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proofErr w:type="spellStart"/>
      <w:proofErr w:type="gramStart"/>
      <w:r>
        <w:rPr>
          <w:rFonts w:ascii="Lucida Sans Unicode" w:hAnsi="Lucida Sans Unicode" w:cs="Lucida Sans Unicode"/>
          <w:sz w:val="28"/>
          <w:szCs w:val="28"/>
        </w:rPr>
        <w:t>ou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]</w:t>
      </w:r>
      <w:proofErr w:type="gramEnd"/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diphthong, the nucleus is central, mid (-open), unrounded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Contrast exercise [ </w:t>
      </w:r>
      <w:proofErr w:type="spellStart"/>
      <w:r>
        <w:rPr>
          <w:rFonts w:ascii="Lucida Sans Unicode" w:hAnsi="Lucida Sans Unicode" w:cs="Lucida Sans Unicode"/>
          <w:sz w:val="28"/>
          <w:szCs w:val="28"/>
        </w:rPr>
        <w:t>ou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Lucida Sans Unicode" w:hAnsi="Lucida Sans Unicode" w:cs="Lucida Sans Unicode"/>
          <w:sz w:val="28"/>
          <w:szCs w:val="28"/>
        </w:rPr>
        <w:t>ə</w:t>
      </w:r>
      <w:proofErr w:type="gramStart"/>
      <w:r>
        <w:rPr>
          <w:rFonts w:ascii="Times New Roman" w:hAnsi="Times New Roman" w:cs="Times New Roman"/>
          <w:sz w:val="28"/>
          <w:szCs w:val="28"/>
        </w:rPr>
        <w:t>: ]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bone-burn, post-purse, nose-nurse.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Lucida Sans Unicode" w:hAnsi="Lucida Sans Unicode" w:cs="Lucida Sans Unicode"/>
          <w:sz w:val="28"/>
          <w:szCs w:val="28"/>
        </w:rPr>
        <w:t>ou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 xml:space="preserve"> - </w:t>
      </w:r>
      <w:proofErr w:type="spellStart"/>
      <w:proofErr w:type="gramStart"/>
      <w:r>
        <w:rPr>
          <w:rFonts w:ascii="Lucida Sans Unicode" w:hAnsi="Lucida Sans Unicode" w:cs="Lucida Sans Unicode"/>
          <w:sz w:val="28"/>
          <w:szCs w:val="28"/>
        </w:rPr>
        <w:t>ouə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proofErr w:type="gramEnd"/>
      <w:r>
        <w:rPr>
          <w:rFonts w:ascii="Times New Roman" w:hAnsi="Times New Roman" w:cs="Times New Roman"/>
          <w:sz w:val="28"/>
          <w:szCs w:val="28"/>
        </w:rPr>
        <w:t>: low-lower, slow-slower, go-goer.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Lucida Sans Unicode" w:hAnsi="Lucida Sans Unicode" w:cs="Lucida Sans Unicode"/>
          <w:sz w:val="28"/>
          <w:szCs w:val="28"/>
        </w:rPr>
        <w:t>ou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 xml:space="preserve"> - ɔ</w:t>
      </w:r>
      <w:proofErr w:type="gramStart"/>
      <w:r>
        <w:rPr>
          <w:rFonts w:ascii="Lucida Sans Unicode" w:hAnsi="Lucida Sans Unicode" w:cs="Lucida Sans Unicode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]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bone-born, tone-torn, cold-call, </w:t>
      </w:r>
      <w:proofErr w:type="spellStart"/>
      <w:r>
        <w:rPr>
          <w:rFonts w:ascii="Times New Roman" w:hAnsi="Times New Roman" w:cs="Times New Roman"/>
          <w:sz w:val="28"/>
          <w:szCs w:val="28"/>
        </w:rPr>
        <w:t>lowlaw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Lucida Sans Unicode" w:hAnsi="Lucida Sans Unicode" w:cs="Lucida Sans Unicode"/>
          <w:sz w:val="28"/>
          <w:szCs w:val="28"/>
        </w:rPr>
        <w:t>ou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 xml:space="preserve"> - </w:t>
      </w:r>
      <w:proofErr w:type="gramStart"/>
      <w:r>
        <w:rPr>
          <w:rFonts w:ascii="Lucida Sans Unicode" w:hAnsi="Lucida Sans Unicode" w:cs="Lucida Sans Unicode"/>
          <w:sz w:val="28"/>
          <w:szCs w:val="28"/>
        </w:rPr>
        <w:t xml:space="preserve">ɔ </w:t>
      </w:r>
      <w:r>
        <w:rPr>
          <w:rFonts w:ascii="Times New Roman" w:hAnsi="Times New Roman" w:cs="Times New Roman"/>
          <w:sz w:val="28"/>
          <w:szCs w:val="28"/>
        </w:rPr>
        <w:t>]</w:t>
      </w:r>
      <w:proofErr w:type="gramEnd"/>
      <w:r>
        <w:rPr>
          <w:rFonts w:ascii="Times New Roman" w:hAnsi="Times New Roman" w:cs="Times New Roman"/>
          <w:sz w:val="28"/>
          <w:szCs w:val="28"/>
        </w:rPr>
        <w:t>: go-god, no-nod, hope-hop, toe-top.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Phrases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Oh, I don’t think so.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don’t smoke so much as Joe does.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Don’t you know there’s no smoking here?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can phone me tomorrow.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hope you know who wrote those poems.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Proverbs and sayings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 slow.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hope against hope.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sow, you shall mow.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Little strokes fell great oaks,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Great boast, small roast.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roads lead to Rome.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Lucida Sans Unicode" w:hAnsi="Lucida Sans Unicode" w:cs="Lucida Sans Unicode"/>
          <w:sz w:val="28"/>
          <w:szCs w:val="28"/>
        </w:rPr>
        <w:t>ou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 xml:space="preserve"> - </w:t>
      </w:r>
      <w:proofErr w:type="gramStart"/>
      <w:r>
        <w:rPr>
          <w:rFonts w:ascii="Lucida Sans Unicode" w:hAnsi="Lucida Sans Unicode" w:cs="Lucida Sans Unicode"/>
          <w:sz w:val="28"/>
          <w:szCs w:val="28"/>
        </w:rPr>
        <w:t xml:space="preserve">ɔ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>]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no rose without a thorn.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Lucida Sans Unicode" w:hAnsi="Lucida Sans Unicode" w:cs="Lucida Sans Unicode"/>
          <w:sz w:val="28"/>
          <w:szCs w:val="28"/>
        </w:rPr>
        <w:t>ou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 xml:space="preserve"> - </w:t>
      </w:r>
      <w:proofErr w:type="gramStart"/>
      <w:r>
        <w:rPr>
          <w:rFonts w:ascii="Lucida Sans Unicode" w:hAnsi="Lucida Sans Unicode" w:cs="Lucida Sans Unicode"/>
          <w:sz w:val="28"/>
          <w:szCs w:val="28"/>
        </w:rPr>
        <w:t xml:space="preserve">ɔ </w:t>
      </w:r>
      <w:r>
        <w:rPr>
          <w:rFonts w:ascii="Times New Roman" w:hAnsi="Times New Roman" w:cs="Times New Roman"/>
          <w:sz w:val="28"/>
          <w:szCs w:val="28"/>
        </w:rPr>
        <w:t>]</w:t>
      </w:r>
      <w:proofErr w:type="gramEnd"/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 proposes, God disposes.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rolling stone gathers no moss.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Lucida Sans Unicode" w:hAnsi="Lucida Sans Unicode" w:cs="Lucida Sans Unicode"/>
          <w:sz w:val="28"/>
          <w:szCs w:val="28"/>
        </w:rPr>
        <w:t>ou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 xml:space="preserve"> -ɔ- ɔ</w:t>
      </w:r>
      <w:proofErr w:type="gramStart"/>
      <w:r>
        <w:rPr>
          <w:rFonts w:ascii="Lucida Sans Unicode" w:hAnsi="Lucida Sans Unicode" w:cs="Lucida Sans Unicode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]</w:t>
      </w:r>
      <w:proofErr w:type="gramEnd"/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Roll my log and I will roll yours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Rhymes and tongue-twisters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Joe gave a low groan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he fell over the stone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Soames never boasts of what he knows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Rose never knows of what she boasts.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old scold sold a cold coal shovel.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Goat, goat, give me your coat.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Little Nancy </w:t>
      </w:r>
      <w:proofErr w:type="spellStart"/>
      <w:r>
        <w:rPr>
          <w:rFonts w:ascii="Times New Roman" w:hAnsi="Times New Roman" w:cs="Times New Roman"/>
          <w:sz w:val="28"/>
          <w:szCs w:val="28"/>
        </w:rPr>
        <w:t>Etticoat</w:t>
      </w:r>
      <w:proofErr w:type="spellEnd"/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a white petticoat,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a red nose;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has no feet or hands.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longer she stands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shorter she grows.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many men knew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many men know.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many men went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Where many men go.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many men did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many men do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world would be better,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think so, don’t you?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Limericks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was an old person of Cromer,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stood on one leg to read Homer;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he found he grew stiff,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jumped over the cliff,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concluded that person of Cromer.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was an old man of the coast,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placidly sat on a post;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when it was cold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hAnsi="Times New Roman" w:cs="Times New Roman"/>
          <w:sz w:val="28"/>
          <w:szCs w:val="28"/>
        </w:rPr>
        <w:t>relinquished</w:t>
      </w:r>
      <w:r>
        <w:rPr>
          <w:rFonts w:ascii="Times New Roman" w:hAnsi="Times New Roman" w:cs="Times New Roman"/>
          <w:sz w:val="28"/>
          <w:szCs w:val="28"/>
        </w:rPr>
        <w:t xml:space="preserve"> his hold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called for some hot buttered toast.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Rhythm exercise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Oh, don’t go.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Oh, don’t go home,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Oh, don’t go home alone.</w:t>
      </w:r>
    </w:p>
    <w:p w:rsidR="00132A07" w:rsidRDefault="00132A07" w:rsidP="00132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Oh, don’t go home alone, nobody knows this road.</w:t>
      </w:r>
    </w:p>
    <w:p w:rsidR="00704D9C" w:rsidRDefault="00132A07" w:rsidP="00132A07">
      <w:r>
        <w:rPr>
          <w:rFonts w:ascii="Times New Roman" w:hAnsi="Times New Roman" w:cs="Times New Roman"/>
          <w:sz w:val="28"/>
          <w:szCs w:val="28"/>
        </w:rPr>
        <w:t>Oh, don’t go home alone, nobody knows how lonely this road is.</w:t>
      </w:r>
    </w:p>
    <w:sectPr w:rsidR="00704D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15"/>
    <w:rsid w:val="00132A07"/>
    <w:rsid w:val="00431B15"/>
    <w:rsid w:val="0070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D928"/>
  <w15:chartTrackingRefBased/>
  <w15:docId w15:val="{8C72B8FC-1F81-4505-AF76-45E50FC0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3</cp:revision>
  <dcterms:created xsi:type="dcterms:W3CDTF">2020-11-19T23:16:00Z</dcterms:created>
  <dcterms:modified xsi:type="dcterms:W3CDTF">2020-11-19T23:19:00Z</dcterms:modified>
</cp:coreProperties>
</file>