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A3" w:rsidRPr="00C258A3" w:rsidRDefault="00411E88" w:rsidP="00C258A3">
      <w:pPr>
        <w:jc w:val="center"/>
        <w:rPr>
          <w:sz w:val="28"/>
          <w:szCs w:val="28"/>
        </w:rPr>
      </w:pPr>
      <w:r w:rsidRPr="00C258A3">
        <w:rPr>
          <w:sz w:val="28"/>
          <w:szCs w:val="28"/>
        </w:rPr>
        <w:t>Задание для группы 300317</w:t>
      </w:r>
    </w:p>
    <w:p w:rsidR="00B5133C" w:rsidRDefault="00411E88" w:rsidP="00B5133C">
      <w:pPr>
        <w:pStyle w:val="1"/>
        <w:ind w:firstLine="709"/>
        <w:jc w:val="both"/>
      </w:pPr>
      <w:r>
        <w:t>Т</w:t>
      </w:r>
      <w:r w:rsidR="00B5133C">
        <w:t>ема 5.5. С</w:t>
      </w:r>
      <w:r w:rsidR="00B5133C" w:rsidRPr="00CA7FA2">
        <w:t>пецифика работы с художественно-одаренными детьми</w:t>
      </w:r>
    </w:p>
    <w:p w:rsidR="00B5133C" w:rsidRPr="006F1D7E" w:rsidRDefault="00B5133C" w:rsidP="00B5133C">
      <w:pPr>
        <w:jc w:val="center"/>
        <w:rPr>
          <w:b/>
          <w:color w:val="000000"/>
          <w:spacing w:val="-14"/>
          <w:sz w:val="8"/>
          <w:szCs w:val="8"/>
        </w:rPr>
      </w:pPr>
    </w:p>
    <w:p w:rsidR="00C80E5B" w:rsidRDefault="00C80E5B" w:rsidP="00B5133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be-BY"/>
        </w:rPr>
      </w:pPr>
      <w:r>
        <w:rPr>
          <w:color w:val="000000"/>
          <w:spacing w:val="4"/>
          <w:sz w:val="28"/>
          <w:szCs w:val="28"/>
          <w:lang w:val="be-BY"/>
        </w:rPr>
        <w:t>Вопросы для изучения:</w:t>
      </w:r>
    </w:p>
    <w:p w:rsidR="00B5133C" w:rsidRDefault="00B5133C" w:rsidP="00B5133C">
      <w:pPr>
        <w:shd w:val="clear" w:color="auto" w:fill="FFFFFF"/>
        <w:ind w:firstLine="709"/>
        <w:jc w:val="both"/>
        <w:rPr>
          <w:b/>
          <w:bCs/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be-BY"/>
        </w:rPr>
        <w:t>1.</w:t>
      </w:r>
      <w:r w:rsidRPr="002D76A0">
        <w:rPr>
          <w:color w:val="000000"/>
          <w:spacing w:val="4"/>
          <w:sz w:val="28"/>
          <w:szCs w:val="28"/>
          <w:lang w:val="be-BY"/>
        </w:rPr>
        <w:t xml:space="preserve">Понятие </w:t>
      </w:r>
      <w:r w:rsidRPr="002D76A0">
        <w:rPr>
          <w:spacing w:val="4"/>
          <w:sz w:val="28"/>
          <w:szCs w:val="28"/>
        </w:rPr>
        <w:t>«</w:t>
      </w:r>
      <w:r w:rsidRPr="002D76A0">
        <w:rPr>
          <w:color w:val="000000"/>
          <w:spacing w:val="4"/>
          <w:sz w:val="28"/>
          <w:szCs w:val="28"/>
          <w:lang w:val="be-BY"/>
        </w:rPr>
        <w:t>художественная одаренность</w:t>
      </w:r>
      <w:r w:rsidRPr="002D76A0">
        <w:rPr>
          <w:spacing w:val="4"/>
          <w:sz w:val="28"/>
          <w:szCs w:val="28"/>
        </w:rPr>
        <w:t>»</w:t>
      </w:r>
      <w:r w:rsidRPr="002D76A0">
        <w:rPr>
          <w:color w:val="000000"/>
          <w:spacing w:val="4"/>
          <w:sz w:val="28"/>
          <w:szCs w:val="28"/>
          <w:lang w:val="be-BY"/>
        </w:rPr>
        <w:t>. Признаки одаренности к художественно-творческой деятельности.</w:t>
      </w:r>
      <w:r w:rsidRPr="002D76A0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B5133C" w:rsidRPr="002D76A0" w:rsidRDefault="00B5133C" w:rsidP="00B5133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C813BD">
        <w:rPr>
          <w:bCs/>
          <w:color w:val="000000"/>
          <w:spacing w:val="4"/>
          <w:sz w:val="28"/>
          <w:szCs w:val="28"/>
        </w:rPr>
        <w:t>2</w:t>
      </w:r>
      <w:r>
        <w:rPr>
          <w:b/>
          <w:bCs/>
          <w:color w:val="000000"/>
          <w:spacing w:val="4"/>
          <w:sz w:val="28"/>
          <w:szCs w:val="28"/>
        </w:rPr>
        <w:t>.</w:t>
      </w:r>
      <w:r w:rsidRPr="002D76A0">
        <w:rPr>
          <w:color w:val="000000"/>
          <w:spacing w:val="4"/>
          <w:sz w:val="28"/>
          <w:szCs w:val="28"/>
        </w:rPr>
        <w:t>Возрастная и индивидуальная художественная одаренность</w:t>
      </w:r>
      <w:r>
        <w:rPr>
          <w:color w:val="000000"/>
          <w:spacing w:val="4"/>
          <w:sz w:val="28"/>
          <w:szCs w:val="28"/>
        </w:rPr>
        <w:t xml:space="preserve">. </w:t>
      </w:r>
      <w:r w:rsidRPr="002D76A0">
        <w:rPr>
          <w:color w:val="000000"/>
          <w:spacing w:val="4"/>
          <w:sz w:val="28"/>
          <w:szCs w:val="28"/>
        </w:rPr>
        <w:t xml:space="preserve">Принципы </w:t>
      </w:r>
      <w:r w:rsidRPr="002D76A0">
        <w:rPr>
          <w:bCs/>
          <w:color w:val="000000"/>
          <w:spacing w:val="4"/>
          <w:sz w:val="28"/>
          <w:szCs w:val="28"/>
        </w:rPr>
        <w:t xml:space="preserve">и методики, способствующие ее </w:t>
      </w:r>
      <w:r w:rsidRPr="002D76A0">
        <w:rPr>
          <w:color w:val="000000"/>
          <w:spacing w:val="4"/>
          <w:sz w:val="28"/>
          <w:szCs w:val="28"/>
        </w:rPr>
        <w:t>выявлению.</w:t>
      </w:r>
    </w:p>
    <w:p w:rsidR="00B5133C" w:rsidRDefault="00B5133C" w:rsidP="00B5133C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</w:t>
      </w:r>
      <w:r w:rsidRPr="002D76A0">
        <w:rPr>
          <w:color w:val="000000"/>
          <w:spacing w:val="4"/>
          <w:sz w:val="28"/>
          <w:szCs w:val="28"/>
        </w:rPr>
        <w:t>Особенности обучения и работы с художественно-одаренными детьми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C91CB1">
        <w:rPr>
          <w:color w:val="000000"/>
          <w:sz w:val="28"/>
          <w:szCs w:val="28"/>
        </w:rPr>
        <w:t>сихологические и педагогические проблемы</w:t>
      </w:r>
      <w:r w:rsidRPr="002D76A0">
        <w:rPr>
          <w:color w:val="000000"/>
          <w:spacing w:val="4"/>
          <w:sz w:val="28"/>
          <w:szCs w:val="28"/>
        </w:rPr>
        <w:t>.</w:t>
      </w:r>
      <w:r w:rsidRPr="00C91CB1">
        <w:rPr>
          <w:color w:val="000000"/>
          <w:sz w:val="28"/>
          <w:szCs w:val="28"/>
        </w:rPr>
        <w:t xml:space="preserve"> </w:t>
      </w:r>
    </w:p>
    <w:p w:rsidR="00B5133C" w:rsidRDefault="00B5133C" w:rsidP="00B5133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be-BY"/>
        </w:rPr>
      </w:pPr>
      <w:r>
        <w:rPr>
          <w:color w:val="000000"/>
          <w:spacing w:val="4"/>
          <w:sz w:val="28"/>
          <w:szCs w:val="28"/>
        </w:rPr>
        <w:t>4.</w:t>
      </w:r>
      <w:r w:rsidRPr="002D76A0">
        <w:rPr>
          <w:color w:val="000000"/>
          <w:spacing w:val="4"/>
          <w:sz w:val="28"/>
          <w:szCs w:val="28"/>
        </w:rPr>
        <w:t>Профилирующая подготовка школьников в области пластических искусств</w:t>
      </w:r>
      <w:r>
        <w:rPr>
          <w:color w:val="000000"/>
          <w:spacing w:val="4"/>
          <w:sz w:val="28"/>
          <w:szCs w:val="28"/>
        </w:rPr>
        <w:t>.</w:t>
      </w:r>
      <w:r w:rsidRPr="002D76A0">
        <w:rPr>
          <w:color w:val="000000"/>
          <w:spacing w:val="4"/>
          <w:sz w:val="28"/>
          <w:szCs w:val="28"/>
        </w:rPr>
        <w:t xml:space="preserve"> </w:t>
      </w:r>
      <w:r w:rsidRPr="002D76A0">
        <w:rPr>
          <w:color w:val="000000"/>
          <w:spacing w:val="4"/>
          <w:sz w:val="28"/>
          <w:szCs w:val="28"/>
          <w:lang w:val="be-BY"/>
        </w:rPr>
        <w:t xml:space="preserve">Художественно-творческий процесс и принципы его построения. </w:t>
      </w:r>
    </w:p>
    <w:p w:rsidR="00B5133C" w:rsidRPr="002D76A0" w:rsidRDefault="00B5133C" w:rsidP="00B5133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be-BY"/>
        </w:rPr>
      </w:pPr>
      <w:r>
        <w:rPr>
          <w:color w:val="000000"/>
          <w:spacing w:val="4"/>
          <w:sz w:val="28"/>
          <w:szCs w:val="28"/>
          <w:lang w:val="be-BY"/>
        </w:rPr>
        <w:t>5.</w:t>
      </w:r>
      <w:r w:rsidRPr="002D76A0">
        <w:rPr>
          <w:color w:val="000000"/>
          <w:spacing w:val="4"/>
          <w:sz w:val="28"/>
          <w:szCs w:val="28"/>
          <w:lang w:val="be-BY"/>
        </w:rPr>
        <w:t>Структура и содержание учебных праграмм для работы с художественно-одаренными детьми. Основные виды художественно-творческой деятельности и их взаимосвязь. Методика обучения специальным художественным дисциплинам (рисунку, живописи, композиции и др.).</w:t>
      </w:r>
      <w:r w:rsidRPr="00335B3C">
        <w:rPr>
          <w:color w:val="000000"/>
          <w:spacing w:val="-6"/>
          <w:sz w:val="28"/>
          <w:szCs w:val="28"/>
          <w:lang w:val="be-BY"/>
        </w:rPr>
        <w:t xml:space="preserve"> </w:t>
      </w:r>
      <w:r>
        <w:rPr>
          <w:color w:val="000000"/>
          <w:spacing w:val="-6"/>
          <w:sz w:val="28"/>
          <w:szCs w:val="28"/>
          <w:lang w:val="be-BY"/>
        </w:rPr>
        <w:t>К</w:t>
      </w:r>
      <w:proofErr w:type="spellStart"/>
      <w:r w:rsidRPr="00C91CB1">
        <w:rPr>
          <w:bCs/>
          <w:color w:val="000000"/>
          <w:w w:val="103"/>
          <w:sz w:val="28"/>
          <w:szCs w:val="28"/>
        </w:rPr>
        <w:t>ритерии</w:t>
      </w:r>
      <w:proofErr w:type="spellEnd"/>
      <w:r w:rsidRPr="00C91CB1">
        <w:rPr>
          <w:bCs/>
          <w:color w:val="000000"/>
          <w:w w:val="103"/>
          <w:sz w:val="28"/>
          <w:szCs w:val="28"/>
        </w:rPr>
        <w:t xml:space="preserve"> </w:t>
      </w:r>
      <w:r>
        <w:rPr>
          <w:bCs/>
          <w:color w:val="000000"/>
          <w:w w:val="103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  <w:lang w:val="be-BY"/>
        </w:rPr>
        <w:t>с</w:t>
      </w:r>
      <w:r w:rsidRPr="00C91CB1">
        <w:rPr>
          <w:color w:val="000000"/>
          <w:spacing w:val="-6"/>
          <w:sz w:val="28"/>
          <w:szCs w:val="28"/>
          <w:lang w:val="be-BY"/>
        </w:rPr>
        <w:t>пецифика</w:t>
      </w:r>
      <w:r w:rsidRPr="00C91CB1">
        <w:rPr>
          <w:bCs/>
          <w:color w:val="000000"/>
          <w:w w:val="103"/>
          <w:sz w:val="28"/>
          <w:szCs w:val="28"/>
        </w:rPr>
        <w:t xml:space="preserve"> оценки детских творческих работ</w:t>
      </w:r>
      <w:r>
        <w:rPr>
          <w:bCs/>
          <w:color w:val="000000"/>
          <w:w w:val="103"/>
          <w:sz w:val="28"/>
          <w:szCs w:val="28"/>
        </w:rPr>
        <w:t>.</w:t>
      </w:r>
    </w:p>
    <w:p w:rsidR="004D7952" w:rsidRPr="00C258A3" w:rsidRDefault="004D7952" w:rsidP="004D7952">
      <w:pPr>
        <w:rPr>
          <w:sz w:val="28"/>
          <w:szCs w:val="28"/>
        </w:rPr>
      </w:pPr>
      <w:r>
        <w:rPr>
          <w:sz w:val="28"/>
          <w:szCs w:val="28"/>
        </w:rPr>
        <w:t>См. также ссылку на задание:</w:t>
      </w:r>
    </w:p>
    <w:p w:rsidR="004D7952" w:rsidRPr="00C258A3" w:rsidRDefault="004D7952" w:rsidP="004D7952">
      <w:pPr>
        <w:rPr>
          <w:sz w:val="28"/>
          <w:szCs w:val="28"/>
        </w:rPr>
      </w:pPr>
      <w:hyperlink r:id="rId5" w:history="1">
        <w:r w:rsidRPr="00C258A3">
          <w:rPr>
            <w:rStyle w:val="a4"/>
            <w:rFonts w:eastAsia="Batang"/>
            <w:sz w:val="28"/>
            <w:szCs w:val="28"/>
          </w:rPr>
          <w:t>https://drive.google.com/drive/folders/1fFXkHwa0C6b5O6ws2vNCq2jNbCr7hloy</w:t>
        </w:r>
      </w:hyperlink>
    </w:p>
    <w:p w:rsidR="007A5698" w:rsidRDefault="007A5698"/>
    <w:p w:rsidR="00FB20A1" w:rsidRPr="00430843" w:rsidRDefault="00C80E5B" w:rsidP="00C258A3">
      <w:pPr>
        <w:ind w:firstLine="708"/>
        <w:jc w:val="both"/>
        <w:rPr>
          <w:b/>
          <w:sz w:val="28"/>
          <w:szCs w:val="28"/>
          <w:lang w:val="be-BY"/>
        </w:rPr>
      </w:pPr>
      <w:r w:rsidRPr="00430843">
        <w:rPr>
          <w:b/>
          <w:sz w:val="28"/>
          <w:szCs w:val="28"/>
          <w:lang w:val="be-BY"/>
        </w:rPr>
        <w:t xml:space="preserve">Задания выполняются в электронном вид, </w:t>
      </w:r>
      <w:r w:rsidR="00FB20A1" w:rsidRPr="00430843">
        <w:rPr>
          <w:b/>
          <w:sz w:val="28"/>
          <w:szCs w:val="28"/>
          <w:lang w:val="be-BY"/>
        </w:rPr>
        <w:t>в форме ответов на вопросы.</w:t>
      </w:r>
    </w:p>
    <w:p w:rsidR="00C80E5B" w:rsidRPr="00C80E5B" w:rsidRDefault="00C80E5B">
      <w:pPr>
        <w:rPr>
          <w:sz w:val="28"/>
          <w:szCs w:val="28"/>
          <w:lang w:val="be-BY"/>
        </w:rPr>
      </w:pPr>
    </w:p>
    <w:sectPr w:rsidR="00C80E5B" w:rsidRPr="00C80E5B" w:rsidSect="007A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03966"/>
    <w:multiLevelType w:val="hybridMultilevel"/>
    <w:tmpl w:val="B70E0786"/>
    <w:lvl w:ilvl="0" w:tplc="C660C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133C"/>
    <w:rsid w:val="00070BEF"/>
    <w:rsid w:val="00411E88"/>
    <w:rsid w:val="00430843"/>
    <w:rsid w:val="004D7952"/>
    <w:rsid w:val="005903A1"/>
    <w:rsid w:val="006A4621"/>
    <w:rsid w:val="006C657A"/>
    <w:rsid w:val="0078307D"/>
    <w:rsid w:val="007A5698"/>
    <w:rsid w:val="00B5133C"/>
    <w:rsid w:val="00C258A3"/>
    <w:rsid w:val="00C80E5B"/>
    <w:rsid w:val="00D83DE1"/>
    <w:rsid w:val="00FB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C"/>
    <w:pPr>
      <w:spacing w:after="0" w:line="240" w:lineRule="auto"/>
    </w:pPr>
    <w:rPr>
      <w:rFonts w:eastAsia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B5133C"/>
    <w:pPr>
      <w:keepNext/>
      <w:spacing w:before="240" w:after="60"/>
      <w:outlineLvl w:val="0"/>
    </w:pPr>
    <w:rPr>
      <w:rFonts w:eastAsia="Batang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33C"/>
    <w:rPr>
      <w:rFonts w:eastAsia="Batang"/>
      <w:b/>
      <w:bCs/>
      <w:kern w:val="32"/>
      <w:szCs w:val="32"/>
      <w:lang w:eastAsia="ko-KR"/>
    </w:rPr>
  </w:style>
  <w:style w:type="paragraph" w:styleId="a3">
    <w:name w:val="List Paragraph"/>
    <w:basedOn w:val="a"/>
    <w:uiPriority w:val="34"/>
    <w:qFormat/>
    <w:rsid w:val="00B51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258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58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fFXkHwa0C6b5O6ws2vNCq2jNbCr7hl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2020-04-07T20:18:00Z</dcterms:created>
  <dcterms:modified xsi:type="dcterms:W3CDTF">2020-04-09T11:26:00Z</dcterms:modified>
</cp:coreProperties>
</file>