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8F3EC" w14:textId="1410A36F" w:rsidR="008646A0" w:rsidRPr="008646A0" w:rsidRDefault="008646A0" w:rsidP="008646A0">
      <w:pPr>
        <w:jc w:val="center"/>
        <w:rPr>
          <w:b/>
          <w:sz w:val="28"/>
          <w:szCs w:val="28"/>
        </w:rPr>
      </w:pPr>
      <w:r w:rsidRPr="008646A0">
        <w:rPr>
          <w:b/>
          <w:sz w:val="28"/>
          <w:szCs w:val="28"/>
        </w:rPr>
        <w:t>Тематика курсовых работ на 202</w:t>
      </w:r>
      <w:r w:rsidR="00DE1136">
        <w:rPr>
          <w:b/>
          <w:sz w:val="28"/>
          <w:szCs w:val="28"/>
        </w:rPr>
        <w:t>1</w:t>
      </w:r>
      <w:r w:rsidRPr="008646A0">
        <w:rPr>
          <w:b/>
          <w:sz w:val="28"/>
          <w:szCs w:val="28"/>
        </w:rPr>
        <w:t>-202</w:t>
      </w:r>
      <w:r w:rsidR="00DE1136">
        <w:rPr>
          <w:b/>
          <w:sz w:val="28"/>
          <w:szCs w:val="28"/>
        </w:rPr>
        <w:t>2</w:t>
      </w:r>
      <w:r w:rsidRPr="008646A0">
        <w:rPr>
          <w:b/>
          <w:sz w:val="28"/>
          <w:szCs w:val="28"/>
        </w:rPr>
        <w:t xml:space="preserve"> учебный год</w:t>
      </w:r>
    </w:p>
    <w:p w14:paraId="1045654F" w14:textId="44B45997" w:rsidR="003F612E" w:rsidRDefault="003F612E"/>
    <w:p w14:paraId="23BD2B9A" w14:textId="77777777" w:rsidR="0052516B" w:rsidRDefault="0048444E">
      <w:pPr>
        <w:rPr>
          <w:b/>
          <w:bCs/>
          <w:sz w:val="28"/>
          <w:szCs w:val="28"/>
        </w:rPr>
      </w:pPr>
      <w:r w:rsidRPr="008646A0">
        <w:rPr>
          <w:b/>
          <w:bCs/>
          <w:sz w:val="28"/>
          <w:szCs w:val="28"/>
          <w:highlight w:val="yellow"/>
        </w:rPr>
        <w:t>Специальность: 1-03 03 01 «Логопедия»</w:t>
      </w:r>
      <w:r w:rsidRPr="0048444E">
        <w:rPr>
          <w:b/>
          <w:bCs/>
          <w:sz w:val="28"/>
          <w:szCs w:val="28"/>
        </w:rPr>
        <w:t xml:space="preserve"> </w:t>
      </w:r>
    </w:p>
    <w:p w14:paraId="259544A2" w14:textId="22AEB75D" w:rsidR="0048444E" w:rsidRDefault="0048444E">
      <w:pPr>
        <w:rPr>
          <w:sz w:val="28"/>
          <w:szCs w:val="28"/>
        </w:rPr>
      </w:pPr>
      <w:r w:rsidRPr="0048444E">
        <w:rPr>
          <w:b/>
          <w:bCs/>
          <w:sz w:val="28"/>
          <w:szCs w:val="28"/>
        </w:rPr>
        <w:t>Дисциплины: Специальные методики школьного обучения: методика преподавания русского, белорусского языков и литературного чтения, методика преподавания математики, методика преподавания предмета «Человек и мир», методика трудового обучения, методика преподавания изобразительного искусства (3 курс, д/о; 4 курс, з/о)</w:t>
      </w:r>
      <w:r w:rsidRPr="0048444E">
        <w:rPr>
          <w:sz w:val="28"/>
          <w:szCs w:val="28"/>
        </w:rPr>
        <w:t xml:space="preserve"> </w:t>
      </w:r>
    </w:p>
    <w:p w14:paraId="3DFBAAAA" w14:textId="77777777" w:rsidR="008646A0" w:rsidRDefault="008646A0">
      <w:pPr>
        <w:rPr>
          <w:sz w:val="28"/>
          <w:szCs w:val="28"/>
        </w:rPr>
      </w:pPr>
    </w:p>
    <w:p w14:paraId="149B6705" w14:textId="2B5D8673" w:rsidR="0052516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Формирование </w:t>
      </w:r>
      <w:r w:rsidRPr="0052516B">
        <w:rPr>
          <w:b/>
          <w:bCs/>
          <w:sz w:val="28"/>
          <w:szCs w:val="28"/>
        </w:rPr>
        <w:t>общеучебных интеллектуальных умений</w:t>
      </w:r>
      <w:r w:rsidRPr="0048444E">
        <w:rPr>
          <w:sz w:val="28"/>
          <w:szCs w:val="28"/>
        </w:rPr>
        <w:t xml:space="preserve"> у детей младшего школьного возраста с тяжелыми нарушениями речи на уроках (по выбору). </w:t>
      </w:r>
    </w:p>
    <w:p w14:paraId="329CB814" w14:textId="77777777" w:rsidR="0052516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Особенности реализации </w:t>
      </w:r>
      <w:r w:rsidRPr="0052516B">
        <w:rPr>
          <w:b/>
          <w:bCs/>
          <w:sz w:val="28"/>
          <w:szCs w:val="28"/>
        </w:rPr>
        <w:t>межпредметных связей</w:t>
      </w:r>
      <w:r w:rsidRPr="0048444E">
        <w:rPr>
          <w:sz w:val="28"/>
          <w:szCs w:val="28"/>
        </w:rPr>
        <w:t xml:space="preserve"> на образовательных уроках при обучении младших школьников с ТНР.</w:t>
      </w:r>
    </w:p>
    <w:p w14:paraId="031E0849" w14:textId="77777777" w:rsidR="0052516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 − Формирование </w:t>
      </w:r>
      <w:r w:rsidRPr="008646A0">
        <w:rPr>
          <w:b/>
          <w:bCs/>
          <w:sz w:val="28"/>
          <w:szCs w:val="28"/>
        </w:rPr>
        <w:t>общественно-правовой грамотности</w:t>
      </w:r>
      <w:r w:rsidRPr="0048444E">
        <w:rPr>
          <w:sz w:val="28"/>
          <w:szCs w:val="28"/>
        </w:rPr>
        <w:t xml:space="preserve"> у учащихся с тяжелыми нарушениями речи на уроках (по выбору).</w:t>
      </w:r>
    </w:p>
    <w:p w14:paraId="0C661C95" w14:textId="77777777" w:rsidR="0052516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 − Особенности формирования </w:t>
      </w:r>
      <w:r w:rsidRPr="008646A0">
        <w:rPr>
          <w:b/>
          <w:bCs/>
          <w:sz w:val="28"/>
          <w:szCs w:val="28"/>
        </w:rPr>
        <w:t>финансово-экономической грамотности</w:t>
      </w:r>
      <w:r w:rsidRPr="0048444E">
        <w:rPr>
          <w:sz w:val="28"/>
          <w:szCs w:val="28"/>
        </w:rPr>
        <w:t xml:space="preserve"> у учащихся с тяжелыми нарушениями речи на уроках (по выбору).</w:t>
      </w:r>
    </w:p>
    <w:p w14:paraId="2ADCA8B5" w14:textId="77777777" w:rsidR="0052516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 − Особенности формирования </w:t>
      </w:r>
      <w:r w:rsidRPr="008646A0">
        <w:rPr>
          <w:b/>
          <w:bCs/>
          <w:sz w:val="28"/>
          <w:szCs w:val="28"/>
        </w:rPr>
        <w:t>социально-бытовой грамотности</w:t>
      </w:r>
      <w:r w:rsidRPr="0048444E">
        <w:rPr>
          <w:sz w:val="28"/>
          <w:szCs w:val="28"/>
        </w:rPr>
        <w:t xml:space="preserve"> у учащихся с тяжелыми нарушениями речи на уроках (по выбору). </w:t>
      </w:r>
    </w:p>
    <w:p w14:paraId="4F1AB390" w14:textId="77777777" w:rsidR="0052516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</w:t>
      </w:r>
      <w:r w:rsidRPr="008646A0">
        <w:rPr>
          <w:b/>
          <w:bCs/>
          <w:sz w:val="28"/>
          <w:szCs w:val="28"/>
        </w:rPr>
        <w:t>Интерактивные тестовые задания</w:t>
      </w:r>
      <w:r w:rsidRPr="0048444E">
        <w:rPr>
          <w:sz w:val="28"/>
          <w:szCs w:val="28"/>
        </w:rPr>
        <w:t xml:space="preserve"> как средство контроля знаний при обучении младших школьников с тяжелыми нарушениями речи учебным предметам (по выбору). </w:t>
      </w:r>
    </w:p>
    <w:p w14:paraId="7256A737" w14:textId="77777777" w:rsidR="0052516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</w:t>
      </w:r>
      <w:r w:rsidRPr="00F53D8C">
        <w:rPr>
          <w:b/>
          <w:bCs/>
          <w:sz w:val="28"/>
          <w:szCs w:val="28"/>
        </w:rPr>
        <w:t>Самостоятельная работа</w:t>
      </w:r>
      <w:r w:rsidRPr="0048444E">
        <w:rPr>
          <w:sz w:val="28"/>
          <w:szCs w:val="28"/>
        </w:rPr>
        <w:t xml:space="preserve"> как средство активизации познавательной активности младших школьников с тяжелыми нарушениями речи на уроках (по выбору). </w:t>
      </w:r>
    </w:p>
    <w:p w14:paraId="7136C31D" w14:textId="77777777" w:rsidR="0052516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Учебно-методическое </w:t>
      </w:r>
      <w:r w:rsidRPr="00F53D8C">
        <w:rPr>
          <w:b/>
          <w:bCs/>
          <w:sz w:val="28"/>
          <w:szCs w:val="28"/>
        </w:rPr>
        <w:t>сопровождение самостоятельной работы</w:t>
      </w:r>
      <w:r w:rsidRPr="0048444E">
        <w:rPr>
          <w:sz w:val="28"/>
          <w:szCs w:val="28"/>
        </w:rPr>
        <w:t xml:space="preserve"> учащихся с тяжелыми нарушениями речи на уроках.</w:t>
      </w:r>
    </w:p>
    <w:p w14:paraId="77370C56" w14:textId="7A1B6EE3" w:rsidR="008646A0" w:rsidRDefault="0048444E" w:rsidP="008646A0">
      <w:pPr>
        <w:jc w:val="center"/>
        <w:rPr>
          <w:sz w:val="28"/>
          <w:szCs w:val="28"/>
        </w:rPr>
      </w:pPr>
      <w:r w:rsidRPr="0048444E">
        <w:rPr>
          <w:sz w:val="28"/>
          <w:szCs w:val="28"/>
        </w:rPr>
        <w:t>***</w:t>
      </w:r>
    </w:p>
    <w:p w14:paraId="4E23D4EB" w14:textId="7ACF2122" w:rsidR="0052516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</w:t>
      </w:r>
      <w:r w:rsidRPr="0052516B">
        <w:rPr>
          <w:b/>
          <w:bCs/>
          <w:sz w:val="28"/>
          <w:szCs w:val="28"/>
        </w:rPr>
        <w:t>Использование мультимедийных технологий</w:t>
      </w:r>
      <w:r w:rsidRPr="0048444E">
        <w:rPr>
          <w:sz w:val="28"/>
          <w:szCs w:val="28"/>
        </w:rPr>
        <w:t xml:space="preserve"> в процессе обучения младших школьников с тяжелыми нарушениями речи школьным предметам (на выбор). </w:t>
      </w:r>
    </w:p>
    <w:p w14:paraId="1AC746FC" w14:textId="77777777" w:rsidR="0052516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lastRenderedPageBreak/>
        <w:t xml:space="preserve">− Использование </w:t>
      </w:r>
      <w:r w:rsidRPr="0052516B">
        <w:rPr>
          <w:b/>
          <w:bCs/>
          <w:sz w:val="28"/>
          <w:szCs w:val="28"/>
        </w:rPr>
        <w:t>современных педагогических технологий</w:t>
      </w:r>
      <w:r w:rsidRPr="0048444E">
        <w:rPr>
          <w:sz w:val="28"/>
          <w:szCs w:val="28"/>
        </w:rPr>
        <w:t xml:space="preserve"> при обучении младших школьников с тяжелыми нарушениями речи учебным предметам (на выбор). </w:t>
      </w:r>
    </w:p>
    <w:p w14:paraId="5CFF5D02" w14:textId="77777777" w:rsidR="0052516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Использование </w:t>
      </w:r>
      <w:r w:rsidRPr="0052516B">
        <w:rPr>
          <w:b/>
          <w:bCs/>
          <w:sz w:val="28"/>
          <w:szCs w:val="28"/>
        </w:rPr>
        <w:t xml:space="preserve">активных </w:t>
      </w:r>
      <w:r w:rsidRPr="0052516B">
        <w:rPr>
          <w:sz w:val="28"/>
          <w:szCs w:val="28"/>
        </w:rPr>
        <w:t>(интерактивных)</w:t>
      </w:r>
      <w:r w:rsidRPr="0052516B">
        <w:rPr>
          <w:b/>
          <w:bCs/>
          <w:sz w:val="28"/>
          <w:szCs w:val="28"/>
        </w:rPr>
        <w:t xml:space="preserve"> методов обучения</w:t>
      </w:r>
      <w:r w:rsidRPr="0048444E">
        <w:rPr>
          <w:sz w:val="28"/>
          <w:szCs w:val="28"/>
        </w:rPr>
        <w:t xml:space="preserve"> детей с тяжелыми нарушениями речи на уроках (по выбору).</w:t>
      </w:r>
    </w:p>
    <w:p w14:paraId="55009974" w14:textId="77777777" w:rsidR="0052516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 − Учебно-методическое сопровождение применения </w:t>
      </w:r>
      <w:r w:rsidRPr="0052516B">
        <w:rPr>
          <w:b/>
          <w:bCs/>
          <w:sz w:val="28"/>
          <w:szCs w:val="28"/>
        </w:rPr>
        <w:t xml:space="preserve">технологий коллективного обучения </w:t>
      </w:r>
      <w:r w:rsidRPr="0048444E">
        <w:rPr>
          <w:sz w:val="28"/>
          <w:szCs w:val="28"/>
        </w:rPr>
        <w:t xml:space="preserve">на образовательных уроках (на выбор) для детей с тяжелыми нарушениями речи. </w:t>
      </w:r>
    </w:p>
    <w:p w14:paraId="4A50FCD8" w14:textId="77777777" w:rsidR="0052516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Реализация технологии </w:t>
      </w:r>
      <w:r w:rsidRPr="0052516B">
        <w:rPr>
          <w:b/>
          <w:bCs/>
          <w:sz w:val="28"/>
          <w:szCs w:val="28"/>
        </w:rPr>
        <w:t>проблемного обучения</w:t>
      </w:r>
      <w:r w:rsidRPr="0048444E">
        <w:rPr>
          <w:sz w:val="28"/>
          <w:szCs w:val="28"/>
        </w:rPr>
        <w:t xml:space="preserve"> с детьми с тяжелыми нарушениями речи на уроках (на выбор). </w:t>
      </w:r>
    </w:p>
    <w:p w14:paraId="56F3CDD4" w14:textId="77777777" w:rsidR="0052516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Использование </w:t>
      </w:r>
      <w:r w:rsidRPr="0052516B">
        <w:rPr>
          <w:b/>
          <w:bCs/>
          <w:sz w:val="28"/>
          <w:szCs w:val="28"/>
        </w:rPr>
        <w:t>метода проектов</w:t>
      </w:r>
      <w:r w:rsidRPr="0048444E">
        <w:rPr>
          <w:sz w:val="28"/>
          <w:szCs w:val="28"/>
        </w:rPr>
        <w:t xml:space="preserve"> в процессе обучения детей с тяжелыми нарушениями речи на уроках литературного чтения (Человек и мир). </w:t>
      </w:r>
    </w:p>
    <w:p w14:paraId="536D7DC5" w14:textId="77777777" w:rsidR="0052516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Использование </w:t>
      </w:r>
      <w:r w:rsidRPr="00F53D8C">
        <w:rPr>
          <w:b/>
          <w:bCs/>
          <w:sz w:val="28"/>
          <w:szCs w:val="28"/>
        </w:rPr>
        <w:t>интерактивной доски</w:t>
      </w:r>
      <w:r w:rsidRPr="0048444E">
        <w:rPr>
          <w:sz w:val="28"/>
          <w:szCs w:val="28"/>
        </w:rPr>
        <w:t>, как средства обучения детей с тяжелыми нарушениями речи на уроках (по выбору).</w:t>
      </w:r>
    </w:p>
    <w:p w14:paraId="5D006DC5" w14:textId="77777777" w:rsidR="0052516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 − Применение </w:t>
      </w:r>
      <w:r w:rsidRPr="00F53D8C">
        <w:rPr>
          <w:b/>
          <w:bCs/>
          <w:sz w:val="28"/>
          <w:szCs w:val="28"/>
        </w:rPr>
        <w:t>технологий модульного обучения</w:t>
      </w:r>
      <w:r w:rsidRPr="0048444E">
        <w:rPr>
          <w:sz w:val="28"/>
          <w:szCs w:val="28"/>
        </w:rPr>
        <w:t xml:space="preserve"> младших школьников с тяжелыми нарушениями речи на уроках (по выбору). </w:t>
      </w:r>
    </w:p>
    <w:p w14:paraId="6FD07844" w14:textId="77777777" w:rsidR="0052516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Использование </w:t>
      </w:r>
      <w:r w:rsidRPr="00F53D8C">
        <w:rPr>
          <w:b/>
          <w:bCs/>
          <w:sz w:val="28"/>
          <w:szCs w:val="28"/>
        </w:rPr>
        <w:t>игровых технологий</w:t>
      </w:r>
      <w:r w:rsidRPr="0048444E">
        <w:rPr>
          <w:sz w:val="28"/>
          <w:szCs w:val="28"/>
        </w:rPr>
        <w:t xml:space="preserve"> в обучении младших школьников с тяжелыми нарушениями речи на уроках (по выбору). </w:t>
      </w:r>
    </w:p>
    <w:p w14:paraId="1BCC2305" w14:textId="77777777" w:rsidR="0052516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Использование </w:t>
      </w:r>
      <w:r w:rsidRPr="00F53D8C">
        <w:rPr>
          <w:b/>
          <w:bCs/>
          <w:sz w:val="28"/>
          <w:szCs w:val="28"/>
        </w:rPr>
        <w:t>опорных конспектов</w:t>
      </w:r>
      <w:r w:rsidRPr="0048444E">
        <w:rPr>
          <w:sz w:val="28"/>
          <w:szCs w:val="28"/>
        </w:rPr>
        <w:t xml:space="preserve"> (схем) в обучении учебным предметам (по выбору) младших школьников с тяжелыми нарушениями речи.</w:t>
      </w:r>
    </w:p>
    <w:p w14:paraId="05144EC4" w14:textId="77777777" w:rsidR="00AB68A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 − Использование </w:t>
      </w:r>
      <w:r w:rsidRPr="00F53D8C">
        <w:rPr>
          <w:b/>
          <w:bCs/>
          <w:sz w:val="28"/>
          <w:szCs w:val="28"/>
        </w:rPr>
        <w:t>ментальных карт</w:t>
      </w:r>
      <w:r w:rsidRPr="0048444E">
        <w:rPr>
          <w:sz w:val="28"/>
          <w:szCs w:val="28"/>
        </w:rPr>
        <w:t xml:space="preserve"> (интеллект-карт) в обучении учебным предметам (по выбору) младших школьников с тяжелыми нарушениями речи. </w:t>
      </w:r>
    </w:p>
    <w:p w14:paraId="678D3CCB" w14:textId="3B6DF9C8" w:rsidR="0048444E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Использование </w:t>
      </w:r>
      <w:r w:rsidRPr="00AB68AB">
        <w:rPr>
          <w:b/>
          <w:bCs/>
          <w:sz w:val="28"/>
          <w:szCs w:val="28"/>
        </w:rPr>
        <w:t>метода экспериментирования</w:t>
      </w:r>
      <w:r w:rsidRPr="0048444E">
        <w:rPr>
          <w:sz w:val="28"/>
          <w:szCs w:val="28"/>
        </w:rPr>
        <w:t xml:space="preserve"> с детьми с тяжелыми нарушениями речи на уроках (на выбор). </w:t>
      </w:r>
    </w:p>
    <w:p w14:paraId="0D4690EB" w14:textId="0BCC36BC" w:rsidR="00F53D8C" w:rsidRDefault="0048444E" w:rsidP="008646A0">
      <w:pPr>
        <w:jc w:val="center"/>
        <w:rPr>
          <w:sz w:val="28"/>
          <w:szCs w:val="28"/>
        </w:rPr>
      </w:pPr>
      <w:r w:rsidRPr="0048444E">
        <w:rPr>
          <w:sz w:val="28"/>
          <w:szCs w:val="28"/>
        </w:rPr>
        <w:t>***</w:t>
      </w:r>
    </w:p>
    <w:p w14:paraId="66F891FB" w14:textId="6EA6BA50" w:rsidR="00AB68A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 − </w:t>
      </w:r>
      <w:r w:rsidRPr="008646A0">
        <w:rPr>
          <w:sz w:val="28"/>
          <w:szCs w:val="28"/>
        </w:rPr>
        <w:t>Формирование</w:t>
      </w:r>
      <w:r w:rsidRPr="00AB68AB">
        <w:rPr>
          <w:b/>
          <w:bCs/>
          <w:sz w:val="28"/>
          <w:szCs w:val="28"/>
        </w:rPr>
        <w:t xml:space="preserve"> словаря признаков</w:t>
      </w:r>
      <w:r w:rsidRPr="0048444E">
        <w:rPr>
          <w:sz w:val="28"/>
          <w:szCs w:val="28"/>
        </w:rPr>
        <w:t xml:space="preserve"> у детей младшего школьного возраста с тяжелыми нарушениями речи на уроках литературного чтения (Человек и мир). </w:t>
      </w:r>
    </w:p>
    <w:p w14:paraId="08FE20EB" w14:textId="77777777" w:rsidR="00AB68A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Формирование </w:t>
      </w:r>
      <w:r w:rsidRPr="00AB68AB">
        <w:rPr>
          <w:b/>
          <w:bCs/>
          <w:sz w:val="28"/>
          <w:szCs w:val="28"/>
        </w:rPr>
        <w:t>словаря антонимов</w:t>
      </w:r>
      <w:r w:rsidRPr="0048444E">
        <w:rPr>
          <w:sz w:val="28"/>
          <w:szCs w:val="28"/>
        </w:rPr>
        <w:t xml:space="preserve"> у детей младшего школьного возраста с тяжелыми нарушениями речи на уроках литературного чтения (Человек и мир).</w:t>
      </w:r>
    </w:p>
    <w:p w14:paraId="2755A30A" w14:textId="77777777" w:rsidR="00AB68A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lastRenderedPageBreak/>
        <w:t xml:space="preserve"> − Формирование </w:t>
      </w:r>
      <w:r w:rsidRPr="00F53D8C">
        <w:rPr>
          <w:b/>
          <w:bCs/>
          <w:sz w:val="28"/>
          <w:szCs w:val="28"/>
        </w:rPr>
        <w:t>связной речи</w:t>
      </w:r>
      <w:r w:rsidRPr="0048444E">
        <w:rPr>
          <w:sz w:val="28"/>
          <w:szCs w:val="28"/>
        </w:rPr>
        <w:t xml:space="preserve"> у детей младшего школьного возраста с тяжелыми нарушениями речи с использованием </w:t>
      </w:r>
      <w:r w:rsidRPr="00F53D8C">
        <w:rPr>
          <w:b/>
          <w:bCs/>
          <w:sz w:val="28"/>
          <w:szCs w:val="28"/>
        </w:rPr>
        <w:t>структурно-логических схем</w:t>
      </w:r>
      <w:r w:rsidRPr="0048444E">
        <w:rPr>
          <w:sz w:val="28"/>
          <w:szCs w:val="28"/>
        </w:rPr>
        <w:t xml:space="preserve"> на уроках литературного чтения (Человек и мир). </w:t>
      </w:r>
    </w:p>
    <w:p w14:paraId="44457B7F" w14:textId="77777777" w:rsidR="00AB68A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Формирование умения </w:t>
      </w:r>
      <w:r w:rsidRPr="00AB68AB">
        <w:rPr>
          <w:b/>
          <w:bCs/>
          <w:sz w:val="28"/>
          <w:szCs w:val="28"/>
        </w:rPr>
        <w:t>составлять рассказ-описание</w:t>
      </w:r>
      <w:r w:rsidRPr="0048444E">
        <w:rPr>
          <w:sz w:val="28"/>
          <w:szCs w:val="28"/>
        </w:rPr>
        <w:t xml:space="preserve"> у детей младшего школьного возраста с тяжелыми нарушениями речи на уроках литературного чтения (Человек и мир). </w:t>
      </w:r>
    </w:p>
    <w:p w14:paraId="5ECE3E5E" w14:textId="77777777" w:rsidR="00AB68A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Формирование </w:t>
      </w:r>
      <w:r w:rsidRPr="00F53D8C">
        <w:rPr>
          <w:b/>
          <w:bCs/>
          <w:sz w:val="28"/>
          <w:szCs w:val="28"/>
        </w:rPr>
        <w:t>навыков выразительного чтения</w:t>
      </w:r>
      <w:r w:rsidRPr="0048444E">
        <w:rPr>
          <w:sz w:val="28"/>
          <w:szCs w:val="28"/>
        </w:rPr>
        <w:t xml:space="preserve"> у детей младшего школьного возраста с тяжелыми нарушениями речи. </w:t>
      </w:r>
    </w:p>
    <w:p w14:paraId="6AD3A971" w14:textId="77777777" w:rsidR="00AB68A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Использование </w:t>
      </w:r>
      <w:r w:rsidRPr="00AB68AB">
        <w:rPr>
          <w:b/>
          <w:bCs/>
          <w:sz w:val="28"/>
          <w:szCs w:val="28"/>
        </w:rPr>
        <w:t>разноуровневого обучения</w:t>
      </w:r>
      <w:r w:rsidRPr="0048444E">
        <w:rPr>
          <w:sz w:val="28"/>
          <w:szCs w:val="28"/>
        </w:rPr>
        <w:t xml:space="preserve"> младших школьников с тяжелыми нарушениями речи на уроках русского языка.</w:t>
      </w:r>
    </w:p>
    <w:p w14:paraId="1C298FA1" w14:textId="77777777" w:rsidR="00AB68A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 − Формирование </w:t>
      </w:r>
      <w:r w:rsidRPr="00AB68AB">
        <w:rPr>
          <w:b/>
          <w:bCs/>
          <w:sz w:val="28"/>
          <w:szCs w:val="28"/>
        </w:rPr>
        <w:t>умений пересказывать текст у детей</w:t>
      </w:r>
      <w:r w:rsidRPr="0048444E">
        <w:rPr>
          <w:sz w:val="28"/>
          <w:szCs w:val="28"/>
        </w:rPr>
        <w:t xml:space="preserve"> младшего школьного возраста с тяжелыми нарушениями речи на уроках литературного чтения. </w:t>
      </w:r>
    </w:p>
    <w:p w14:paraId="6C691445" w14:textId="77777777" w:rsidR="00AB68A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Формирование </w:t>
      </w:r>
      <w:r w:rsidRPr="00F53D8C">
        <w:rPr>
          <w:b/>
          <w:bCs/>
          <w:sz w:val="28"/>
          <w:szCs w:val="28"/>
        </w:rPr>
        <w:t>умений творческого рассказывания</w:t>
      </w:r>
      <w:r w:rsidRPr="0048444E">
        <w:rPr>
          <w:sz w:val="28"/>
          <w:szCs w:val="28"/>
        </w:rPr>
        <w:t xml:space="preserve"> у детей младшего школьного возраста с тяжелыми нарушениями речи на уроках литературного чтения. </w:t>
      </w:r>
    </w:p>
    <w:p w14:paraId="25B7F949" w14:textId="77777777" w:rsidR="008646A0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Формирование </w:t>
      </w:r>
      <w:r w:rsidRPr="00F53D8C">
        <w:rPr>
          <w:b/>
          <w:bCs/>
          <w:sz w:val="28"/>
          <w:szCs w:val="28"/>
        </w:rPr>
        <w:t>обобщающей функции слова</w:t>
      </w:r>
      <w:r w:rsidRPr="0048444E">
        <w:rPr>
          <w:sz w:val="28"/>
          <w:szCs w:val="28"/>
        </w:rPr>
        <w:t xml:space="preserve"> у детей младшего школьного возраста с тяжелыми нарушениями речи на уроках литературного чтения. </w:t>
      </w:r>
    </w:p>
    <w:p w14:paraId="046AC9B1" w14:textId="0979EE4F" w:rsidR="00AB68A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Формирование </w:t>
      </w:r>
      <w:r w:rsidRPr="008646A0">
        <w:rPr>
          <w:b/>
          <w:bCs/>
          <w:sz w:val="28"/>
          <w:szCs w:val="28"/>
        </w:rPr>
        <w:t xml:space="preserve">умений </w:t>
      </w:r>
      <w:proofErr w:type="gramStart"/>
      <w:r w:rsidRPr="008646A0">
        <w:rPr>
          <w:b/>
          <w:bCs/>
          <w:sz w:val="28"/>
          <w:szCs w:val="28"/>
        </w:rPr>
        <w:t>звуко-буквенного</w:t>
      </w:r>
      <w:proofErr w:type="gramEnd"/>
      <w:r w:rsidRPr="008646A0">
        <w:rPr>
          <w:b/>
          <w:bCs/>
          <w:sz w:val="28"/>
          <w:szCs w:val="28"/>
        </w:rPr>
        <w:t xml:space="preserve"> анализа и синтеза</w:t>
      </w:r>
      <w:r w:rsidRPr="0048444E">
        <w:rPr>
          <w:sz w:val="28"/>
          <w:szCs w:val="28"/>
        </w:rPr>
        <w:t xml:space="preserve"> у детей младшего школьного возраста с тяжелыми нарушениями речи с использованием наглядного моделирования. </w:t>
      </w:r>
    </w:p>
    <w:p w14:paraId="0F56D2E4" w14:textId="1DE31BEB" w:rsidR="00AB68AB" w:rsidRDefault="0048444E" w:rsidP="008646A0">
      <w:pPr>
        <w:jc w:val="center"/>
        <w:rPr>
          <w:sz w:val="28"/>
          <w:szCs w:val="28"/>
        </w:rPr>
      </w:pPr>
      <w:r w:rsidRPr="0048444E">
        <w:rPr>
          <w:sz w:val="28"/>
          <w:szCs w:val="28"/>
        </w:rPr>
        <w:t>***</w:t>
      </w:r>
    </w:p>
    <w:p w14:paraId="44954F7F" w14:textId="77777777" w:rsidR="00AB68A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Формирование </w:t>
      </w:r>
      <w:r w:rsidRPr="00AB68AB">
        <w:rPr>
          <w:b/>
          <w:bCs/>
          <w:sz w:val="28"/>
          <w:szCs w:val="28"/>
        </w:rPr>
        <w:t>коммуникативных умений</w:t>
      </w:r>
      <w:r w:rsidRPr="0048444E">
        <w:rPr>
          <w:sz w:val="28"/>
          <w:szCs w:val="28"/>
        </w:rPr>
        <w:t xml:space="preserve"> у детей младшего школьного возраста с тяжелыми нарушениями речи на уроках (по выбору). </w:t>
      </w:r>
    </w:p>
    <w:p w14:paraId="368A2EB1" w14:textId="77777777" w:rsidR="00AB68A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</w:t>
      </w:r>
      <w:r w:rsidRPr="00AB68AB">
        <w:rPr>
          <w:b/>
          <w:bCs/>
          <w:sz w:val="28"/>
          <w:szCs w:val="28"/>
        </w:rPr>
        <w:t>Формирования учебной мотивации</w:t>
      </w:r>
      <w:r w:rsidRPr="0048444E">
        <w:rPr>
          <w:sz w:val="28"/>
          <w:szCs w:val="28"/>
        </w:rPr>
        <w:t xml:space="preserve"> у детей младшего школьного возраста с тяжелыми нарушениями речи на уроках (на выбор).</w:t>
      </w:r>
    </w:p>
    <w:p w14:paraId="78032108" w14:textId="77777777" w:rsidR="00AB68A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 − Формирование </w:t>
      </w:r>
      <w:r w:rsidRPr="00AB68AB">
        <w:rPr>
          <w:b/>
          <w:bCs/>
          <w:sz w:val="28"/>
          <w:szCs w:val="28"/>
        </w:rPr>
        <w:t>общеучебных интеллектуальных умений</w:t>
      </w:r>
      <w:r w:rsidRPr="0048444E">
        <w:rPr>
          <w:sz w:val="28"/>
          <w:szCs w:val="28"/>
        </w:rPr>
        <w:t xml:space="preserve"> у детей младшего школьного возраста с тяжелыми нарушениями речи на уроках (на выбор). </w:t>
      </w:r>
    </w:p>
    <w:p w14:paraId="34BCE6FD" w14:textId="77777777" w:rsidR="00AB68A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Формирование </w:t>
      </w:r>
      <w:r w:rsidRPr="00AB68AB">
        <w:rPr>
          <w:b/>
          <w:bCs/>
          <w:sz w:val="28"/>
          <w:szCs w:val="28"/>
        </w:rPr>
        <w:t>навыков социального взаимодействия</w:t>
      </w:r>
      <w:r w:rsidRPr="0048444E">
        <w:rPr>
          <w:sz w:val="28"/>
          <w:szCs w:val="28"/>
        </w:rPr>
        <w:t xml:space="preserve"> у детей младшего школьного возраста с тяжелыми нарушениями речи на уроках (на выбор). </w:t>
      </w:r>
    </w:p>
    <w:p w14:paraId="3D85D673" w14:textId="2B17379A" w:rsidR="0048444E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Формирование </w:t>
      </w:r>
      <w:r w:rsidRPr="00AB68AB">
        <w:rPr>
          <w:b/>
          <w:bCs/>
          <w:sz w:val="28"/>
          <w:szCs w:val="28"/>
        </w:rPr>
        <w:t>коммуникативных умений</w:t>
      </w:r>
      <w:r w:rsidRPr="0048444E">
        <w:rPr>
          <w:sz w:val="28"/>
          <w:szCs w:val="28"/>
        </w:rPr>
        <w:t xml:space="preserve"> учащихся с тяжелыми нарушениями речи средствами креатив-технологий. </w:t>
      </w:r>
    </w:p>
    <w:p w14:paraId="649291D3" w14:textId="65F1287D" w:rsidR="008646A0" w:rsidRDefault="0048444E" w:rsidP="008646A0">
      <w:pPr>
        <w:jc w:val="center"/>
        <w:rPr>
          <w:sz w:val="28"/>
          <w:szCs w:val="28"/>
        </w:rPr>
      </w:pPr>
      <w:r w:rsidRPr="0048444E">
        <w:rPr>
          <w:sz w:val="28"/>
          <w:szCs w:val="28"/>
        </w:rPr>
        <w:t>***</w:t>
      </w:r>
    </w:p>
    <w:p w14:paraId="7A60CA50" w14:textId="2CB2DB44" w:rsidR="00AB68A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lastRenderedPageBreak/>
        <w:t xml:space="preserve">− Формирование </w:t>
      </w:r>
      <w:r w:rsidRPr="00AB68AB">
        <w:rPr>
          <w:b/>
          <w:bCs/>
          <w:sz w:val="28"/>
          <w:szCs w:val="28"/>
        </w:rPr>
        <w:t>композиционных умений</w:t>
      </w:r>
      <w:r w:rsidRPr="0048444E">
        <w:rPr>
          <w:sz w:val="28"/>
          <w:szCs w:val="28"/>
        </w:rPr>
        <w:t>, как средства эстетического воспитания младших школьников с тяжелыми нарушениями речи.</w:t>
      </w:r>
    </w:p>
    <w:p w14:paraId="66C308F0" w14:textId="77777777" w:rsidR="00AB68A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 − Учебно-методическое </w:t>
      </w:r>
      <w:r w:rsidRPr="00AB68AB">
        <w:rPr>
          <w:b/>
          <w:bCs/>
          <w:sz w:val="28"/>
          <w:szCs w:val="28"/>
        </w:rPr>
        <w:t xml:space="preserve">сопровождение восприятия и воспроизведения цвета </w:t>
      </w:r>
      <w:r w:rsidRPr="0048444E">
        <w:rPr>
          <w:sz w:val="28"/>
          <w:szCs w:val="28"/>
        </w:rPr>
        <w:t xml:space="preserve">детьми с тяжелыми нарушениями речи младшего школьного возраста. </w:t>
      </w:r>
    </w:p>
    <w:p w14:paraId="61E6F009" w14:textId="77777777" w:rsidR="00AB68A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Формирование </w:t>
      </w:r>
      <w:r w:rsidRPr="00AB68AB">
        <w:rPr>
          <w:b/>
          <w:bCs/>
          <w:sz w:val="28"/>
          <w:szCs w:val="28"/>
        </w:rPr>
        <w:t>художественно-практических умений</w:t>
      </w:r>
      <w:r w:rsidRPr="0048444E">
        <w:rPr>
          <w:sz w:val="28"/>
          <w:szCs w:val="28"/>
        </w:rPr>
        <w:t xml:space="preserve"> учащихся с тяжелыми нарушениями речи на уроках по предмету «Изобразительное искусство». </w:t>
      </w:r>
    </w:p>
    <w:p w14:paraId="7CBA87E3" w14:textId="77777777" w:rsidR="00AB68A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Использование </w:t>
      </w:r>
      <w:r w:rsidRPr="00AB68AB">
        <w:rPr>
          <w:b/>
          <w:bCs/>
          <w:sz w:val="28"/>
          <w:szCs w:val="28"/>
        </w:rPr>
        <w:t>электронных средств обучения</w:t>
      </w:r>
      <w:r w:rsidRPr="0048444E">
        <w:rPr>
          <w:sz w:val="28"/>
          <w:szCs w:val="28"/>
        </w:rPr>
        <w:t xml:space="preserve"> учащихся с тяжелыми нарушениями речи на уроках по предмету «Изобразительное искусство».</w:t>
      </w:r>
    </w:p>
    <w:p w14:paraId="51037B1C" w14:textId="77777777" w:rsidR="00AB68A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 − </w:t>
      </w:r>
      <w:r w:rsidRPr="00AB68AB">
        <w:rPr>
          <w:b/>
          <w:bCs/>
          <w:sz w:val="28"/>
          <w:szCs w:val="28"/>
        </w:rPr>
        <w:t>Формирование творческого воображения</w:t>
      </w:r>
      <w:r w:rsidRPr="0048444E">
        <w:rPr>
          <w:sz w:val="28"/>
          <w:szCs w:val="28"/>
        </w:rPr>
        <w:t xml:space="preserve"> учащихся с тяжелыми нарушениями речи на уроках по предмету «Изобразительное искусство» средствами креатив-технологий. </w:t>
      </w:r>
    </w:p>
    <w:p w14:paraId="31B957CA" w14:textId="1AFC02C8" w:rsidR="0048444E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</w:t>
      </w:r>
      <w:r w:rsidRPr="00AB68AB">
        <w:rPr>
          <w:b/>
          <w:bCs/>
          <w:sz w:val="28"/>
          <w:szCs w:val="28"/>
        </w:rPr>
        <w:t>Развитие</w:t>
      </w:r>
      <w:r w:rsidRPr="0048444E">
        <w:rPr>
          <w:sz w:val="28"/>
          <w:szCs w:val="28"/>
        </w:rPr>
        <w:t xml:space="preserve"> </w:t>
      </w:r>
      <w:r w:rsidRPr="00AB68AB">
        <w:rPr>
          <w:b/>
          <w:bCs/>
          <w:sz w:val="28"/>
          <w:szCs w:val="28"/>
        </w:rPr>
        <w:t>воссоздающего воображения</w:t>
      </w:r>
      <w:r w:rsidRPr="0048444E">
        <w:rPr>
          <w:sz w:val="28"/>
          <w:szCs w:val="28"/>
        </w:rPr>
        <w:t xml:space="preserve"> учащихся с тяжелыми нарушениями речи на уроках по предмету «Изобразительное искусство». </w:t>
      </w:r>
    </w:p>
    <w:p w14:paraId="1627988F" w14:textId="77777777" w:rsidR="00AB68A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 − Обучение учащихся с тяжелыми нарушениями речи </w:t>
      </w:r>
      <w:r w:rsidRPr="00AB68AB">
        <w:rPr>
          <w:b/>
          <w:bCs/>
          <w:sz w:val="28"/>
          <w:szCs w:val="28"/>
        </w:rPr>
        <w:t>основам изобразительной грамоты</w:t>
      </w:r>
      <w:r w:rsidRPr="0048444E">
        <w:rPr>
          <w:sz w:val="28"/>
          <w:szCs w:val="28"/>
        </w:rPr>
        <w:t xml:space="preserve"> на уроках по предмету «Изобразительное искусство».</w:t>
      </w:r>
    </w:p>
    <w:p w14:paraId="0F69DFC4" w14:textId="77777777" w:rsidR="00AB68A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 − Использование </w:t>
      </w:r>
      <w:r w:rsidRPr="00F53D8C">
        <w:rPr>
          <w:b/>
          <w:bCs/>
          <w:sz w:val="28"/>
          <w:szCs w:val="28"/>
        </w:rPr>
        <w:t>нетрадиционных техник</w:t>
      </w:r>
      <w:r w:rsidRPr="0048444E">
        <w:rPr>
          <w:sz w:val="28"/>
          <w:szCs w:val="28"/>
        </w:rPr>
        <w:t xml:space="preserve"> </w:t>
      </w:r>
      <w:r w:rsidRPr="00F53D8C">
        <w:rPr>
          <w:b/>
          <w:bCs/>
          <w:sz w:val="28"/>
          <w:szCs w:val="28"/>
        </w:rPr>
        <w:t>получения</w:t>
      </w:r>
      <w:r w:rsidRPr="0048444E">
        <w:rPr>
          <w:sz w:val="28"/>
          <w:szCs w:val="28"/>
        </w:rPr>
        <w:t xml:space="preserve"> </w:t>
      </w:r>
      <w:r w:rsidRPr="00F53D8C">
        <w:rPr>
          <w:b/>
          <w:bCs/>
          <w:sz w:val="28"/>
          <w:szCs w:val="28"/>
        </w:rPr>
        <w:t>изображения</w:t>
      </w:r>
      <w:r w:rsidRPr="0048444E">
        <w:rPr>
          <w:sz w:val="28"/>
          <w:szCs w:val="28"/>
        </w:rPr>
        <w:t xml:space="preserve"> на уроках «Изобразительное искусство» в процессе обучения учащихся с тяжелыми нарушениями речи.</w:t>
      </w:r>
    </w:p>
    <w:p w14:paraId="5C3AAD41" w14:textId="77777777" w:rsidR="00AB68A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 − </w:t>
      </w:r>
      <w:r w:rsidRPr="00F53D8C">
        <w:rPr>
          <w:b/>
          <w:bCs/>
          <w:sz w:val="28"/>
          <w:szCs w:val="28"/>
        </w:rPr>
        <w:t>Креатив-технологии</w:t>
      </w:r>
      <w:r w:rsidRPr="0048444E">
        <w:rPr>
          <w:sz w:val="28"/>
          <w:szCs w:val="28"/>
        </w:rPr>
        <w:t xml:space="preserve"> как средство формирования художественно-практических умений учащихся с тяжелыми нарушениями речи на уроках по предмету «Изобразительное искусство». </w:t>
      </w:r>
    </w:p>
    <w:p w14:paraId="1C2E9C50" w14:textId="77777777" w:rsidR="00AB68A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Креатив-технологии как средство обучения учащихся с тяжелыми нарушениями речи общеобразовательным предметам. </w:t>
      </w:r>
    </w:p>
    <w:p w14:paraId="0F5939A1" w14:textId="77777777" w:rsidR="00AB68AB" w:rsidRDefault="0048444E" w:rsidP="008646A0">
      <w:pPr>
        <w:jc w:val="center"/>
        <w:rPr>
          <w:sz w:val="28"/>
          <w:szCs w:val="28"/>
        </w:rPr>
      </w:pPr>
      <w:r w:rsidRPr="0048444E">
        <w:rPr>
          <w:sz w:val="28"/>
          <w:szCs w:val="28"/>
        </w:rPr>
        <w:t>***</w:t>
      </w:r>
    </w:p>
    <w:p w14:paraId="73AEC7C5" w14:textId="77777777" w:rsidR="00AB68A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 − Особенности методики </w:t>
      </w:r>
      <w:r w:rsidRPr="008646A0">
        <w:rPr>
          <w:b/>
          <w:bCs/>
          <w:sz w:val="28"/>
          <w:szCs w:val="28"/>
        </w:rPr>
        <w:t>обучения</w:t>
      </w:r>
      <w:r w:rsidRPr="0048444E">
        <w:rPr>
          <w:sz w:val="28"/>
          <w:szCs w:val="28"/>
        </w:rPr>
        <w:t xml:space="preserve"> </w:t>
      </w:r>
      <w:r w:rsidRPr="008646A0">
        <w:rPr>
          <w:b/>
          <w:bCs/>
          <w:sz w:val="28"/>
          <w:szCs w:val="28"/>
        </w:rPr>
        <w:t>решению арифметических задач</w:t>
      </w:r>
      <w:r w:rsidRPr="0048444E">
        <w:rPr>
          <w:sz w:val="28"/>
          <w:szCs w:val="28"/>
        </w:rPr>
        <w:t xml:space="preserve"> младших школьников с тяжелыми нарушениями речи.</w:t>
      </w:r>
    </w:p>
    <w:p w14:paraId="201B2055" w14:textId="77777777" w:rsidR="00AB68A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 − Особенности </w:t>
      </w:r>
      <w:r w:rsidRPr="00AB68AB">
        <w:rPr>
          <w:b/>
          <w:bCs/>
          <w:sz w:val="28"/>
          <w:szCs w:val="28"/>
        </w:rPr>
        <w:t>формирования пространственных представлений</w:t>
      </w:r>
      <w:r w:rsidRPr="0048444E">
        <w:rPr>
          <w:sz w:val="28"/>
          <w:szCs w:val="28"/>
        </w:rPr>
        <w:t xml:space="preserve"> у младших школьников с тяжелыми нарушениями речи на уроках математики. </w:t>
      </w:r>
    </w:p>
    <w:p w14:paraId="58038C49" w14:textId="77777777" w:rsidR="00AB68A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Особенности </w:t>
      </w:r>
      <w:r w:rsidRPr="00AB68AB">
        <w:rPr>
          <w:b/>
          <w:bCs/>
          <w:sz w:val="28"/>
          <w:szCs w:val="28"/>
        </w:rPr>
        <w:t>формирования количественных представлений</w:t>
      </w:r>
      <w:r w:rsidRPr="0048444E">
        <w:rPr>
          <w:sz w:val="28"/>
          <w:szCs w:val="28"/>
        </w:rPr>
        <w:t xml:space="preserve"> у младших школьников с тяжелыми нарушениями речи на уроках математики. </w:t>
      </w:r>
    </w:p>
    <w:p w14:paraId="2BD0DBB4" w14:textId="77777777" w:rsidR="00AB68A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lastRenderedPageBreak/>
        <w:t xml:space="preserve">− </w:t>
      </w:r>
      <w:r w:rsidRPr="00AB68AB">
        <w:rPr>
          <w:b/>
          <w:bCs/>
          <w:sz w:val="28"/>
          <w:szCs w:val="28"/>
        </w:rPr>
        <w:t>Мультимедийные презентации</w:t>
      </w:r>
      <w:r w:rsidRPr="0048444E">
        <w:rPr>
          <w:sz w:val="28"/>
          <w:szCs w:val="28"/>
        </w:rPr>
        <w:t xml:space="preserve"> в повышении эффективности обучения решению арифметических задач младших школьников с тяжелыми нарушениями речи.</w:t>
      </w:r>
    </w:p>
    <w:p w14:paraId="40A5FCC8" w14:textId="26F6B746" w:rsidR="00F53D8C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 − Учебно-методическое сопровождение </w:t>
      </w:r>
      <w:r w:rsidRPr="00F53D8C">
        <w:rPr>
          <w:b/>
          <w:bCs/>
          <w:sz w:val="28"/>
          <w:szCs w:val="28"/>
        </w:rPr>
        <w:t>формирования временных представлений</w:t>
      </w:r>
      <w:r w:rsidRPr="0048444E">
        <w:rPr>
          <w:sz w:val="28"/>
          <w:szCs w:val="28"/>
        </w:rPr>
        <w:t xml:space="preserve"> младших школьников с тяжелыми нарушениями речи. </w:t>
      </w:r>
      <w:r w:rsidR="00F53D8C">
        <w:rPr>
          <w:sz w:val="28"/>
          <w:szCs w:val="28"/>
        </w:rPr>
        <w:t>–</w:t>
      </w:r>
      <w:r w:rsidRPr="0048444E">
        <w:rPr>
          <w:sz w:val="28"/>
          <w:szCs w:val="28"/>
        </w:rPr>
        <w:t xml:space="preserve"> </w:t>
      </w:r>
    </w:p>
    <w:p w14:paraId="2EB6F977" w14:textId="77777777" w:rsidR="00F53D8C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Формирование и </w:t>
      </w:r>
      <w:r w:rsidRPr="008646A0">
        <w:rPr>
          <w:b/>
          <w:bCs/>
          <w:sz w:val="28"/>
          <w:szCs w:val="28"/>
        </w:rPr>
        <w:t>обогащение</w:t>
      </w:r>
      <w:r w:rsidRPr="0048444E">
        <w:rPr>
          <w:sz w:val="28"/>
          <w:szCs w:val="28"/>
        </w:rPr>
        <w:t xml:space="preserve"> </w:t>
      </w:r>
      <w:r w:rsidRPr="00F53D8C">
        <w:rPr>
          <w:b/>
          <w:bCs/>
          <w:sz w:val="28"/>
          <w:szCs w:val="28"/>
        </w:rPr>
        <w:t>сенсомоторного опыта</w:t>
      </w:r>
      <w:r w:rsidRPr="0048444E">
        <w:rPr>
          <w:sz w:val="28"/>
          <w:szCs w:val="28"/>
        </w:rPr>
        <w:t xml:space="preserve"> младших школьников с тяжелыми нарушениями речи на образовательных уроках. </w:t>
      </w:r>
    </w:p>
    <w:p w14:paraId="0B3AF468" w14:textId="77777777" w:rsidR="00F53D8C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</w:t>
      </w:r>
      <w:r w:rsidRPr="00F53D8C">
        <w:rPr>
          <w:b/>
          <w:bCs/>
          <w:sz w:val="28"/>
          <w:szCs w:val="28"/>
        </w:rPr>
        <w:t>Информационные коммуникационные технологии</w:t>
      </w:r>
      <w:r w:rsidRPr="0048444E">
        <w:rPr>
          <w:sz w:val="28"/>
          <w:szCs w:val="28"/>
        </w:rPr>
        <w:t xml:space="preserve"> в повышении эффективности изучения чисел первого десятка учащимися 1 класса с тяжелыми нарушениями речи. </w:t>
      </w:r>
    </w:p>
    <w:p w14:paraId="0CF6B3C1" w14:textId="77777777" w:rsidR="00F53D8C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>− Информационные коммуникационные технологии в изучении временных понятий учащимися с тяжелыми нарушениями речи.</w:t>
      </w:r>
    </w:p>
    <w:p w14:paraId="01B057CF" w14:textId="77777777" w:rsidR="00F53D8C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 − Информационные коммуникационные технологии в изучении геометрического материала младшими школьниками с тяжелыми нарушениями речи. </w:t>
      </w:r>
    </w:p>
    <w:p w14:paraId="2E966E91" w14:textId="77777777" w:rsidR="00F53D8C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Информационно коммуникационные технологии в изучении величин младшими школьниками с тяжелыми нарушениями речи. </w:t>
      </w:r>
    </w:p>
    <w:p w14:paraId="65EACFCB" w14:textId="54968C6F" w:rsidR="00F53D8C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</w:t>
      </w:r>
      <w:r w:rsidRPr="00F53D8C">
        <w:rPr>
          <w:b/>
          <w:bCs/>
          <w:sz w:val="28"/>
          <w:szCs w:val="28"/>
        </w:rPr>
        <w:t>Электронные образовательные ресурсы</w:t>
      </w:r>
      <w:r w:rsidRPr="0048444E">
        <w:rPr>
          <w:sz w:val="28"/>
          <w:szCs w:val="28"/>
        </w:rPr>
        <w:t xml:space="preserve"> как средство формирования элементарных математических представлений у младших школьников с тяжелыми нарушениями речи на уроках математики.</w:t>
      </w:r>
    </w:p>
    <w:p w14:paraId="3A652057" w14:textId="77777777" w:rsidR="00F53D8C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 − Использование возможностей </w:t>
      </w:r>
      <w:r w:rsidRPr="00F53D8C">
        <w:rPr>
          <w:b/>
          <w:bCs/>
          <w:sz w:val="28"/>
          <w:szCs w:val="28"/>
        </w:rPr>
        <w:t>интерактивной доски</w:t>
      </w:r>
      <w:r w:rsidRPr="0048444E">
        <w:rPr>
          <w:sz w:val="28"/>
          <w:szCs w:val="28"/>
        </w:rPr>
        <w:t xml:space="preserve"> для формирования геометрических представлений у младших школьников с тяжелыми нарушениями речи на уроках математики. </w:t>
      </w:r>
    </w:p>
    <w:p w14:paraId="4E8A7528" w14:textId="77777777" w:rsidR="00F53D8C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Использование возможностей </w:t>
      </w:r>
      <w:r w:rsidRPr="00F53D8C">
        <w:rPr>
          <w:b/>
          <w:bCs/>
          <w:sz w:val="28"/>
          <w:szCs w:val="28"/>
        </w:rPr>
        <w:t>интерактивной доски</w:t>
      </w:r>
      <w:r w:rsidRPr="0048444E">
        <w:rPr>
          <w:sz w:val="28"/>
          <w:szCs w:val="28"/>
        </w:rPr>
        <w:t xml:space="preserve"> для формирования умения решать арифметические задачи у младших школьников с тяжелыми нарушениями речи на уроках математики. </w:t>
      </w:r>
    </w:p>
    <w:p w14:paraId="7BECD8B9" w14:textId="30BD710D" w:rsidR="0048444E" w:rsidRPr="0048444E" w:rsidRDefault="0048444E" w:rsidP="008646A0">
      <w:pPr>
        <w:jc w:val="center"/>
        <w:rPr>
          <w:sz w:val="28"/>
          <w:szCs w:val="28"/>
        </w:rPr>
      </w:pPr>
      <w:r w:rsidRPr="0048444E">
        <w:rPr>
          <w:sz w:val="28"/>
          <w:szCs w:val="28"/>
        </w:rPr>
        <w:t>***</w:t>
      </w:r>
    </w:p>
    <w:p w14:paraId="2767E1E9" w14:textId="77777777" w:rsidR="0048444E" w:rsidRDefault="0048444E" w:rsidP="008646A0">
      <w:pPr>
        <w:jc w:val="both"/>
        <w:rPr>
          <w:sz w:val="28"/>
          <w:szCs w:val="28"/>
        </w:rPr>
      </w:pPr>
      <w:r w:rsidRPr="0048444E">
        <w:rPr>
          <w:b/>
          <w:bCs/>
          <w:sz w:val="28"/>
          <w:szCs w:val="28"/>
        </w:rPr>
        <w:t>− Метод проектов</w:t>
      </w:r>
      <w:r w:rsidRPr="0048444E">
        <w:rPr>
          <w:sz w:val="28"/>
          <w:szCs w:val="28"/>
        </w:rPr>
        <w:t xml:space="preserve"> в изучении неживой природы учащимися с тяжелыми нарушениями речи. </w:t>
      </w:r>
    </w:p>
    <w:p w14:paraId="40550BB1" w14:textId="77777777" w:rsidR="0052516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>− Метод проектов в изучении образовательного компонента «Человек и его здоровье» учащимися с тяжелыми нарушениями речи.</w:t>
      </w:r>
    </w:p>
    <w:p w14:paraId="53DD7EB8" w14:textId="77777777" w:rsidR="0052516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 − Метод проектов в изучении правил и норм природоохранного поведения учащимися с тяжелыми нарушениями речи. </w:t>
      </w:r>
    </w:p>
    <w:p w14:paraId="5CE2B1AE" w14:textId="77777777" w:rsidR="0052516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lastRenderedPageBreak/>
        <w:t xml:space="preserve">− Метод проектов в изучении правил и норм природоохранного поведения в природе учащимися с тяжелыми нарушениями речи. </w:t>
      </w:r>
    </w:p>
    <w:p w14:paraId="65B2947D" w14:textId="77777777" w:rsidR="0052516B" w:rsidRDefault="0048444E" w:rsidP="008646A0">
      <w:pPr>
        <w:jc w:val="both"/>
        <w:rPr>
          <w:sz w:val="28"/>
          <w:szCs w:val="28"/>
        </w:rPr>
      </w:pPr>
      <w:r w:rsidRPr="0052516B">
        <w:rPr>
          <w:b/>
          <w:bCs/>
          <w:sz w:val="28"/>
          <w:szCs w:val="28"/>
        </w:rPr>
        <w:t>− Мультимедийные презентации</w:t>
      </w:r>
      <w:r w:rsidRPr="0048444E">
        <w:rPr>
          <w:sz w:val="28"/>
          <w:szCs w:val="28"/>
        </w:rPr>
        <w:t xml:space="preserve"> в изучении растительного мира учащимися с тяжелыми нарушениями речи. </w:t>
      </w:r>
    </w:p>
    <w:p w14:paraId="45245B85" w14:textId="77777777" w:rsidR="0052516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>− Мультимедийные презентации в изучении животного мира учащимися с тяжелыми нарушениями речи.</w:t>
      </w:r>
    </w:p>
    <w:p w14:paraId="470EED34" w14:textId="77777777" w:rsidR="0052516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 − Мультимедийные презентации в изучении образовательного компонента «Человек и его здоровье» учащимися с нарушениями речи. </w:t>
      </w:r>
    </w:p>
    <w:p w14:paraId="5BC74FC9" w14:textId="5C4E6894" w:rsidR="0052516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Мультимедийные презентации в изучении образовательного компонента «Человек и общество»: методика изучения тем «Школа», «Семья» учащимися с тяжелыми нарушениями речи. </w:t>
      </w:r>
    </w:p>
    <w:p w14:paraId="01A61A5F" w14:textId="77777777" w:rsidR="0052516B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− </w:t>
      </w:r>
      <w:r w:rsidRPr="0052516B">
        <w:rPr>
          <w:sz w:val="28"/>
          <w:szCs w:val="28"/>
        </w:rPr>
        <w:t>Мультимедийные презентации</w:t>
      </w:r>
      <w:r w:rsidRPr="0048444E">
        <w:rPr>
          <w:sz w:val="28"/>
          <w:szCs w:val="28"/>
        </w:rPr>
        <w:t xml:space="preserve"> в изучении темы «Моя Родина – Республика Беларусь» учащимися с тяжелыми нарушениями речи.</w:t>
      </w:r>
    </w:p>
    <w:p w14:paraId="55DDD7A3" w14:textId="084CB41B" w:rsidR="0048444E" w:rsidRPr="0048444E" w:rsidRDefault="0048444E" w:rsidP="008646A0">
      <w:pPr>
        <w:jc w:val="both"/>
        <w:rPr>
          <w:sz w:val="28"/>
          <w:szCs w:val="28"/>
        </w:rPr>
      </w:pPr>
      <w:r w:rsidRPr="0048444E">
        <w:rPr>
          <w:sz w:val="28"/>
          <w:szCs w:val="28"/>
        </w:rPr>
        <w:t xml:space="preserve"> − </w:t>
      </w:r>
      <w:r w:rsidRPr="0052516B">
        <w:rPr>
          <w:b/>
          <w:bCs/>
          <w:sz w:val="28"/>
          <w:szCs w:val="28"/>
        </w:rPr>
        <w:t>Опорные схемы</w:t>
      </w:r>
      <w:r w:rsidRPr="0048444E">
        <w:rPr>
          <w:sz w:val="28"/>
          <w:szCs w:val="28"/>
        </w:rPr>
        <w:t xml:space="preserve"> в изучении учебной дисциплины «Человек и мир» с учащимися с тяжелыми нарушениями речи.</w:t>
      </w:r>
    </w:p>
    <w:sectPr w:rsidR="0048444E" w:rsidRPr="00484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7ED"/>
    <w:rsid w:val="003F612E"/>
    <w:rsid w:val="0048444E"/>
    <w:rsid w:val="004B77ED"/>
    <w:rsid w:val="0052516B"/>
    <w:rsid w:val="008646A0"/>
    <w:rsid w:val="00AB68AB"/>
    <w:rsid w:val="00DE1136"/>
    <w:rsid w:val="00F5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5B00B"/>
  <w15:chartTrackingRefBased/>
  <w15:docId w15:val="{04FC0FBE-CCE0-456A-ACFC-9AEBBEABD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6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1398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Сычева</dc:creator>
  <cp:keywords/>
  <dc:description/>
  <cp:lastModifiedBy>Инна Сычева</cp:lastModifiedBy>
  <cp:revision>3</cp:revision>
  <dcterms:created xsi:type="dcterms:W3CDTF">2021-12-08T17:51:00Z</dcterms:created>
  <dcterms:modified xsi:type="dcterms:W3CDTF">2021-12-08T18:28:00Z</dcterms:modified>
</cp:coreProperties>
</file>