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29" w:rsidRPr="00AC5C29" w:rsidRDefault="00AC5C29" w:rsidP="00AC5C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C29">
        <w:rPr>
          <w:rFonts w:ascii="Times New Roman" w:hAnsi="Times New Roman" w:cs="Times New Roman"/>
          <w:b/>
          <w:i/>
          <w:sz w:val="28"/>
          <w:szCs w:val="28"/>
        </w:rPr>
        <w:t>Уважаемые студенты 3 курса!</w:t>
      </w:r>
    </w:p>
    <w:p w:rsidR="00AC5C29" w:rsidRDefault="00AC5C2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5C29">
        <w:rPr>
          <w:rFonts w:ascii="Times New Roman" w:hAnsi="Times New Roman" w:cs="Times New Roman"/>
          <w:i/>
          <w:sz w:val="28"/>
          <w:szCs w:val="28"/>
        </w:rPr>
        <w:t xml:space="preserve">Для подтверждения Вашего самостоятельного освоения учебной дисциплины </w:t>
      </w:r>
      <w:r w:rsidRPr="00AC5C29">
        <w:rPr>
          <w:rFonts w:ascii="Times New Roman" w:hAnsi="Times New Roman" w:cs="Times New Roman"/>
          <w:i/>
          <w:sz w:val="28"/>
          <w:szCs w:val="28"/>
          <w:u w:val="single"/>
        </w:rPr>
        <w:t>Теория и технологии социальной работы</w:t>
      </w:r>
      <w:r w:rsidRPr="00AC5C29">
        <w:rPr>
          <w:rFonts w:ascii="Times New Roman" w:hAnsi="Times New Roman" w:cs="Times New Roman"/>
          <w:i/>
          <w:sz w:val="28"/>
          <w:szCs w:val="28"/>
        </w:rPr>
        <w:t xml:space="preserve"> в формате лекционных занятий предлагаю </w:t>
      </w:r>
      <w:r w:rsidRPr="00AC5C29">
        <w:rPr>
          <w:rFonts w:ascii="Times New Roman" w:hAnsi="Times New Roman" w:cs="Times New Roman"/>
          <w:i/>
          <w:sz w:val="28"/>
          <w:szCs w:val="28"/>
          <w:u w:val="single"/>
        </w:rPr>
        <w:t>выполнить тестовые задания по темам 1.8, 1.9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AC5C29" w:rsidRPr="00AC5C29" w:rsidRDefault="00AC5C29" w:rsidP="00AC5C2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C5C29">
        <w:rPr>
          <w:rFonts w:ascii="Times New Roman" w:hAnsi="Times New Roman" w:cs="Times New Roman"/>
          <w:i/>
          <w:sz w:val="28"/>
          <w:szCs w:val="28"/>
        </w:rPr>
        <w:t>Результаты необходимо представить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C5C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proofErr w:type="spellStart"/>
      <w:r w:rsidRPr="00AC5C29">
        <w:rPr>
          <w:rFonts w:ascii="Times New Roman" w:hAnsi="Times New Roman" w:cs="Times New Roman"/>
          <w:b/>
          <w:i/>
          <w:sz w:val="28"/>
          <w:szCs w:val="28"/>
          <w:u w:val="single"/>
        </w:rPr>
        <w:t>блоге</w:t>
      </w:r>
      <w:proofErr w:type="spellEnd"/>
      <w:r w:rsidRPr="00AC5C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преподавателя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hyperlink r:id="rId5" w:history="1">
        <w:r w:rsidRPr="00AC5C29">
          <w:rPr>
            <w:rStyle w:val="a5"/>
            <w:u w:val="none"/>
          </w:rPr>
          <w:t>https://bspu.by/blog/</w:t>
        </w:r>
        <w:proofErr w:type="spellStart"/>
        <w:r w:rsidRPr="00AC5C29">
          <w:rPr>
            <w:rStyle w:val="a5"/>
            <w:u w:val="none"/>
            <w:lang w:val="en-US"/>
          </w:rPr>
          <w:t>Klipinina</w:t>
        </w:r>
        <w:proofErr w:type="spellEnd"/>
      </w:hyperlink>
    </w:p>
    <w:p w:rsidR="00AC5C29" w:rsidRPr="006F5AD6" w:rsidRDefault="006F5A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разделе</w:t>
      </w:r>
      <w:r w:rsidR="00AC5C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C29" w:rsidRPr="006F5AD6">
        <w:rPr>
          <w:rFonts w:ascii="Times New Roman" w:hAnsi="Times New Roman" w:cs="Times New Roman"/>
          <w:b/>
          <w:i/>
          <w:sz w:val="28"/>
          <w:szCs w:val="28"/>
        </w:rPr>
        <w:t>вопрос-ответ</w:t>
      </w:r>
      <w:r w:rsidR="00AC5C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C29" w:rsidRPr="00AC5C29">
        <w:rPr>
          <w:rFonts w:ascii="Times New Roman" w:hAnsi="Times New Roman" w:cs="Times New Roman"/>
          <w:i/>
          <w:sz w:val="28"/>
          <w:szCs w:val="28"/>
        </w:rPr>
        <w:t xml:space="preserve">укажите </w:t>
      </w:r>
      <w:r w:rsidR="00AC5C29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свою </w:t>
      </w:r>
      <w:r w:rsidR="00AC5C29" w:rsidRPr="00AC5C29">
        <w:rPr>
          <w:rFonts w:ascii="Times New Roman" w:hAnsi="Times New Roman" w:cs="Times New Roman"/>
          <w:i/>
          <w:sz w:val="28"/>
          <w:szCs w:val="28"/>
          <w:u w:val="single"/>
        </w:rPr>
        <w:t xml:space="preserve">фамилию и последовательно номера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вопросов и </w:t>
      </w:r>
      <w:r w:rsidR="00AC5C29" w:rsidRPr="00AC5C29">
        <w:rPr>
          <w:rFonts w:ascii="Times New Roman" w:hAnsi="Times New Roman" w:cs="Times New Roman"/>
          <w:i/>
          <w:sz w:val="28"/>
          <w:szCs w:val="28"/>
          <w:u w:val="single"/>
        </w:rPr>
        <w:t>ответов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6F5AD6">
        <w:rPr>
          <w:rFonts w:ascii="Times New Roman" w:hAnsi="Times New Roman" w:cs="Times New Roman"/>
          <w:i/>
          <w:sz w:val="28"/>
          <w:szCs w:val="28"/>
        </w:rPr>
        <w:t>Желаю успехов!</w:t>
      </w:r>
    </w:p>
    <w:tbl>
      <w:tblPr>
        <w:tblW w:w="9830" w:type="dxa"/>
        <w:tblInd w:w="127" w:type="dxa"/>
        <w:tblBorders>
          <w:top w:val="single" w:sz="4" w:space="0" w:color="auto"/>
        </w:tblBorders>
        <w:tblLook w:val="0000"/>
      </w:tblPr>
      <w:tblGrid>
        <w:gridCol w:w="9830"/>
      </w:tblGrid>
      <w:tr w:rsidR="00AD4EF3" w:rsidRPr="00AC5C29" w:rsidTr="000A61A0">
        <w:trPr>
          <w:trHeight w:val="100"/>
        </w:trPr>
        <w:tc>
          <w:tcPr>
            <w:tcW w:w="9830" w:type="dxa"/>
          </w:tcPr>
          <w:p w:rsidR="00AD4EF3" w:rsidRPr="00AC5C29" w:rsidRDefault="0049067E" w:rsidP="000A61A0">
            <w:pPr>
              <w:spacing w:before="24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5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Ведущий орган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5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системы социальной защиты населения Республики Беларусь</w:t>
            </w:r>
            <w:r w:rsidRPr="00AC5C29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-</w:t>
            </w:r>
          </w:p>
          <w:p w:rsidR="00AD4EF3" w:rsidRPr="00AC5C29" w:rsidRDefault="00AD4EF3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9067E"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</w:t>
            </w:r>
            <w:r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4EF3" w:rsidRPr="00AC5C29" w:rsidRDefault="00AD4EF3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9067E"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юстиции</w:t>
            </w:r>
          </w:p>
          <w:p w:rsidR="0049067E" w:rsidRPr="00AC5C29" w:rsidRDefault="00AD4EF3" w:rsidP="0049067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49067E"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социальной защиты</w:t>
            </w:r>
          </w:p>
          <w:p w:rsidR="00AD4EF3" w:rsidRPr="00AC5C29" w:rsidRDefault="00AD4EF3" w:rsidP="0049067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49067E"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социальной защиты</w:t>
            </w:r>
          </w:p>
          <w:p w:rsidR="00AD4EF3" w:rsidRPr="00AC5C29" w:rsidRDefault="00057FF7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D4EF3" w:rsidRPr="00AC5C29" w:rsidRDefault="00AD4EF3" w:rsidP="004A385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2. Укажите, </w:t>
            </w:r>
            <w:r w:rsidR="0049067E" w:rsidRPr="00AC5C29">
              <w:rPr>
                <w:rFonts w:ascii="Times New Roman" w:hAnsi="Times New Roman" w:cs="Times New Roman"/>
                <w:sz w:val="24"/>
                <w:szCs w:val="24"/>
              </w:rPr>
              <w:t>какие учреждения и организации оказывают социальные услуги гражданам и семьям, находящимся в трудной жизненной ситуации</w:t>
            </w:r>
          </w:p>
          <w:p w:rsidR="00AD4EF3" w:rsidRPr="00AC5C29" w:rsidRDefault="00AD4EF3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9067E" w:rsidRPr="00AC5C29">
              <w:rPr>
                <w:rFonts w:ascii="Times New Roman" w:hAnsi="Times New Roman" w:cs="Times New Roman"/>
                <w:sz w:val="24"/>
                <w:szCs w:val="24"/>
              </w:rPr>
              <w:t>Территориальные центры социального обслуживания населения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9067E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2. Городские центры социального обслуживания семьи и детей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3. Государственные учреждения образования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4. Городские организации по благоустройству среды жизнедеятельности человека</w:t>
            </w:r>
          </w:p>
          <w:p w:rsidR="00AD4EF3" w:rsidRPr="00AC5C29" w:rsidRDefault="00057FF7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D4EF3" w:rsidRPr="00AC5C29" w:rsidRDefault="00AD4EF3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385D" w:rsidRPr="00AC5C29">
              <w:rPr>
                <w:rFonts w:ascii="Times New Roman" w:hAnsi="Times New Roman" w:cs="Times New Roman"/>
                <w:sz w:val="24"/>
                <w:szCs w:val="24"/>
              </w:rPr>
              <w:t>Назовите направления деятельности Министерства труда и социальной защиты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4EF3" w:rsidRPr="00AC5C29" w:rsidRDefault="00AD4EF3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85D"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социальная поддержка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2. Социальное партнерство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3. Профилактика насилия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4. Научные исследования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AD4EF3" w:rsidP="000A6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F3" w:rsidRPr="00AC5C29" w:rsidRDefault="00057FF7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D4EF3" w:rsidRPr="00AC5C29" w:rsidRDefault="00AD4EF3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A385D" w:rsidRPr="00AC5C29">
              <w:rPr>
                <w:rFonts w:ascii="Times New Roman" w:hAnsi="Times New Roman" w:cs="Times New Roman"/>
                <w:sz w:val="24"/>
                <w:szCs w:val="24"/>
              </w:rPr>
              <w:t>Укажите число территориальных центров социального обслуживания населения в Республике Беларусь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1. 148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2. 146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3. 14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4A385D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4. Верного ответа нет</w:t>
            </w:r>
            <w:r w:rsidR="00AD4EF3" w:rsidRPr="00AC5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F3" w:rsidRPr="00AC5C29" w:rsidRDefault="00057FF7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D4EF3" w:rsidRPr="00AC5C29" w:rsidRDefault="00AD4EF3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2EED"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82EED" w:rsidRPr="00AC5C29">
              <w:rPr>
                <w:rFonts w:ascii="Times New Roman" w:hAnsi="Times New Roman" w:cs="Times New Roman"/>
                <w:sz w:val="24"/>
                <w:szCs w:val="24"/>
              </w:rPr>
              <w:t>Гендерная</w:t>
            </w:r>
            <w:proofErr w:type="spellEnd"/>
            <w:r w:rsidR="00582EED"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как одно из направлений деятельности Министерства труда и социальной защиты реализуется через достижение цели устойчивого развития, предполагающей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…:</w:t>
            </w:r>
          </w:p>
          <w:p w:rsidR="00E211E2" w:rsidRPr="00AC5C29" w:rsidRDefault="00AD4EF3" w:rsidP="00582EE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6" w:history="1">
              <w:r w:rsidR="00E211E2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Повсеместную ликвидацию</w:t>
              </w:r>
              <w:r w:rsidR="00582EED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нищеты во всех ее формах;</w:t>
              </w:r>
            </w:hyperlink>
          </w:p>
          <w:p w:rsidR="00582EED" w:rsidRPr="00AC5C29" w:rsidRDefault="00E211E2" w:rsidP="00E211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582EED" w:rsidRPr="00AC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582EED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Обеспечение </w:t>
              </w:r>
              <w:proofErr w:type="spellStart"/>
              <w:r w:rsidR="00582EED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гендерного</w:t>
              </w:r>
              <w:proofErr w:type="spellEnd"/>
              <w:r w:rsidR="00582EED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равенства и расширение прав и возможностей всех женщин и девочек;</w:t>
              </w:r>
            </w:hyperlink>
            <w:r w:rsidR="00582EED"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EED" w:rsidRPr="00AC5C29" w:rsidRDefault="00E211E2" w:rsidP="00E211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hyperlink r:id="rId8" w:history="1">
              <w:r w:rsidR="00582EED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Содействие поступательному, всеохватному и устойчивому экономическому росту, полной и производительной занятости и достойной работе для всех;</w:t>
              </w:r>
            </w:hyperlink>
            <w:r w:rsidR="00582EED"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EED" w:rsidRPr="00AC5C29" w:rsidRDefault="00E211E2" w:rsidP="00E211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hyperlink r:id="rId9" w:history="1">
              <w:r w:rsidR="00582EED" w:rsidRPr="00AC5C2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Сокращение неравенства внутри стран и между ними.</w:t>
              </w:r>
            </w:hyperlink>
            <w:r w:rsidR="00582EED"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EF3" w:rsidRPr="00AC5C29" w:rsidRDefault="00AD4EF3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F3" w:rsidRPr="00AC5C29" w:rsidRDefault="00057FF7" w:rsidP="000A61A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C5C29" w:rsidRPr="00AC5C29" w:rsidRDefault="00AC5C29" w:rsidP="00AC5C29">
            <w:pPr>
              <w:spacing w:before="24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C5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Важнейшей ценностью социальной и социально-педагогической работы является </w:t>
            </w:r>
            <w:r w:rsidRPr="00AC5C2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социальная справедливость и гуманизм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. Они предполагают: …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6"/>
              </w:numPr>
              <w:spacing w:before="150" w:after="150"/>
              <w:ind w:right="-2"/>
              <w:jc w:val="both"/>
              <w:rPr>
                <w:sz w:val="24"/>
                <w:szCs w:val="24"/>
                <w:lang w:eastAsia="ru-RU"/>
              </w:rPr>
            </w:pPr>
            <w:r w:rsidRPr="00AC5C29">
              <w:rPr>
                <w:sz w:val="24"/>
                <w:szCs w:val="24"/>
                <w:lang w:eastAsia="ru-RU"/>
              </w:rPr>
              <w:t>справедливое и равноправное распределение ресурсов для удовлетворения основных социальных потребностей человека;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C5C29">
              <w:rPr>
                <w:sz w:val="24"/>
                <w:szCs w:val="24"/>
                <w:lang w:eastAsia="ru-RU"/>
              </w:rPr>
              <w:t>создание и соблюдение равных гарантированных возможностей использования потенциала государственных и общественных социальных служб, организаций и объединений;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C5C29">
              <w:rPr>
                <w:sz w:val="24"/>
                <w:szCs w:val="24"/>
                <w:lang w:eastAsia="ru-RU"/>
              </w:rPr>
              <w:t>обеспечение равных прав и возможностей их реализации при обращении и защите согласно закону.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C5C29">
              <w:rPr>
                <w:iCs/>
                <w:color w:val="000000"/>
                <w:sz w:val="24"/>
                <w:szCs w:val="24"/>
              </w:rPr>
              <w:t>ответственность социального работника и социального педагога за результаты своей деятельности</w:t>
            </w:r>
            <w:r w:rsidRPr="00AC5C29">
              <w:rPr>
                <w:color w:val="000000"/>
                <w:sz w:val="24"/>
                <w:szCs w:val="24"/>
              </w:rPr>
              <w:t xml:space="preserve"> </w:t>
            </w:r>
          </w:p>
          <w:p w:rsidR="00AC5C29" w:rsidRPr="00AC5C29" w:rsidRDefault="00057FF7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C5C29" w:rsidRPr="00AC5C29" w:rsidRDefault="00AC5C29" w:rsidP="00AC5C2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7. Укажите, ценность социальной работы (социально-педагогической деятельности), которая характеризует профессионализм специалиста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2"/>
              </w:numPr>
              <w:jc w:val="both"/>
              <w:rPr>
                <w:iCs/>
                <w:sz w:val="24"/>
                <w:szCs w:val="24"/>
              </w:rPr>
            </w:pPr>
            <w:r w:rsidRPr="00AC5C29">
              <w:rPr>
                <w:rFonts w:eastAsiaTheme="minorHAnsi"/>
                <w:iCs/>
                <w:sz w:val="24"/>
                <w:szCs w:val="24"/>
              </w:rPr>
              <w:t>Человеческое достоинство и толерантность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AC5C29">
              <w:rPr>
                <w:sz w:val="24"/>
                <w:szCs w:val="24"/>
              </w:rPr>
              <w:t>Социальная справедливость и гуманизм.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5C29">
              <w:rPr>
                <w:sz w:val="24"/>
                <w:szCs w:val="24"/>
              </w:rPr>
              <w:t>Компетентность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C5C29">
              <w:rPr>
                <w:sz w:val="24"/>
                <w:szCs w:val="24"/>
              </w:rPr>
              <w:t>Социальная активность</w:t>
            </w:r>
          </w:p>
          <w:p w:rsidR="00AC5C29" w:rsidRPr="00AC5C29" w:rsidRDefault="00057FF7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C5C29" w:rsidRPr="00AC5C29" w:rsidRDefault="00AC5C29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8. Назовите, какой компонент этического поведения, отражает ценностное отношение специалиста к выполнению профессиональных функций, связанных </w:t>
            </w:r>
            <w:proofErr w:type="gramStart"/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обслуживаем:</w:t>
            </w:r>
          </w:p>
          <w:p w:rsidR="00AC5C29" w:rsidRPr="00AC5C29" w:rsidRDefault="00AC5C29" w:rsidP="00AC5C2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Этическое поведение по отношению к профессии </w:t>
            </w:r>
          </w:p>
          <w:p w:rsidR="00AC5C29" w:rsidRPr="00AC5C29" w:rsidRDefault="00AC5C29" w:rsidP="00AC5C2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>Этическое поведение по отношению к людям, которые пользуются социальными услугами</w:t>
            </w:r>
          </w:p>
          <w:p w:rsidR="00AC5C29" w:rsidRPr="00AC5C29" w:rsidRDefault="00AC5C29" w:rsidP="00AC5C2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Этическое поведение по отношению к коллегам </w:t>
            </w:r>
          </w:p>
          <w:p w:rsidR="00AC5C29" w:rsidRPr="00AC5C29" w:rsidRDefault="00AC5C29" w:rsidP="00AC5C2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>Этическое поведение по отношению к взаимодействующим организациям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C29" w:rsidRPr="00AC5C29" w:rsidRDefault="00057FF7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 </w:t>
            </w:r>
          </w:p>
          <w:p w:rsidR="00AC5C29" w:rsidRPr="00AC5C29" w:rsidRDefault="00AC5C29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9. Укажите,</w:t>
            </w:r>
            <w:r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этический принцип социальной работы соответствует утверждению «Клиентом социальной работы может быть отдельный человек или группа лиц (например, семья), которые имеют индивидуальные и групповые особенности</w:t>
            </w:r>
            <w:proofErr w:type="gramStart"/>
            <w:r w:rsidRPr="00AC5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C5C29" w:rsidRPr="00AC5C29" w:rsidRDefault="00AC5C29" w:rsidP="00AC5C29">
            <w:pPr>
              <w:pStyle w:val="a3"/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AC5C29">
              <w:rPr>
                <w:rFonts w:eastAsiaTheme="minorHAnsi"/>
                <w:iCs/>
                <w:sz w:val="24"/>
                <w:szCs w:val="24"/>
              </w:rPr>
              <w:t>Принятие человека таким, каков он есть</w:t>
            </w:r>
            <w:r w:rsidRPr="00AC5C29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AC5C29" w:rsidRPr="00AC5C29" w:rsidRDefault="00AC5C29" w:rsidP="00AC5C2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>Уважение права клиента на принятие самостоятельного решения на любом этапе совместных действий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C29" w:rsidRPr="00AC5C29" w:rsidRDefault="00AC5C29" w:rsidP="00AC5C2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Конфиденциальность сотрудничества социального работника и социального педагога с клиентом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5C29">
              <w:rPr>
                <w:rFonts w:eastAsia="+mn-ea"/>
                <w:iCs/>
                <w:sz w:val="24"/>
                <w:szCs w:val="24"/>
              </w:rPr>
              <w:t>Полнота информирования человека о предпринимаемых в его интересах действиях</w:t>
            </w:r>
          </w:p>
          <w:p w:rsidR="00AC5C29" w:rsidRPr="00AC5C29" w:rsidRDefault="00AC5C29" w:rsidP="00AC5C2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29" w:rsidRPr="00AC5C29" w:rsidRDefault="00057FF7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AC5C29" w:rsidRPr="00AC5C29" w:rsidRDefault="00AC5C29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>10. Этический принцип, который в социальной работе несет в себе нравственную дилемму - это …: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AC5C29">
              <w:rPr>
                <w:sz w:val="24"/>
                <w:szCs w:val="24"/>
              </w:rPr>
              <w:t xml:space="preserve"> </w:t>
            </w:r>
            <w:r w:rsidRPr="00AC5C29">
              <w:rPr>
                <w:rFonts w:eastAsiaTheme="minorHAnsi"/>
                <w:iCs/>
                <w:sz w:val="24"/>
                <w:szCs w:val="24"/>
              </w:rPr>
              <w:t>Принятие человека таким, каков он есть</w:t>
            </w:r>
            <w:r w:rsidRPr="00AC5C29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AC5C29" w:rsidRPr="00AC5C29" w:rsidRDefault="00AC5C29" w:rsidP="00AC5C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>Уважение права клиента на принятие самостоятельного решения на любом этапе совместных действий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C29" w:rsidRPr="00AC5C29" w:rsidRDefault="00AC5C29" w:rsidP="00AC5C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iCs/>
                <w:sz w:val="24"/>
                <w:szCs w:val="24"/>
              </w:rPr>
              <w:t>Конфиденциальность сотрудничества социального работника и социального педагога с клиентом</w:t>
            </w: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C29" w:rsidRPr="00AC5C29" w:rsidRDefault="00AC5C29" w:rsidP="00AC5C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5C29">
              <w:rPr>
                <w:rFonts w:eastAsia="+mn-ea"/>
                <w:iCs/>
                <w:sz w:val="24"/>
                <w:szCs w:val="24"/>
              </w:rPr>
              <w:t xml:space="preserve">Полнота информирования человека </w:t>
            </w:r>
            <w:proofErr w:type="gramStart"/>
            <w:r w:rsidRPr="00AC5C29">
              <w:rPr>
                <w:rFonts w:eastAsia="+mn-ea"/>
                <w:iCs/>
                <w:sz w:val="24"/>
                <w:szCs w:val="24"/>
              </w:rPr>
              <w:t>о</w:t>
            </w:r>
            <w:proofErr w:type="gramEnd"/>
            <w:r w:rsidRPr="00AC5C29">
              <w:rPr>
                <w:rFonts w:eastAsia="+mn-ea"/>
                <w:iCs/>
                <w:sz w:val="24"/>
                <w:szCs w:val="24"/>
              </w:rPr>
              <w:t xml:space="preserve"> предпринимаемых в его интересах действий.</w:t>
            </w:r>
            <w:r w:rsidRPr="00AC5C29">
              <w:rPr>
                <w:sz w:val="24"/>
                <w:szCs w:val="24"/>
                <w:lang w:eastAsia="ru-RU"/>
              </w:rPr>
              <w:t xml:space="preserve"> </w:t>
            </w:r>
          </w:p>
          <w:p w:rsidR="00AC5C29" w:rsidRPr="00AC5C29" w:rsidRDefault="00AC5C29" w:rsidP="00AC5C2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C29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</w:tc>
      </w:tr>
    </w:tbl>
    <w:p w:rsidR="00AD4EF3" w:rsidRPr="00AC5C29" w:rsidRDefault="00AD4EF3" w:rsidP="00AD4EF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83D15" w:rsidRPr="00AC5C29" w:rsidRDefault="00683D15">
      <w:pPr>
        <w:rPr>
          <w:rFonts w:ascii="Times New Roman" w:hAnsi="Times New Roman" w:cs="Times New Roman"/>
          <w:sz w:val="24"/>
          <w:szCs w:val="24"/>
        </w:rPr>
      </w:pPr>
    </w:p>
    <w:sectPr w:rsidR="00683D15" w:rsidRPr="00AC5C29" w:rsidSect="0068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026"/>
    <w:multiLevelType w:val="hybridMultilevel"/>
    <w:tmpl w:val="1F8A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5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A2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8D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0F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0C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A8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4C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D75C76"/>
    <w:multiLevelType w:val="hybridMultilevel"/>
    <w:tmpl w:val="DCE25B74"/>
    <w:lvl w:ilvl="0" w:tplc="9C40EE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E63BA"/>
    <w:multiLevelType w:val="hybridMultilevel"/>
    <w:tmpl w:val="2098EC04"/>
    <w:lvl w:ilvl="0" w:tplc="6E82DF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A6512B"/>
    <w:multiLevelType w:val="hybridMultilevel"/>
    <w:tmpl w:val="3360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5259F"/>
    <w:multiLevelType w:val="hybridMultilevel"/>
    <w:tmpl w:val="DADE17DE"/>
    <w:lvl w:ilvl="0" w:tplc="9C40E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E67C4"/>
    <w:multiLevelType w:val="hybridMultilevel"/>
    <w:tmpl w:val="21F2A400"/>
    <w:lvl w:ilvl="0" w:tplc="9C40E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EF3"/>
    <w:rsid w:val="00042E9E"/>
    <w:rsid w:val="00057FF7"/>
    <w:rsid w:val="00097855"/>
    <w:rsid w:val="0049067E"/>
    <w:rsid w:val="004A385D"/>
    <w:rsid w:val="00582EED"/>
    <w:rsid w:val="00680EA6"/>
    <w:rsid w:val="00683D15"/>
    <w:rsid w:val="006F5AD6"/>
    <w:rsid w:val="007371B6"/>
    <w:rsid w:val="00AC5C29"/>
    <w:rsid w:val="00AD4EF3"/>
    <w:rsid w:val="00DE260D"/>
    <w:rsid w:val="00E2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EED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AC5C2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C5C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tat.gov.by/ofitsialnaya-statistika/SDG/Naz_perechen_pokas_SDG/tsel-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lstat.gov.by/ofitsialnaya-statistika/SDG/Naz_perechen_pokas_SDG/tsel-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stat.gov.by/ofitsialnaya-statistika/SDG/Naz_perechen_pokas_SDG/tsel-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spu.by/blog/Klipini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lstat.gov.by/ofitsialnaya-statistika/SDG/Naz_perechen_pokas_SDG/tsel-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2020-04-09T18:25:00Z</dcterms:created>
  <dcterms:modified xsi:type="dcterms:W3CDTF">2020-04-16T17:28:00Z</dcterms:modified>
</cp:coreProperties>
</file>