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91" w:rsidRDefault="00E71291">
      <w:r>
        <w:t>Консультирование студентов по вопросу написания курсовых работ.</w:t>
      </w:r>
    </w:p>
    <w:p w:rsidR="00E71291" w:rsidRDefault="00E71291">
      <w:r>
        <w:t xml:space="preserve">Работа </w:t>
      </w:r>
      <w:r w:rsidR="00D476B6">
        <w:t xml:space="preserve"> </w:t>
      </w:r>
      <w:proofErr w:type="spellStart"/>
      <w:r w:rsidR="00D476B6" w:rsidRPr="00FB28C9">
        <w:rPr>
          <w:i/>
          <w:u w:val="single"/>
        </w:rPr>
        <w:t>Шабетник</w:t>
      </w:r>
      <w:proofErr w:type="spellEnd"/>
      <w:r w:rsidR="00D476B6" w:rsidRPr="00FB28C9">
        <w:rPr>
          <w:i/>
          <w:u w:val="single"/>
        </w:rPr>
        <w:t xml:space="preserve">  Алины</w:t>
      </w:r>
    </w:p>
    <w:p w:rsidR="00E71291" w:rsidRDefault="00E71291">
      <w:r>
        <w:t>Изменить структуру работы.</w:t>
      </w:r>
    </w:p>
    <w:p w:rsidR="00E71291" w:rsidRPr="00677CAE" w:rsidRDefault="00E71291">
      <w:pPr>
        <w:rPr>
          <w:b/>
        </w:rPr>
      </w:pPr>
      <w:r>
        <w:t xml:space="preserve"> </w:t>
      </w:r>
      <w:r w:rsidRPr="00677CAE">
        <w:rPr>
          <w:b/>
        </w:rPr>
        <w:t>Игра как средство формирования знаний</w:t>
      </w:r>
      <w:r w:rsidRPr="00677CAE">
        <w:rPr>
          <w:b/>
        </w:rPr>
        <w:tab/>
      </w:r>
    </w:p>
    <w:p w:rsidR="00E71291" w:rsidRDefault="00E71291">
      <w:r>
        <w:t>1.1 Понятие «дидактическая игра», ее структура</w:t>
      </w:r>
      <w:r w:rsidR="00D079DC">
        <w:t xml:space="preserve"> и</w:t>
      </w:r>
      <w:r>
        <w:t xml:space="preserve"> место в </w:t>
      </w:r>
      <w:proofErr w:type="gramStart"/>
      <w:r>
        <w:t>образовательном</w:t>
      </w:r>
      <w:proofErr w:type="gramEnd"/>
      <w:r>
        <w:t xml:space="preserve"> процесс</w:t>
      </w:r>
    </w:p>
    <w:p w:rsidR="00E71291" w:rsidRDefault="00E71291">
      <w:r>
        <w:t>1.2 Особенности усвоения математических знаний младшими школьниками с                              ТНР</w:t>
      </w:r>
    </w:p>
    <w:p w:rsidR="00E71291" w:rsidRDefault="00E71291">
      <w:r w:rsidRPr="00677CAE">
        <w:rPr>
          <w:b/>
        </w:rPr>
        <w:t>Использование дидактических игр в обучении математике дет</w:t>
      </w:r>
      <w:r>
        <w:t>ей с ТНР</w:t>
      </w:r>
    </w:p>
    <w:p w:rsidR="0022495B" w:rsidRDefault="00E71291">
      <w:r>
        <w:t>2.1</w:t>
      </w:r>
      <w:r w:rsidR="0022495B">
        <w:t xml:space="preserve"> Методические рекомендации по использованию дидактических игр на уроках математики</w:t>
      </w:r>
    </w:p>
    <w:p w:rsidR="00E71291" w:rsidRDefault="0022495B">
      <w:r>
        <w:t>2.2 Комплекс</w:t>
      </w:r>
      <w:r w:rsidR="00E71291">
        <w:t xml:space="preserve">   </w:t>
      </w:r>
      <w:r w:rsidR="00677CAE">
        <w:t>дидактических игр для формирования пространственных представлений у младших школьников с ТНР на уроках математики</w:t>
      </w:r>
    </w:p>
    <w:p w:rsidR="00D476B6" w:rsidRDefault="00D476B6"/>
    <w:p w:rsidR="00D476B6" w:rsidRDefault="00D476B6"/>
    <w:p w:rsidR="00677CAE" w:rsidRDefault="00D476B6">
      <w:r>
        <w:t>Необходимо обосновать комплекс, обязательна ссылка на учебную программу, класс, тему. Нужно  четко выделить  формируемые пространственные представления. Игра требующая дорисов</w:t>
      </w:r>
      <w:r w:rsidR="00D079DC">
        <w:t>ать</w:t>
      </w:r>
      <w:r>
        <w:t xml:space="preserve"> </w:t>
      </w:r>
      <w:r w:rsidR="00D079DC">
        <w:t>симметричную</w:t>
      </w:r>
      <w:r>
        <w:t xml:space="preserve"> </w:t>
      </w:r>
      <w:r w:rsidR="00D079DC">
        <w:t>фигуру</w:t>
      </w:r>
      <w:r>
        <w:t xml:space="preserve"> скорее для развития целостности восприятия, чем формирования понятий «справа» -</w:t>
      </w:r>
      <w:r w:rsidR="00B801EF">
        <w:t xml:space="preserve"> </w:t>
      </w:r>
      <w:r>
        <w:t>«слева»</w:t>
      </w:r>
    </w:p>
    <w:p w:rsidR="00B801EF" w:rsidRPr="00FB28C9" w:rsidRDefault="0042149D">
      <w:pPr>
        <w:rPr>
          <w:i/>
          <w:u w:val="single"/>
        </w:rPr>
      </w:pPr>
      <w:r>
        <w:t xml:space="preserve"> Работа </w:t>
      </w:r>
      <w:r w:rsidR="00B801EF" w:rsidRPr="00FB28C9">
        <w:rPr>
          <w:i/>
          <w:u w:val="single"/>
        </w:rPr>
        <w:t xml:space="preserve"> </w:t>
      </w:r>
      <w:proofErr w:type="spellStart"/>
      <w:r w:rsidR="00B801EF" w:rsidRPr="00FB28C9">
        <w:rPr>
          <w:i/>
          <w:u w:val="single"/>
        </w:rPr>
        <w:t>Гулик</w:t>
      </w:r>
      <w:proofErr w:type="spellEnd"/>
      <w:r w:rsidR="00FB28C9" w:rsidRPr="00FB28C9">
        <w:rPr>
          <w:i/>
          <w:u w:val="single"/>
        </w:rPr>
        <w:t xml:space="preserve"> </w:t>
      </w:r>
      <w:r>
        <w:rPr>
          <w:i/>
          <w:u w:val="single"/>
        </w:rPr>
        <w:t xml:space="preserve"> Миланы</w:t>
      </w:r>
    </w:p>
    <w:p w:rsidR="00B801EF" w:rsidRDefault="00B801EF">
      <w:r>
        <w:t>Рекомендации:</w:t>
      </w:r>
    </w:p>
    <w:p w:rsidR="00B801EF" w:rsidRDefault="00B801EF">
      <w:r>
        <w:t>1. Изменить название 1 главы « Научно-теоретические и организационные аспекты обучения русскому языку учащихся с ТНР»</w:t>
      </w:r>
      <w:r w:rsidR="00D834FC">
        <w:t xml:space="preserve"> 1.1 Урок как основная форма организации образовательного процесса.</w:t>
      </w:r>
    </w:p>
    <w:p w:rsidR="00B801EF" w:rsidRDefault="00B801EF">
      <w:r>
        <w:t>2. Цель дать в следующей формулировке «Научно обосновать и разработать методические рекомендации по использованию нетрадиционных форм уроков  русского языка для детей с ТНР»</w:t>
      </w:r>
    </w:p>
    <w:p w:rsidR="00B801EF" w:rsidRDefault="00B801EF">
      <w:r>
        <w:t>3. Объект – процесс формирования знаний по русскому языку у детей с ТНР</w:t>
      </w:r>
    </w:p>
    <w:p w:rsidR="00B801EF" w:rsidRDefault="00B801EF">
      <w:r>
        <w:t>Предмет – нетрадиционные формы  уроков  русского языка</w:t>
      </w:r>
      <w:r w:rsidR="004E31EE">
        <w:t xml:space="preserve"> </w:t>
      </w:r>
    </w:p>
    <w:p w:rsidR="004E31EE" w:rsidRDefault="004E31EE">
      <w:r>
        <w:lastRenderedPageBreak/>
        <w:t>Замечания:</w:t>
      </w:r>
    </w:p>
    <w:p w:rsidR="004E31EE" w:rsidRDefault="004E31EE">
      <w:r>
        <w:t>1. Убрать из текста классификации нарушений речи, это не имеет отношения к теме исследования.</w:t>
      </w:r>
    </w:p>
    <w:p w:rsidR="004E31EE" w:rsidRDefault="004E31EE">
      <w:r>
        <w:t>2. Много таблиц в обзоре литературы, это напоминает по стилю реферат, а должен быть анализ. Сократить, описать текстом.</w:t>
      </w:r>
    </w:p>
    <w:p w:rsidR="004E31EE" w:rsidRDefault="004E31EE">
      <w:r>
        <w:t>3. Картинку в приложение. В литературном обзоре это не принято.</w:t>
      </w:r>
    </w:p>
    <w:p w:rsidR="004E31EE" w:rsidRDefault="004E31EE">
      <w:r>
        <w:t>4. Много литературных источников, это хорошо</w:t>
      </w:r>
      <w:proofErr w:type="gramStart"/>
      <w:r>
        <w:t>.</w:t>
      </w:r>
      <w:proofErr w:type="gramEnd"/>
      <w:r>
        <w:t xml:space="preserve"> Однако нужно проверить, есть ли на них ссылки в тексте.</w:t>
      </w:r>
    </w:p>
    <w:p w:rsidR="004E31EE" w:rsidRDefault="00D834FC">
      <w:r>
        <w:t>5</w:t>
      </w:r>
      <w:r w:rsidR="004E31EE">
        <w:t>. В конспектах</w:t>
      </w:r>
      <w:r>
        <w:t xml:space="preserve"> хорошо бы отразить специфике, </w:t>
      </w:r>
      <w:proofErr w:type="gramStart"/>
      <w:r>
        <w:t>м</w:t>
      </w:r>
      <w:proofErr w:type="gramEnd"/>
      <w:r>
        <w:t>.б. через пояснения к тексту урока</w:t>
      </w:r>
    </w:p>
    <w:p w:rsidR="00D834FC" w:rsidRDefault="00D834FC"/>
    <w:sectPr w:rsidR="00D834FC" w:rsidSect="00CB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1291"/>
    <w:rsid w:val="001600D8"/>
    <w:rsid w:val="0022495B"/>
    <w:rsid w:val="0042149D"/>
    <w:rsid w:val="00496548"/>
    <w:rsid w:val="004B61BB"/>
    <w:rsid w:val="004E31EE"/>
    <w:rsid w:val="004F5F51"/>
    <w:rsid w:val="00677CAE"/>
    <w:rsid w:val="007A4CDD"/>
    <w:rsid w:val="00AD60C3"/>
    <w:rsid w:val="00B801EF"/>
    <w:rsid w:val="00C237BE"/>
    <w:rsid w:val="00CB7A2E"/>
    <w:rsid w:val="00D079DC"/>
    <w:rsid w:val="00D476B6"/>
    <w:rsid w:val="00D834FC"/>
    <w:rsid w:val="00E43484"/>
    <w:rsid w:val="00E4491C"/>
    <w:rsid w:val="00E71291"/>
    <w:rsid w:val="00FB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D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PVG</dc:creator>
  <cp:lastModifiedBy>PVG</cp:lastModifiedBy>
  <cp:revision>4</cp:revision>
  <dcterms:created xsi:type="dcterms:W3CDTF">2020-04-23T14:42:00Z</dcterms:created>
  <dcterms:modified xsi:type="dcterms:W3CDTF">2020-04-23T16:40:00Z</dcterms:modified>
</cp:coreProperties>
</file>