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3C" w:rsidRDefault="00021B3C" w:rsidP="00021B3C">
      <w:pPr>
        <w:pStyle w:val="a3"/>
        <w:keepNext/>
        <w:tabs>
          <w:tab w:val="left" w:pos="993"/>
          <w:tab w:val="left" w:pos="1134"/>
        </w:tabs>
        <w:ind w:left="709"/>
        <w:jc w:val="center"/>
        <w:rPr>
          <w:b/>
          <w:spacing w:val="4"/>
          <w:sz w:val="28"/>
          <w:szCs w:val="28"/>
        </w:rPr>
      </w:pPr>
      <w:r w:rsidRPr="00047BE1">
        <w:rPr>
          <w:b/>
          <w:spacing w:val="4"/>
          <w:sz w:val="28"/>
          <w:szCs w:val="28"/>
        </w:rPr>
        <w:t xml:space="preserve">Вопросы к </w:t>
      </w:r>
      <w:r>
        <w:rPr>
          <w:b/>
          <w:spacing w:val="4"/>
          <w:sz w:val="28"/>
          <w:szCs w:val="28"/>
        </w:rPr>
        <w:t>зачету</w:t>
      </w:r>
    </w:p>
    <w:p w:rsidR="00021B3C" w:rsidRDefault="00021B3C" w:rsidP="00021B3C">
      <w:pPr>
        <w:pStyle w:val="a3"/>
        <w:keepNext/>
        <w:tabs>
          <w:tab w:val="left" w:pos="993"/>
          <w:tab w:val="left" w:pos="1134"/>
        </w:tabs>
        <w:ind w:left="709"/>
        <w:jc w:val="center"/>
        <w:rPr>
          <w:sz w:val="28"/>
          <w:szCs w:val="28"/>
        </w:rPr>
      </w:pPr>
    </w:p>
    <w:p w:rsidR="00021B3C" w:rsidRPr="003E5A03" w:rsidRDefault="00021B3C" w:rsidP="00021B3C">
      <w:pPr>
        <w:pStyle w:val="a3"/>
        <w:keepNext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>Охарактеризуйте поддерживающую и альтернативную коммуникацию как средство достижения социальной и образовательной инклюзии.</w:t>
      </w:r>
    </w:p>
    <w:p w:rsidR="00021B3C" w:rsidRPr="003E5A03" w:rsidRDefault="00021B3C" w:rsidP="00021B3C">
      <w:pPr>
        <w:pStyle w:val="a3"/>
        <w:keepNext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>Охарактеризуйте группы пользователей поддерживающей и альтернативной коммуникации.</w:t>
      </w:r>
    </w:p>
    <w:p w:rsidR="00021B3C" w:rsidRPr="003E5A03" w:rsidRDefault="00021B3C" w:rsidP="00021B3C">
      <w:pPr>
        <w:pStyle w:val="a3"/>
        <w:keepNext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3E5A03">
        <w:rPr>
          <w:sz w:val="28"/>
          <w:szCs w:val="28"/>
        </w:rPr>
        <w:t>Охарактеризуйте</w:t>
      </w:r>
      <w:r w:rsidRPr="003E5A03">
        <w:rPr>
          <w:sz w:val="28"/>
          <w:szCs w:val="28"/>
          <w:lang w:eastAsia="ru-RU"/>
        </w:rPr>
        <w:t xml:space="preserve"> реакци</w:t>
      </w:r>
      <w:r w:rsidRPr="003E5A03">
        <w:rPr>
          <w:sz w:val="28"/>
          <w:szCs w:val="28"/>
        </w:rPr>
        <w:t>и</w:t>
      </w:r>
      <w:r w:rsidRPr="003E5A03">
        <w:rPr>
          <w:sz w:val="28"/>
          <w:szCs w:val="28"/>
          <w:lang w:eastAsia="ru-RU"/>
        </w:rPr>
        <w:t xml:space="preserve"> на вегетативной основе</w:t>
      </w:r>
      <w:r w:rsidRPr="003E5A03">
        <w:rPr>
          <w:sz w:val="28"/>
          <w:szCs w:val="28"/>
        </w:rPr>
        <w:t xml:space="preserve"> как средство поддерживающей и альтернативной коммуникации</w:t>
      </w:r>
      <w:r w:rsidRPr="003E5A03">
        <w:rPr>
          <w:sz w:val="28"/>
          <w:szCs w:val="28"/>
          <w:lang w:eastAsia="ru-RU"/>
        </w:rPr>
        <w:t xml:space="preserve">. </w:t>
      </w:r>
    </w:p>
    <w:p w:rsidR="00021B3C" w:rsidRPr="003E5A03" w:rsidRDefault="00021B3C" w:rsidP="00021B3C">
      <w:pPr>
        <w:pStyle w:val="a3"/>
        <w:keepNext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>Охарактеризуйте одну из систем коммуникации при помощи жестов.</w:t>
      </w:r>
    </w:p>
    <w:p w:rsidR="00021B3C" w:rsidRPr="003E5A03" w:rsidRDefault="00021B3C" w:rsidP="00021B3C">
      <w:pPr>
        <w:pStyle w:val="a3"/>
        <w:keepNext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>Охарактеризуйте одну из систем графических средств коммуникации.</w:t>
      </w:r>
    </w:p>
    <w:p w:rsidR="00021B3C" w:rsidRPr="003E5A03" w:rsidRDefault="00021B3C" w:rsidP="00021B3C">
      <w:pPr>
        <w:pStyle w:val="a3"/>
        <w:keepNext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>Охарактеризуйте тактильно воспринимаемые объект</w:t>
      </w:r>
      <w:r w:rsidR="00140CB0">
        <w:rPr>
          <w:sz w:val="28"/>
          <w:szCs w:val="28"/>
          <w:lang w:val="ru-RU"/>
        </w:rPr>
        <w:t>ы</w:t>
      </w:r>
      <w:r w:rsidRPr="003E5A03">
        <w:rPr>
          <w:sz w:val="28"/>
          <w:szCs w:val="28"/>
        </w:rPr>
        <w:t xml:space="preserve"> как средства поддерживающей и альтернативной коммуникации.</w:t>
      </w:r>
    </w:p>
    <w:p w:rsidR="00021B3C" w:rsidRPr="003E5A03" w:rsidRDefault="00021B3C" w:rsidP="00021B3C">
      <w:pPr>
        <w:pStyle w:val="a3"/>
        <w:keepNext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>Охарактеризуйте одно из технических средств коммуникации.</w:t>
      </w:r>
    </w:p>
    <w:p w:rsidR="00021B3C" w:rsidRPr="003E5A03" w:rsidRDefault="00021B3C" w:rsidP="00021B3C">
      <w:pPr>
        <w:pStyle w:val="a3"/>
        <w:keepNext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3E5A03">
        <w:rPr>
          <w:sz w:val="28"/>
          <w:szCs w:val="28"/>
        </w:rPr>
        <w:t>Охарактеризуйте одно из приложений для коммуникации.</w:t>
      </w:r>
    </w:p>
    <w:p w:rsidR="00021B3C" w:rsidRPr="003E5A03" w:rsidRDefault="00021B3C" w:rsidP="00021B3C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>Определите тип занятия (урока) по обучению поддерживающей и альтернативной коммуникации на основе анализа предложенного конспекта.</w:t>
      </w:r>
    </w:p>
    <w:p w:rsidR="00021B3C" w:rsidRPr="003E5A03" w:rsidRDefault="00021B3C" w:rsidP="00021B3C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 xml:space="preserve">Приведите пример алгоритма описи сред и </w:t>
      </w:r>
      <w:proofErr w:type="spellStart"/>
      <w:r w:rsidRPr="003E5A03">
        <w:rPr>
          <w:sz w:val="28"/>
          <w:szCs w:val="28"/>
        </w:rPr>
        <w:t>подсред</w:t>
      </w:r>
      <w:proofErr w:type="spellEnd"/>
      <w:r w:rsidRPr="003E5A03">
        <w:rPr>
          <w:sz w:val="28"/>
          <w:szCs w:val="28"/>
        </w:rPr>
        <w:t xml:space="preserve"> согласно средовому подходу в диагностике уровня развития коммуникативного поведения ребенка.</w:t>
      </w:r>
    </w:p>
    <w:p w:rsidR="00021B3C" w:rsidRPr="003E5A03" w:rsidRDefault="00021B3C" w:rsidP="00021B3C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>Проанализируйте «матрицу общения».</w:t>
      </w:r>
    </w:p>
    <w:p w:rsidR="00021B3C" w:rsidRPr="003E5A03" w:rsidRDefault="00021B3C" w:rsidP="00021B3C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>Разработайте «коммуникативный портрет» ребенка по предложенной диагностической карте.</w:t>
      </w:r>
    </w:p>
    <w:p w:rsidR="00021B3C" w:rsidRPr="003E5A03" w:rsidRDefault="00021B3C" w:rsidP="00021B3C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>Составьте диагностическую карту оценки уровня развития коммуникативного поведения ребенка.</w:t>
      </w:r>
    </w:p>
    <w:p w:rsidR="00021B3C" w:rsidRPr="003E5A03" w:rsidRDefault="00021B3C" w:rsidP="00021B3C">
      <w:pPr>
        <w:pStyle w:val="a3"/>
        <w:keepNext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Охарактеризуйте</w:t>
      </w:r>
      <w:r w:rsidRPr="003E5A03">
        <w:rPr>
          <w:bCs/>
          <w:color w:val="000000"/>
          <w:sz w:val="28"/>
          <w:szCs w:val="28"/>
          <w:lang w:eastAsia="ru-RU"/>
        </w:rPr>
        <w:t xml:space="preserve"> результаты оценки коммуникативных умений и навыков у детей с особенностями психофизического развития при помощи «матрицы общения».</w:t>
      </w:r>
    </w:p>
    <w:p w:rsidR="00021B3C" w:rsidRPr="003E5A03" w:rsidRDefault="00021B3C" w:rsidP="00021B3C">
      <w:pPr>
        <w:pStyle w:val="a3"/>
        <w:keepNext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</w:rPr>
        <w:t xml:space="preserve">Охарактеризуйте </w:t>
      </w:r>
      <w:r w:rsidRPr="003E5A03">
        <w:rPr>
          <w:bCs/>
          <w:color w:val="000000"/>
          <w:sz w:val="28"/>
          <w:szCs w:val="28"/>
          <w:lang w:eastAsia="ru-RU"/>
        </w:rPr>
        <w:t xml:space="preserve">результаты оценки коммуникативных умений и навыков у детей с особенностями психофизического развития при помощи </w:t>
      </w:r>
      <w:proofErr w:type="spellStart"/>
      <w:r w:rsidRPr="003E5A03">
        <w:rPr>
          <w:bCs/>
          <w:color w:val="000000"/>
          <w:sz w:val="28"/>
          <w:szCs w:val="28"/>
          <w:lang w:eastAsia="ru-RU"/>
        </w:rPr>
        <w:t>опросника</w:t>
      </w:r>
      <w:proofErr w:type="spellEnd"/>
      <w:r w:rsidRPr="003E5A03">
        <w:rPr>
          <w:bCs/>
          <w:color w:val="000000"/>
          <w:sz w:val="28"/>
          <w:szCs w:val="28"/>
          <w:lang w:eastAsia="ru-RU"/>
        </w:rPr>
        <w:t xml:space="preserve"> «Оценка коммуникативных навыков у детей с расстройствами </w:t>
      </w:r>
      <w:proofErr w:type="spellStart"/>
      <w:r w:rsidRPr="003E5A03">
        <w:rPr>
          <w:bCs/>
          <w:color w:val="000000"/>
          <w:sz w:val="28"/>
          <w:szCs w:val="28"/>
          <w:lang w:eastAsia="ru-RU"/>
        </w:rPr>
        <w:t>аутистического</w:t>
      </w:r>
      <w:proofErr w:type="spellEnd"/>
      <w:r w:rsidRPr="003E5A03">
        <w:rPr>
          <w:bCs/>
          <w:color w:val="000000"/>
          <w:sz w:val="28"/>
          <w:szCs w:val="28"/>
          <w:lang w:eastAsia="ru-RU"/>
        </w:rPr>
        <w:t xml:space="preserve"> спектра».</w:t>
      </w:r>
    </w:p>
    <w:p w:rsidR="00021B3C" w:rsidRPr="003E5A03" w:rsidRDefault="00021B3C" w:rsidP="00021B3C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>Разработайте перспективный план работы по обучению поддерживающей или альтернативной коммуникации ребенка на основе предложенного «коммуникативного портрета».</w:t>
      </w:r>
    </w:p>
    <w:p w:rsidR="00021B3C" w:rsidRPr="003E5A03" w:rsidRDefault="00021B3C" w:rsidP="00021B3C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>Охарактеризуйте принципы отбора содержания коррекционно-развивающей работы по обучению поддерживающей и альтернативной коммуникации ребенка с нарушениями навыков вербального общения (на основе анализа индивидуальной программы обучения).</w:t>
      </w:r>
    </w:p>
    <w:p w:rsidR="00021B3C" w:rsidRPr="003E5A03" w:rsidRDefault="00021B3C" w:rsidP="00021B3C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 xml:space="preserve">Разработайте конспект занятия по обучению коммуникативной системе обмена картинками (этап на выбор преподавателя). </w:t>
      </w:r>
    </w:p>
    <w:p w:rsidR="00021B3C" w:rsidRPr="003E5A03" w:rsidRDefault="00021B3C" w:rsidP="00021B3C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E5A03">
        <w:rPr>
          <w:sz w:val="28"/>
          <w:szCs w:val="28"/>
        </w:rPr>
        <w:t>Разработайте конспект занятия (урока) по обучению поддерживающей и альтернативной коммуникации (тема, тип занятия (урока) по выбору преподавателя).</w:t>
      </w:r>
    </w:p>
    <w:p w:rsidR="00021B3C" w:rsidRPr="003E5A03" w:rsidRDefault="00021B3C" w:rsidP="00021B3C">
      <w:pPr>
        <w:pStyle w:val="a3"/>
        <w:keepNext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bCs/>
          <w:color w:val="000000"/>
          <w:sz w:val="28"/>
          <w:szCs w:val="28"/>
          <w:lang w:eastAsia="ru-RU"/>
        </w:rPr>
      </w:pPr>
      <w:r w:rsidRPr="003E5A03">
        <w:rPr>
          <w:bCs/>
          <w:color w:val="000000"/>
          <w:sz w:val="28"/>
          <w:szCs w:val="28"/>
          <w:lang w:eastAsia="ru-RU"/>
        </w:rPr>
        <w:lastRenderedPageBreak/>
        <w:t>Охарактеризуйте принципы обучения альтернативной и дополнительной коммуникации детей с особенностями психофизического развития.</w:t>
      </w:r>
    </w:p>
    <w:p w:rsidR="00021B3C" w:rsidRPr="003E5A03" w:rsidRDefault="00021B3C" w:rsidP="00021B3C">
      <w:pPr>
        <w:pStyle w:val="a3"/>
        <w:keepNext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3E5A03">
        <w:rPr>
          <w:sz w:val="28"/>
          <w:szCs w:val="28"/>
          <w:lang w:eastAsia="ru-RU"/>
        </w:rPr>
        <w:t xml:space="preserve">Приведите примеры и охарактеризуйте современные методы, приемы, стратегии и техники обучения альтернативной и дополнительной коммуникации детей с особенностями психофизического развития. </w:t>
      </w:r>
    </w:p>
    <w:p w:rsidR="00021B3C" w:rsidRPr="003E5A03" w:rsidRDefault="00021B3C" w:rsidP="00021B3C">
      <w:pPr>
        <w:keepNext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5A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Приведите примеры и охарактеризуйте </w:t>
      </w:r>
      <w:r w:rsidRPr="003E5A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формы организации обучения детей с особенностями психофизического развития альтернативной и дополнительной коммуникации.</w:t>
      </w:r>
    </w:p>
    <w:p w:rsidR="00021B3C" w:rsidRPr="003E5A03" w:rsidRDefault="00021B3C" w:rsidP="00021B3C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примеры</w:t>
      </w:r>
      <w:r w:rsidRPr="003E5A03">
        <w:rPr>
          <w:rFonts w:ascii="Times New Roman" w:hAnsi="Times New Roman"/>
          <w:sz w:val="28"/>
          <w:szCs w:val="28"/>
        </w:rPr>
        <w:t xml:space="preserve"> индивидуальны</w:t>
      </w:r>
      <w:r>
        <w:rPr>
          <w:rFonts w:ascii="Times New Roman" w:hAnsi="Times New Roman"/>
          <w:sz w:val="28"/>
          <w:szCs w:val="28"/>
        </w:rPr>
        <w:t>х</w:t>
      </w:r>
      <w:r w:rsidRPr="003E5A03">
        <w:rPr>
          <w:rFonts w:ascii="Times New Roman" w:hAnsi="Times New Roman"/>
          <w:sz w:val="28"/>
          <w:szCs w:val="28"/>
        </w:rPr>
        <w:t xml:space="preserve"> коммуникативны</w:t>
      </w:r>
      <w:r>
        <w:rPr>
          <w:rFonts w:ascii="Times New Roman" w:hAnsi="Times New Roman"/>
          <w:sz w:val="28"/>
          <w:szCs w:val="28"/>
        </w:rPr>
        <w:t>х</w:t>
      </w:r>
      <w:r w:rsidRPr="003E5A03">
        <w:rPr>
          <w:rFonts w:ascii="Times New Roman" w:hAnsi="Times New Roman"/>
          <w:sz w:val="28"/>
          <w:szCs w:val="28"/>
        </w:rPr>
        <w:t xml:space="preserve"> приспособлени</w:t>
      </w:r>
      <w:r>
        <w:rPr>
          <w:rFonts w:ascii="Times New Roman" w:hAnsi="Times New Roman"/>
          <w:sz w:val="28"/>
          <w:szCs w:val="28"/>
        </w:rPr>
        <w:t>й</w:t>
      </w:r>
      <w:r w:rsidRPr="003E5A03">
        <w:rPr>
          <w:rFonts w:ascii="Times New Roman" w:hAnsi="Times New Roman"/>
          <w:sz w:val="28"/>
          <w:szCs w:val="28"/>
        </w:rPr>
        <w:t xml:space="preserve"> для детей с особенностями психофизического развития в соответствии с их особыми образовательными потребностями.</w:t>
      </w:r>
    </w:p>
    <w:p w:rsidR="00021B3C" w:rsidRPr="003E5A03" w:rsidRDefault="00021B3C" w:rsidP="00021B3C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5A03">
        <w:rPr>
          <w:rFonts w:ascii="Times New Roman" w:hAnsi="Times New Roman"/>
          <w:sz w:val="28"/>
          <w:szCs w:val="28"/>
        </w:rPr>
        <w:t>Приведите примеры направлений и форм работы по расширению областей коммуникативного взаимодействия детей с особенностями психофизического развития, использующих средства альтернативной и дополнительной коммуникации.</w:t>
      </w:r>
    </w:p>
    <w:p w:rsidR="00D0408D" w:rsidRDefault="00D0408D"/>
    <w:sectPr w:rsidR="00D0408D" w:rsidSect="00D0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86C69"/>
    <w:multiLevelType w:val="hybridMultilevel"/>
    <w:tmpl w:val="77C429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B3C"/>
    <w:rsid w:val="00021B3C"/>
    <w:rsid w:val="00140CB0"/>
    <w:rsid w:val="00D0408D"/>
    <w:rsid w:val="00DB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1B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4">
    <w:name w:val="Абзац списка Знак"/>
    <w:link w:val="a3"/>
    <w:uiPriority w:val="34"/>
    <w:locked/>
    <w:rsid w:val="00021B3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Company>Organization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PC-1</cp:lastModifiedBy>
  <cp:revision>2</cp:revision>
  <dcterms:created xsi:type="dcterms:W3CDTF">2019-10-04T15:07:00Z</dcterms:created>
  <dcterms:modified xsi:type="dcterms:W3CDTF">2019-10-04T15:08:00Z</dcterms:modified>
</cp:coreProperties>
</file>