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00" w:rsidRPr="009F6672" w:rsidRDefault="00125411" w:rsidP="001254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r w:rsidRPr="009F6672">
        <w:rPr>
          <w:rFonts w:ascii="Times New Roman" w:hAnsi="Times New Roman" w:cs="Times New Roman"/>
          <w:b/>
          <w:sz w:val="28"/>
          <w:szCs w:val="28"/>
          <w:lang w:val="be-BY"/>
        </w:rPr>
        <w:t>Тэставыя заданні па тэме “Сюррэалізм”</w:t>
      </w:r>
    </w:p>
    <w:bookmarkEnd w:id="0"/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Прозвішча, ініцыялы_____________________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Група № _______________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Дата  __________________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 Кірунак сюрреалізм сфарміраваўся ў…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 1950-х гг.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1970-х гг.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В) 1920-х гг.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 Пачаткам развіцця кірунку сюрреалізм лічыцца…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 маніфест А. Брэтона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карціна С.Далі “Пастаянства памяці”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В) першая выстава твораў сюррэалістаў у Іспаніі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 Асноўнымі прынцыпамі мастацтва сюррэалізму з’яўляюцца:</w:t>
      </w:r>
    </w:p>
    <w:p w:rsidR="00125411" w:rsidRP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25411">
        <w:rPr>
          <w:rFonts w:ascii="Times New Roman" w:hAnsi="Times New Roman" w:cs="Times New Roman"/>
          <w:sz w:val="28"/>
          <w:szCs w:val="28"/>
          <w:lang w:val="be-BY"/>
        </w:rPr>
        <w:t>А) паслядоўнае выкананне рэалістычных замалёўкаў, рух ад эцюдаў да вялікай карціны;</w:t>
      </w:r>
    </w:p>
    <w:p w:rsidR="00125411" w:rsidRP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25411">
        <w:rPr>
          <w:rFonts w:ascii="Times New Roman" w:hAnsi="Times New Roman" w:cs="Times New Roman"/>
          <w:sz w:val="28"/>
          <w:szCs w:val="28"/>
          <w:lang w:val="be-BY"/>
        </w:rPr>
        <w:t>Б)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адмаўленне ад фігуратыўнасці на карысць абстракцыі, адыход ад адслюстравання да стварэння;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25411">
        <w:rPr>
          <w:rFonts w:ascii="Times New Roman" w:hAnsi="Times New Roman" w:cs="Times New Roman"/>
          <w:sz w:val="28"/>
          <w:szCs w:val="28"/>
          <w:lang w:val="be-BY"/>
        </w:rPr>
        <w:t xml:space="preserve">В) </w:t>
      </w:r>
      <w:r w:rsidRPr="00125411">
        <w:rPr>
          <w:rFonts w:ascii="Times New Roman" w:hAnsi="Times New Roman" w:cs="Times New Roman"/>
          <w:sz w:val="28"/>
          <w:szCs w:val="28"/>
          <w:lang w:val="be-BY"/>
        </w:rPr>
        <w:t>аўтаматызм, вобразы са сноў, выкарыстанне “падманак”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4. Прадстаўніком ранняга сюррэалізму з’яўляецца мастак…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 Макс Эрнст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Іў Тангі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В) Сальвадор Далі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5. Пералічыце мастацкія прыёмы (тэхнікі) сюррэалізму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6. Назавіце мастакоў, якія працавалі ў стылістыцы сюррэалізму ў першай палове ХХ ст.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7. Якую краіну прадстаўляе творчасць мастака-сюррэаліста С. Далі: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 Францыя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Германія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В) Іспанія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8. Пералічыце творы мастацтва С. Далі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9. На чым будавалася канцэпцыя мастацтва С. Далі (якім чынам нараджаліся вобразы)?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 на аснове інтэрпрэтацы сноў, галюцынацый</w:t>
      </w:r>
    </w:p>
    <w:p w:rsidR="00125411" w:rsidRDefault="00125411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Б) на аснове </w:t>
      </w:r>
      <w:r w:rsidR="00AA6859">
        <w:rPr>
          <w:rFonts w:ascii="Times New Roman" w:hAnsi="Times New Roman" w:cs="Times New Roman"/>
          <w:sz w:val="28"/>
          <w:szCs w:val="28"/>
          <w:lang w:val="be-BY"/>
        </w:rPr>
        <w:t>фатаграфічнай перадачы навакольнай рэчаіснасці</w:t>
      </w:r>
    </w:p>
    <w:p w:rsidR="00AA6859" w:rsidRDefault="00AA6859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В) на аснове ўражанняў</w:t>
      </w:r>
    </w:p>
    <w:p w:rsidR="00AA6859" w:rsidRDefault="00AA6859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10. Прааналізуйце адзін з твораў Сальвадора Далі</w:t>
      </w:r>
    </w:p>
    <w:p w:rsidR="00AA6859" w:rsidRPr="00125411" w:rsidRDefault="00AA6859" w:rsidP="001254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</w:t>
      </w:r>
    </w:p>
    <w:sectPr w:rsidR="00AA6859" w:rsidRPr="00125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D9"/>
    <w:rsid w:val="00125411"/>
    <w:rsid w:val="00647CD9"/>
    <w:rsid w:val="00672300"/>
    <w:rsid w:val="009F6672"/>
    <w:rsid w:val="00AA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7FFC"/>
  <w15:chartTrackingRefBased/>
  <w15:docId w15:val="{456B575F-FAE3-45BF-BDB5-31EB3541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2020-05-10T09:06:00Z</dcterms:created>
  <dcterms:modified xsi:type="dcterms:W3CDTF">2020-05-10T09:17:00Z</dcterms:modified>
</cp:coreProperties>
</file>