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CE" w:rsidRPr="00145BCE" w:rsidRDefault="00145BCE" w:rsidP="00145BCE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145BCE">
        <w:rPr>
          <w:rFonts w:ascii="Times New Roman" w:hAnsi="Times New Roman" w:cs="Times New Roman"/>
          <w:b/>
          <w:sz w:val="36"/>
          <w:szCs w:val="36"/>
        </w:rPr>
        <w:t>Рейтинговая работа №2</w:t>
      </w:r>
    </w:p>
    <w:p w:rsidR="00145BCE" w:rsidRPr="00145BCE" w:rsidRDefault="00145BCE" w:rsidP="00145BCE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BCE">
        <w:rPr>
          <w:rFonts w:ascii="Times New Roman" w:hAnsi="Times New Roman" w:cs="Times New Roman"/>
          <w:b/>
          <w:sz w:val="36"/>
          <w:szCs w:val="36"/>
        </w:rPr>
        <w:t>Вариант 2</w:t>
      </w:r>
    </w:p>
    <w:p w:rsidR="00145BCE" w:rsidRPr="00145BCE" w:rsidRDefault="00145BCE" w:rsidP="00145BCE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45BCE">
        <w:rPr>
          <w:rFonts w:ascii="Times New Roman" w:hAnsi="Times New Roman" w:cs="Times New Roman"/>
          <w:sz w:val="36"/>
          <w:szCs w:val="36"/>
        </w:rPr>
        <w:t>Понятие аккорда, его классификация.</w:t>
      </w:r>
    </w:p>
    <w:p w:rsidR="00145BCE" w:rsidRPr="00145BCE" w:rsidRDefault="00145BCE" w:rsidP="00145BCE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45BCE">
        <w:rPr>
          <w:rFonts w:ascii="Times New Roman" w:hAnsi="Times New Roman" w:cs="Times New Roman"/>
          <w:sz w:val="36"/>
          <w:szCs w:val="36"/>
        </w:rPr>
        <w:t>От звука «</w:t>
      </w:r>
      <w:r w:rsidRPr="00145BCE">
        <w:rPr>
          <w:rFonts w:ascii="Times New Roman" w:hAnsi="Times New Roman" w:cs="Times New Roman"/>
          <w:sz w:val="36"/>
          <w:szCs w:val="36"/>
          <w:lang w:val="en-US"/>
        </w:rPr>
        <w:t>a</w:t>
      </w:r>
      <w:r w:rsidRPr="00145BCE">
        <w:rPr>
          <w:rFonts w:ascii="Times New Roman" w:hAnsi="Times New Roman" w:cs="Times New Roman"/>
          <w:sz w:val="36"/>
          <w:szCs w:val="36"/>
        </w:rPr>
        <w:t>» построить лады народной музыки минорного наклонения.</w:t>
      </w:r>
    </w:p>
    <w:p w:rsidR="00145BCE" w:rsidRPr="00145BCE" w:rsidRDefault="00145BCE" w:rsidP="00145BCE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45BCE">
        <w:rPr>
          <w:rFonts w:ascii="Times New Roman" w:hAnsi="Times New Roman" w:cs="Times New Roman"/>
          <w:sz w:val="36"/>
          <w:szCs w:val="36"/>
        </w:rPr>
        <w:t>От звука «</w:t>
      </w:r>
      <w:r w:rsidRPr="00145BCE">
        <w:rPr>
          <w:rFonts w:ascii="Times New Roman" w:hAnsi="Times New Roman" w:cs="Times New Roman"/>
          <w:sz w:val="36"/>
          <w:szCs w:val="36"/>
          <w:lang w:val="en-US"/>
        </w:rPr>
        <w:t>d</w:t>
      </w:r>
      <w:r w:rsidRPr="00145BCE">
        <w:rPr>
          <w:rFonts w:ascii="Times New Roman" w:hAnsi="Times New Roman" w:cs="Times New Roman"/>
          <w:sz w:val="36"/>
          <w:szCs w:val="36"/>
        </w:rPr>
        <w:t>» построить характерные интервалы, разрешить, определить тональность.</w:t>
      </w:r>
    </w:p>
    <w:p w:rsidR="00145BCE" w:rsidRPr="00145BCE" w:rsidRDefault="00145BCE" w:rsidP="00145BCE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45BCE">
        <w:rPr>
          <w:rFonts w:ascii="Times New Roman" w:hAnsi="Times New Roman" w:cs="Times New Roman"/>
          <w:sz w:val="36"/>
          <w:szCs w:val="36"/>
        </w:rPr>
        <w:t xml:space="preserve">Для тональности </w:t>
      </w:r>
      <w:proofErr w:type="spellStart"/>
      <w:r w:rsidRPr="00145BCE">
        <w:rPr>
          <w:rFonts w:ascii="Times New Roman" w:hAnsi="Times New Roman" w:cs="Times New Roman"/>
          <w:sz w:val="36"/>
          <w:szCs w:val="36"/>
          <w:lang w:val="en-US"/>
        </w:rPr>
        <w:t>fis</w:t>
      </w:r>
      <w:proofErr w:type="spellEnd"/>
      <w:r w:rsidRPr="00145BCE">
        <w:rPr>
          <w:rFonts w:ascii="Times New Roman" w:hAnsi="Times New Roman" w:cs="Times New Roman"/>
          <w:sz w:val="36"/>
          <w:szCs w:val="36"/>
        </w:rPr>
        <w:t>-</w:t>
      </w:r>
      <w:r w:rsidRPr="00145BCE">
        <w:rPr>
          <w:rFonts w:ascii="Times New Roman" w:hAnsi="Times New Roman" w:cs="Times New Roman"/>
          <w:sz w:val="36"/>
          <w:szCs w:val="36"/>
          <w:lang w:val="en-US"/>
        </w:rPr>
        <w:t>moll</w:t>
      </w:r>
      <w:r w:rsidRPr="00145BCE">
        <w:rPr>
          <w:rFonts w:ascii="Times New Roman" w:hAnsi="Times New Roman" w:cs="Times New Roman"/>
          <w:sz w:val="36"/>
          <w:szCs w:val="36"/>
        </w:rPr>
        <w:t xml:space="preserve"> записать тональности 1 степени родства, используя латинское обозначение.</w:t>
      </w:r>
    </w:p>
    <w:p w:rsidR="00145BCE" w:rsidRPr="00145BCE" w:rsidRDefault="00145BCE" w:rsidP="00145BCE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45BCE">
        <w:rPr>
          <w:rFonts w:ascii="Times New Roman" w:hAnsi="Times New Roman" w:cs="Times New Roman"/>
          <w:sz w:val="36"/>
          <w:szCs w:val="36"/>
        </w:rPr>
        <w:t>От звука «</w:t>
      </w:r>
      <w:r w:rsidRPr="00145BCE"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145BCE">
        <w:rPr>
          <w:rFonts w:ascii="Times New Roman" w:hAnsi="Times New Roman" w:cs="Times New Roman"/>
          <w:sz w:val="36"/>
          <w:szCs w:val="36"/>
        </w:rPr>
        <w:t xml:space="preserve">» построить второй ступени </w:t>
      </w:r>
      <w:proofErr w:type="spellStart"/>
      <w:r w:rsidRPr="00145BCE">
        <w:rPr>
          <w:rFonts w:ascii="Times New Roman" w:hAnsi="Times New Roman" w:cs="Times New Roman"/>
          <w:sz w:val="36"/>
          <w:szCs w:val="36"/>
        </w:rPr>
        <w:t>секундаккорд</w:t>
      </w:r>
      <w:proofErr w:type="spellEnd"/>
      <w:r w:rsidRPr="00145BCE">
        <w:rPr>
          <w:rFonts w:ascii="Times New Roman" w:hAnsi="Times New Roman" w:cs="Times New Roman"/>
          <w:sz w:val="36"/>
          <w:szCs w:val="36"/>
        </w:rPr>
        <w:t xml:space="preserve"> (</w:t>
      </w:r>
      <w:r w:rsidRPr="00145BCE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145BCE">
        <w:rPr>
          <w:rFonts w:ascii="Times New Roman" w:hAnsi="Times New Roman" w:cs="Times New Roman"/>
          <w:sz w:val="36"/>
          <w:szCs w:val="36"/>
        </w:rPr>
        <w:t xml:space="preserve">2) двух видов и уменьшенный вводный </w:t>
      </w:r>
      <w:proofErr w:type="spellStart"/>
      <w:r w:rsidRPr="00145BCE">
        <w:rPr>
          <w:rFonts w:ascii="Times New Roman" w:hAnsi="Times New Roman" w:cs="Times New Roman"/>
          <w:sz w:val="36"/>
          <w:szCs w:val="36"/>
        </w:rPr>
        <w:t>квинтсекстаккорд</w:t>
      </w:r>
      <w:proofErr w:type="spellEnd"/>
      <w:r w:rsidRPr="00145BCE">
        <w:rPr>
          <w:rFonts w:ascii="Times New Roman" w:hAnsi="Times New Roman" w:cs="Times New Roman"/>
          <w:sz w:val="36"/>
          <w:szCs w:val="36"/>
        </w:rPr>
        <w:t xml:space="preserve"> (ум</w:t>
      </w:r>
      <w:r w:rsidRPr="00145BCE">
        <w:rPr>
          <w:rFonts w:ascii="Times New Roman" w:hAnsi="Times New Roman" w:cs="Times New Roman"/>
          <w:sz w:val="36"/>
          <w:szCs w:val="36"/>
          <w:lang w:val="en-US"/>
        </w:rPr>
        <w:t>VII</w:t>
      </w:r>
      <w:r w:rsidRPr="00145BCE">
        <w:rPr>
          <w:rFonts w:ascii="Times New Roman" w:hAnsi="Times New Roman" w:cs="Times New Roman"/>
          <w:sz w:val="36"/>
          <w:szCs w:val="36"/>
        </w:rPr>
        <w:t xml:space="preserve">65). Разрешить </w:t>
      </w:r>
      <w:proofErr w:type="spellStart"/>
      <w:r w:rsidRPr="00145BCE">
        <w:rPr>
          <w:rFonts w:ascii="Times New Roman" w:hAnsi="Times New Roman" w:cs="Times New Roman"/>
          <w:sz w:val="36"/>
          <w:szCs w:val="36"/>
        </w:rPr>
        <w:t>внутрифункцианально</w:t>
      </w:r>
      <w:proofErr w:type="spellEnd"/>
      <w:r w:rsidRPr="00145BCE">
        <w:rPr>
          <w:rFonts w:ascii="Times New Roman" w:hAnsi="Times New Roman" w:cs="Times New Roman"/>
          <w:sz w:val="36"/>
          <w:szCs w:val="36"/>
        </w:rPr>
        <w:t>, определить тональность.</w:t>
      </w:r>
    </w:p>
    <w:bookmarkEnd w:id="0"/>
    <w:p w:rsidR="00770BED" w:rsidRDefault="00770BED"/>
    <w:sectPr w:rsidR="0077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589"/>
    <w:multiLevelType w:val="hybridMultilevel"/>
    <w:tmpl w:val="E5D4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CE"/>
    <w:rsid w:val="00145BCE"/>
    <w:rsid w:val="007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356D5-3138-4CCE-82DD-B0C401E1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2020-11-19T20:22:00Z</dcterms:created>
  <dcterms:modified xsi:type="dcterms:W3CDTF">2020-11-19T20:24:00Z</dcterms:modified>
</cp:coreProperties>
</file>