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97" w:rsidRPr="00192397" w:rsidRDefault="006C3632" w:rsidP="00192397">
      <w:pPr>
        <w:spacing w:after="0"/>
        <w:jc w:val="center"/>
        <w:rPr>
          <w:rFonts w:ascii="Times New Roman" w:hAnsi="Times New Roman" w:cs="Times New Roman"/>
          <w:b/>
          <w:sz w:val="28"/>
          <w:szCs w:val="28"/>
          <w:lang w:val="en-US"/>
        </w:rPr>
      </w:pPr>
      <w:proofErr w:type="spellStart"/>
      <w:r w:rsidRPr="00192397">
        <w:rPr>
          <w:rFonts w:ascii="Times New Roman" w:hAnsi="Times New Roman" w:cs="Times New Roman"/>
          <w:b/>
          <w:sz w:val="28"/>
          <w:szCs w:val="28"/>
          <w:lang w:val="en-US"/>
        </w:rPr>
        <w:t>Intecultural</w:t>
      </w:r>
      <w:proofErr w:type="spellEnd"/>
      <w:r w:rsidRPr="00192397">
        <w:rPr>
          <w:rFonts w:ascii="Times New Roman" w:hAnsi="Times New Roman" w:cs="Times New Roman"/>
          <w:b/>
          <w:sz w:val="28"/>
          <w:szCs w:val="28"/>
          <w:lang w:val="en-US"/>
        </w:rPr>
        <w:t xml:space="preserve"> competence</w:t>
      </w:r>
    </w:p>
    <w:p w:rsidR="006C3632" w:rsidRPr="00192397" w:rsidRDefault="006C3632" w:rsidP="00192397">
      <w:pPr>
        <w:spacing w:after="0"/>
        <w:ind w:firstLine="708"/>
        <w:jc w:val="both"/>
        <w:rPr>
          <w:rFonts w:ascii="Times New Roman" w:hAnsi="Times New Roman" w:cs="Times New Roman"/>
          <w:sz w:val="28"/>
          <w:szCs w:val="28"/>
          <w:lang w:val="en-US"/>
        </w:rPr>
      </w:pPr>
      <w:r w:rsidRPr="00192397">
        <w:rPr>
          <w:rFonts w:ascii="Times New Roman" w:hAnsi="Times New Roman" w:cs="Times New Roman"/>
          <w:sz w:val="28"/>
          <w:szCs w:val="28"/>
          <w:lang w:val="en-US"/>
        </w:rPr>
        <w:t>Communicating and establishing relationships with people from different cultures can lead to a host of benefits, including healthier communities; increased international, national, and local commerce; reduced conflict</w:t>
      </w:r>
      <w:proofErr w:type="gramStart"/>
      <w:r w:rsidRPr="00192397">
        <w:rPr>
          <w:rFonts w:ascii="Times New Roman" w:hAnsi="Times New Roman" w:cs="Times New Roman"/>
          <w:sz w:val="28"/>
          <w:szCs w:val="28"/>
          <w:lang w:val="en-US"/>
        </w:rPr>
        <w:t>;</w:t>
      </w:r>
      <w:proofErr w:type="gramEnd"/>
      <w:r w:rsidRPr="00192397">
        <w:rPr>
          <w:rFonts w:ascii="Times New Roman" w:hAnsi="Times New Roman" w:cs="Times New Roman"/>
          <w:sz w:val="28"/>
          <w:szCs w:val="28"/>
          <w:lang w:val="en-US"/>
        </w:rPr>
        <w:t xml:space="preserve"> and personal growth through increased tolerance. Through open and honest intercultural communication people can work together to achieve goals that benefit everyone, regardless of group or cultural orientation. Effective communication can ultimately lower or remove the walls and barriers of misunderstanding that separate human beings from one another.</w:t>
      </w:r>
    </w:p>
    <w:p w:rsidR="006C3632" w:rsidRPr="00192397" w:rsidRDefault="006C3632" w:rsidP="00192397">
      <w:pPr>
        <w:spacing w:after="0"/>
        <w:jc w:val="both"/>
        <w:rPr>
          <w:rFonts w:ascii="Times New Roman" w:hAnsi="Times New Roman" w:cs="Times New Roman"/>
          <w:sz w:val="28"/>
          <w:szCs w:val="28"/>
          <w:lang w:val="en-US"/>
        </w:rPr>
      </w:pPr>
      <w:r w:rsidRPr="00192397">
        <w:rPr>
          <w:rFonts w:ascii="Times New Roman" w:hAnsi="Times New Roman" w:cs="Times New Roman"/>
          <w:sz w:val="28"/>
          <w:szCs w:val="28"/>
          <w:lang w:val="en-US"/>
        </w:rPr>
        <w:t xml:space="preserve">Our ability to interact with persons from different cultures both within and outside our borders has immense economic benefits. Intercultural communication is </w:t>
      </w:r>
      <w:proofErr w:type="gramStart"/>
      <w:r w:rsidRPr="00192397">
        <w:rPr>
          <w:rFonts w:ascii="Times New Roman" w:hAnsi="Times New Roman" w:cs="Times New Roman"/>
          <w:sz w:val="28"/>
          <w:szCs w:val="28"/>
          <w:lang w:val="en-US"/>
        </w:rPr>
        <w:t>inevitable,</w:t>
      </w:r>
      <w:proofErr w:type="gramEnd"/>
      <w:r w:rsidRPr="00192397">
        <w:rPr>
          <w:rFonts w:ascii="Times New Roman" w:hAnsi="Times New Roman" w:cs="Times New Roman"/>
          <w:sz w:val="28"/>
          <w:szCs w:val="28"/>
          <w:lang w:val="en-US"/>
        </w:rPr>
        <w:t xml:space="preserve"> we will never be able to avoid it entirely. We can, however, through cooperative intercultural communication, reduce and manage it. Often conflict stems from our inability to see another person’s point of view, especially if that person is from a different culture.</w:t>
      </w:r>
    </w:p>
    <w:p w:rsidR="006C3632" w:rsidRPr="00192397" w:rsidRDefault="006C3632" w:rsidP="00192397">
      <w:pPr>
        <w:spacing w:after="0"/>
        <w:ind w:firstLine="708"/>
        <w:jc w:val="both"/>
        <w:rPr>
          <w:rFonts w:ascii="Times New Roman" w:hAnsi="Times New Roman" w:cs="Times New Roman"/>
          <w:sz w:val="28"/>
          <w:szCs w:val="28"/>
          <w:lang w:val="en-US"/>
        </w:rPr>
      </w:pPr>
      <w:r w:rsidRPr="00192397">
        <w:rPr>
          <w:rFonts w:ascii="Times New Roman" w:hAnsi="Times New Roman" w:cs="Times New Roman"/>
          <w:sz w:val="28"/>
          <w:szCs w:val="28"/>
          <w:lang w:val="en-US"/>
        </w:rPr>
        <w:t>We develop blatant, and often incorrect, generalizations about people from other cultures that lead us to mistrust them. Mistrust leads to defensive behavior, which fosters conflict. However, by thinking and acting cooperatively, and by communicating assertively (not aggressively) and responsively, we can learn to effectively manage and reduce intercultural conflict.</w:t>
      </w:r>
    </w:p>
    <w:p w:rsidR="006C3632" w:rsidRPr="00192397" w:rsidRDefault="006C3632" w:rsidP="00192397">
      <w:pPr>
        <w:spacing w:after="0"/>
        <w:ind w:firstLine="708"/>
        <w:jc w:val="both"/>
        <w:rPr>
          <w:rFonts w:ascii="Times New Roman" w:hAnsi="Times New Roman" w:cs="Times New Roman"/>
          <w:sz w:val="28"/>
          <w:szCs w:val="28"/>
          <w:lang w:val="en-US"/>
        </w:rPr>
      </w:pPr>
      <w:r w:rsidRPr="00192397">
        <w:rPr>
          <w:rFonts w:ascii="Times New Roman" w:hAnsi="Times New Roman" w:cs="Times New Roman"/>
          <w:sz w:val="28"/>
          <w:szCs w:val="28"/>
          <w:lang w:val="en-US"/>
        </w:rPr>
        <w:t xml:space="preserve">While culture is seen as “the sum of a way of life, including expected </w:t>
      </w:r>
      <w:proofErr w:type="spellStart"/>
      <w:r w:rsidRPr="00192397">
        <w:rPr>
          <w:rFonts w:ascii="Times New Roman" w:hAnsi="Times New Roman" w:cs="Times New Roman"/>
          <w:sz w:val="28"/>
          <w:szCs w:val="28"/>
          <w:lang w:val="en-US"/>
        </w:rPr>
        <w:t>behaviour</w:t>
      </w:r>
      <w:proofErr w:type="spellEnd"/>
      <w:r w:rsidRPr="00192397">
        <w:rPr>
          <w:rFonts w:ascii="Times New Roman" w:hAnsi="Times New Roman" w:cs="Times New Roman"/>
          <w:sz w:val="28"/>
          <w:szCs w:val="28"/>
          <w:lang w:val="en-US"/>
        </w:rPr>
        <w:t>, beliefs, values, language and living practices shared by members of a society and consists of both explicit and implicit rules through which experience is interpreted” (Hofstede), intercultural competence can be defined as:</w:t>
      </w:r>
    </w:p>
    <w:p w:rsidR="006C3632" w:rsidRPr="00192397" w:rsidRDefault="006C3632" w:rsidP="00192397">
      <w:pPr>
        <w:spacing w:after="0"/>
        <w:jc w:val="both"/>
        <w:rPr>
          <w:rFonts w:ascii="Times New Roman" w:hAnsi="Times New Roman" w:cs="Times New Roman"/>
          <w:sz w:val="28"/>
          <w:szCs w:val="28"/>
          <w:lang w:val="en-US"/>
        </w:rPr>
      </w:pPr>
      <w:r w:rsidRPr="00192397">
        <w:rPr>
          <w:rFonts w:ascii="Times New Roman" w:hAnsi="Times New Roman" w:cs="Times New Roman"/>
          <w:sz w:val="28"/>
          <w:szCs w:val="28"/>
        </w:rPr>
        <w:t></w:t>
      </w:r>
      <w:r w:rsidRPr="00192397">
        <w:rPr>
          <w:rFonts w:ascii="Times New Roman" w:hAnsi="Times New Roman" w:cs="Times New Roman"/>
          <w:sz w:val="28"/>
          <w:szCs w:val="28"/>
          <w:lang w:val="en-US"/>
        </w:rPr>
        <w:t xml:space="preserve"> Set of cognitive, affective, and behavioral skills and characteristics that support effective and appropriate interaction in a variety of </w:t>
      </w:r>
      <w:r w:rsidR="00192397">
        <w:rPr>
          <w:rFonts w:ascii="Times New Roman" w:hAnsi="Times New Roman" w:cs="Times New Roman"/>
          <w:sz w:val="28"/>
          <w:szCs w:val="28"/>
          <w:lang w:val="en-US"/>
        </w:rPr>
        <w:t>cultural contexts</w:t>
      </w:r>
      <w:bookmarkStart w:id="0" w:name="_GoBack"/>
      <w:bookmarkEnd w:id="0"/>
      <w:proofErr w:type="gramStart"/>
      <w:r w:rsidRPr="00192397">
        <w:rPr>
          <w:rFonts w:ascii="Times New Roman" w:hAnsi="Times New Roman" w:cs="Times New Roman"/>
          <w:sz w:val="28"/>
          <w:szCs w:val="28"/>
          <w:lang w:val="en-US"/>
        </w:rPr>
        <w:t>;</w:t>
      </w:r>
      <w:proofErr w:type="gramEnd"/>
    </w:p>
    <w:p w:rsidR="006C3632" w:rsidRPr="00192397" w:rsidRDefault="006C3632" w:rsidP="00192397">
      <w:pPr>
        <w:spacing w:after="0"/>
        <w:jc w:val="both"/>
        <w:rPr>
          <w:rFonts w:ascii="Times New Roman" w:hAnsi="Times New Roman" w:cs="Times New Roman"/>
          <w:sz w:val="28"/>
          <w:szCs w:val="28"/>
          <w:lang w:val="en-US"/>
        </w:rPr>
      </w:pPr>
      <w:r w:rsidRPr="00192397">
        <w:rPr>
          <w:rFonts w:ascii="Times New Roman" w:hAnsi="Times New Roman" w:cs="Times New Roman"/>
          <w:sz w:val="28"/>
          <w:szCs w:val="28"/>
        </w:rPr>
        <w:t></w:t>
      </w:r>
      <w:r w:rsidRPr="00192397">
        <w:rPr>
          <w:rFonts w:ascii="Times New Roman" w:hAnsi="Times New Roman" w:cs="Times New Roman"/>
          <w:sz w:val="28"/>
          <w:szCs w:val="28"/>
          <w:lang w:val="en-US"/>
        </w:rPr>
        <w:t xml:space="preserve"> Ability to communicate effectively and appropriately in intercultural situations based on one’s intercultural knowle</w:t>
      </w:r>
      <w:r w:rsidR="00192397">
        <w:rPr>
          <w:rFonts w:ascii="Times New Roman" w:hAnsi="Times New Roman" w:cs="Times New Roman"/>
          <w:sz w:val="28"/>
          <w:szCs w:val="28"/>
          <w:lang w:val="en-US"/>
        </w:rPr>
        <w:t>dge, skills, and attitudes</w:t>
      </w:r>
      <w:proofErr w:type="gramStart"/>
      <w:r w:rsidRPr="00192397">
        <w:rPr>
          <w:rFonts w:ascii="Times New Roman" w:hAnsi="Times New Roman" w:cs="Times New Roman"/>
          <w:sz w:val="28"/>
          <w:szCs w:val="28"/>
          <w:lang w:val="en-US"/>
        </w:rPr>
        <w:t>;</w:t>
      </w:r>
      <w:proofErr w:type="gramEnd"/>
    </w:p>
    <w:p w:rsidR="008265D0" w:rsidRPr="00192397" w:rsidRDefault="006C3632" w:rsidP="00192397">
      <w:pPr>
        <w:spacing w:after="0"/>
        <w:jc w:val="both"/>
        <w:rPr>
          <w:rFonts w:ascii="Times New Roman" w:hAnsi="Times New Roman" w:cs="Times New Roman"/>
          <w:sz w:val="28"/>
          <w:szCs w:val="28"/>
          <w:lang w:val="en-US"/>
        </w:rPr>
      </w:pPr>
      <w:r w:rsidRPr="00192397">
        <w:rPr>
          <w:rFonts w:ascii="Times New Roman" w:hAnsi="Times New Roman" w:cs="Times New Roman"/>
          <w:sz w:val="28"/>
          <w:szCs w:val="28"/>
        </w:rPr>
        <w:t></w:t>
      </w:r>
      <w:r w:rsidRPr="00192397">
        <w:rPr>
          <w:rFonts w:ascii="Times New Roman" w:hAnsi="Times New Roman" w:cs="Times New Roman"/>
          <w:sz w:val="28"/>
          <w:szCs w:val="28"/>
          <w:lang w:val="en-US"/>
        </w:rPr>
        <w:t xml:space="preserve"> Ability to develop targeted knowledge, skills and attitudes that lead to visible </w:t>
      </w:r>
      <w:proofErr w:type="spellStart"/>
      <w:r w:rsidRPr="00192397">
        <w:rPr>
          <w:rFonts w:ascii="Times New Roman" w:hAnsi="Times New Roman" w:cs="Times New Roman"/>
          <w:sz w:val="28"/>
          <w:szCs w:val="28"/>
          <w:lang w:val="en-US"/>
        </w:rPr>
        <w:t>behaviour</w:t>
      </w:r>
      <w:proofErr w:type="spellEnd"/>
      <w:r w:rsidRPr="00192397">
        <w:rPr>
          <w:rFonts w:ascii="Times New Roman" w:hAnsi="Times New Roman" w:cs="Times New Roman"/>
          <w:sz w:val="28"/>
          <w:szCs w:val="28"/>
          <w:lang w:val="en-US"/>
        </w:rPr>
        <w:t xml:space="preserve"> and communication that are both effective and appropriate in inter</w:t>
      </w:r>
      <w:r w:rsidR="00192397">
        <w:rPr>
          <w:rFonts w:ascii="Times New Roman" w:hAnsi="Times New Roman" w:cs="Times New Roman"/>
          <w:sz w:val="28"/>
          <w:szCs w:val="28"/>
          <w:lang w:val="en-US"/>
        </w:rPr>
        <w:t>cultural interactions</w:t>
      </w:r>
      <w:r w:rsidRPr="00192397">
        <w:rPr>
          <w:rFonts w:ascii="Times New Roman" w:hAnsi="Times New Roman" w:cs="Times New Roman"/>
          <w:sz w:val="28"/>
          <w:szCs w:val="28"/>
          <w:lang w:val="en-US"/>
        </w:rPr>
        <w:t>.</w:t>
      </w:r>
    </w:p>
    <w:sectPr w:rsidR="008265D0" w:rsidRPr="00192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23"/>
    <w:rsid w:val="00192397"/>
    <w:rsid w:val="00271123"/>
    <w:rsid w:val="006C3632"/>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120E1-6C8B-4182-8A44-1E2ACC0B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2020-05-05T09:13:00Z</dcterms:created>
  <dcterms:modified xsi:type="dcterms:W3CDTF">2020-05-05T09:26:00Z</dcterms:modified>
</cp:coreProperties>
</file>