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6F7" w:rsidRPr="009176F7" w:rsidRDefault="009176F7" w:rsidP="00AB5A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6F7">
        <w:rPr>
          <w:rFonts w:ascii="Times New Roman" w:hAnsi="Times New Roman" w:cs="Times New Roman"/>
          <w:b/>
          <w:sz w:val="28"/>
          <w:szCs w:val="28"/>
        </w:rPr>
        <w:t>Тема. Социология семьи как специальная социологическая теория (ССТ). Предмет и задачи социологии семьи</w:t>
      </w:r>
    </w:p>
    <w:p w:rsidR="009176F7" w:rsidRPr="009176F7" w:rsidRDefault="009176F7" w:rsidP="00AB5AB7">
      <w:pPr>
        <w:jc w:val="both"/>
        <w:rPr>
          <w:rFonts w:ascii="Times New Roman" w:hAnsi="Times New Roman" w:cs="Times New Roman"/>
          <w:sz w:val="28"/>
          <w:szCs w:val="28"/>
        </w:rPr>
      </w:pPr>
      <w:r w:rsidRPr="009176F7">
        <w:rPr>
          <w:rFonts w:ascii="Times New Roman" w:hAnsi="Times New Roman" w:cs="Times New Roman"/>
          <w:sz w:val="28"/>
          <w:szCs w:val="28"/>
        </w:rPr>
        <w:t xml:space="preserve">1.Объект, предмет, задачи социологии семьи. Основные категории. </w:t>
      </w:r>
    </w:p>
    <w:p w:rsidR="009176F7" w:rsidRPr="009176F7" w:rsidRDefault="009176F7" w:rsidP="00AB5AB7">
      <w:pPr>
        <w:jc w:val="both"/>
        <w:rPr>
          <w:rFonts w:ascii="Times New Roman" w:hAnsi="Times New Roman" w:cs="Times New Roman"/>
          <w:sz w:val="28"/>
          <w:szCs w:val="28"/>
        </w:rPr>
      </w:pPr>
      <w:r w:rsidRPr="009176F7">
        <w:rPr>
          <w:rFonts w:ascii="Times New Roman" w:hAnsi="Times New Roman" w:cs="Times New Roman"/>
          <w:sz w:val="28"/>
          <w:szCs w:val="28"/>
        </w:rPr>
        <w:t xml:space="preserve">2.Место и роль социологии семьи в системе  социологических дисциплин, связь с иными дисциплинами, изучающими семью. </w:t>
      </w:r>
    </w:p>
    <w:p w:rsidR="001243CD" w:rsidRDefault="009176F7" w:rsidP="00AB5AB7">
      <w:pPr>
        <w:jc w:val="both"/>
        <w:rPr>
          <w:rFonts w:ascii="Times New Roman" w:hAnsi="Times New Roman" w:cs="Times New Roman"/>
          <w:sz w:val="28"/>
          <w:szCs w:val="28"/>
        </w:rPr>
      </w:pPr>
      <w:r w:rsidRPr="009176F7">
        <w:rPr>
          <w:rFonts w:ascii="Times New Roman" w:hAnsi="Times New Roman" w:cs="Times New Roman"/>
          <w:sz w:val="28"/>
          <w:szCs w:val="28"/>
        </w:rPr>
        <w:t>3.Основные направления в социологии брака и семьи: историческое и изучение современного состояния семьи.</w:t>
      </w:r>
    </w:p>
    <w:p w:rsidR="00AB5AB7" w:rsidRDefault="00AB5AB7" w:rsidP="00AB5A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AB7">
        <w:rPr>
          <w:rFonts w:ascii="Times New Roman" w:hAnsi="Times New Roman" w:cs="Times New Roman"/>
          <w:sz w:val="28"/>
          <w:szCs w:val="28"/>
        </w:rPr>
        <w:t xml:space="preserve">Социология семьи, рассматриваемая в широком смысле как социологическая наука о семье, является старейшей интеллектуальной дисциплиной. </w:t>
      </w:r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AB7">
        <w:rPr>
          <w:rFonts w:ascii="Times New Roman" w:hAnsi="Times New Roman" w:cs="Times New Roman"/>
          <w:i/>
          <w:sz w:val="28"/>
          <w:szCs w:val="28"/>
        </w:rPr>
        <w:t>Социология семьи</w:t>
      </w:r>
      <w:r w:rsidRPr="00AB5AB7">
        <w:rPr>
          <w:rFonts w:ascii="Times New Roman" w:hAnsi="Times New Roman" w:cs="Times New Roman"/>
          <w:sz w:val="28"/>
          <w:szCs w:val="28"/>
        </w:rPr>
        <w:t xml:space="preserve"> в узком смысле как часть общей социологии, как теория "среднего уровня" рассматривает особую сферу жизнедеятельности и культуры согласованно действующей группы людей (семьи). Социология семьи имеет дело с групповым, а не с индивидуальным субъектом жизнедеятельности. Группа людей, связанных семейно-родственными отношениями, образует ту часть социальной реальности, которую изучает социология семьи, фокусируя внимание на совместной жизнедеятельности членов семьи, то есть на семейном образе жизни. Индивида рассматривает как члена семьи. Исследует </w:t>
      </w:r>
      <w:proofErr w:type="gramStart"/>
      <w:r w:rsidRPr="00AB5AB7">
        <w:rPr>
          <w:rFonts w:ascii="Times New Roman" w:hAnsi="Times New Roman" w:cs="Times New Roman"/>
          <w:sz w:val="28"/>
          <w:szCs w:val="28"/>
        </w:rPr>
        <w:t>личность</w:t>
      </w:r>
      <w:proofErr w:type="gramEnd"/>
      <w:r w:rsidRPr="00AB5AB7">
        <w:rPr>
          <w:rFonts w:ascii="Times New Roman" w:hAnsi="Times New Roman" w:cs="Times New Roman"/>
          <w:sz w:val="28"/>
          <w:szCs w:val="28"/>
        </w:rPr>
        <w:t xml:space="preserve"> прежде всего сквозь призму социокультурных внутрисемейных ролей, сквозь призму семейной принадлежности личности.</w:t>
      </w:r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AB7">
        <w:rPr>
          <w:rFonts w:ascii="Times New Roman" w:hAnsi="Times New Roman" w:cs="Times New Roman"/>
          <w:i/>
          <w:sz w:val="28"/>
          <w:szCs w:val="28"/>
        </w:rPr>
        <w:t>Предмет социологии семьи</w:t>
      </w:r>
      <w:r w:rsidRPr="00AB5AB7">
        <w:rPr>
          <w:rFonts w:ascii="Times New Roman" w:hAnsi="Times New Roman" w:cs="Times New Roman"/>
          <w:sz w:val="28"/>
          <w:szCs w:val="28"/>
        </w:rPr>
        <w:t xml:space="preserve"> очерчивается выяснением всех обстоятельств успеха или неудач семьи как социального института. Специфика социологического подхода к изучению семьи заключается в пристальном внимании к фундаментальному значению посредничества семьи во взаимодействиях личности и общества, к гармонизации взаимоотношений личности и государства через фокусировку их на интересы семьи как автономной целостности.</w:t>
      </w:r>
    </w:p>
    <w:p w:rsid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5AB7">
        <w:rPr>
          <w:rFonts w:ascii="Times New Roman" w:hAnsi="Times New Roman" w:cs="Times New Roman"/>
          <w:sz w:val="28"/>
          <w:szCs w:val="28"/>
        </w:rPr>
        <w:t>Уяснение предмета социологии семьи в сравнении с подходами других социальных дисциплин неизбежно связано с рядом нерешенных вопросов, поскольку направленность социологии на изучение закономерностей "социальных изменений семьи", уникальных и существенных лишь для семьи функций, на анализ семьи как первичной группы взаимодействующих личностей и т.д. неизбежно сталкивается с тем, что все эти, а также и неупомянутые здесь области исследований так или</w:t>
      </w:r>
      <w:proofErr w:type="gramEnd"/>
      <w:r w:rsidRPr="00AB5AB7">
        <w:rPr>
          <w:rFonts w:ascii="Times New Roman" w:hAnsi="Times New Roman" w:cs="Times New Roman"/>
          <w:sz w:val="28"/>
          <w:szCs w:val="28"/>
        </w:rPr>
        <w:t xml:space="preserve"> иначе, но </w:t>
      </w:r>
      <w:r w:rsidRPr="00AB5AB7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рассматриваются смежными дисциплинами. То же можно сказать и о методах подхода социологии семьи к измерению наблюдаемых явлений — многие из них давно взяты на вооружение представителями родственных отраслей социального знания. И даже самый популярный признак социологии — метод опроса — присущ и этнографии, и демографии, и другим наукам и не составляет прерогативу одной лишь социологии. Позитивистская ориентация на выявление фактов, на фиксацию того, что есть в реальности в противовес идеологической тенденциозности, стремлению доказать превосходство каких-либо типов семьи и семейных норм, также не есть особая черта строгой "научности" одной лишь социологии. Умение конструировать многочисленные теоретические объяснения регистрируемых фактов, различные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минитеории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 семьи — отнюдь не отличительная особенность социологического мышления — это свойственно и другим смежным наукам, особенно этнографии и истории, и тем более психологии.</w:t>
      </w:r>
    </w:p>
    <w:p w:rsid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AB7">
        <w:rPr>
          <w:rFonts w:ascii="Times New Roman" w:hAnsi="Times New Roman" w:cs="Times New Roman"/>
          <w:sz w:val="28"/>
          <w:szCs w:val="28"/>
        </w:rPr>
        <w:t xml:space="preserve">Следует подчеркнуть, что, характеризуя специфику социологического подхода к изучению семьи как автономной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субсистемы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 социума, необходимо стремиться к целостному ее анализу, к единству структурных и динамических характеристик.</w:t>
      </w:r>
    </w:p>
    <w:p w:rsid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AB7">
        <w:rPr>
          <w:rFonts w:ascii="Times New Roman" w:hAnsi="Times New Roman" w:cs="Times New Roman"/>
          <w:sz w:val="28"/>
          <w:szCs w:val="28"/>
        </w:rPr>
        <w:t>2.</w:t>
      </w:r>
      <w:r w:rsidRPr="00AB5AB7">
        <w:rPr>
          <w:rFonts w:ascii="Times New Roman" w:hAnsi="Times New Roman" w:cs="Times New Roman"/>
          <w:sz w:val="28"/>
          <w:szCs w:val="28"/>
          <w:u w:val="single"/>
        </w:rPr>
        <w:t>Социология семьи в системе дисциплин, изучающих семью.</w:t>
      </w:r>
    </w:p>
    <w:p w:rsid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AB7">
        <w:rPr>
          <w:rFonts w:ascii="Times New Roman" w:hAnsi="Times New Roman" w:cs="Times New Roman"/>
          <w:sz w:val="28"/>
          <w:szCs w:val="28"/>
        </w:rPr>
        <w:t>Этнография, или социальная антропология, не специализируется на изучении только одного лишь родства, а берет семью в единстве супружества-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-родства. Но она рассматривает это единство под своим углом зрения — сквозь призму этнических особенностей семейного уклада жизни, семейных ритуалов, обрядов, обычаев. </w:t>
      </w:r>
      <w:proofErr w:type="gramStart"/>
      <w:r w:rsidRPr="00AB5AB7">
        <w:rPr>
          <w:rFonts w:ascii="Times New Roman" w:hAnsi="Times New Roman" w:cs="Times New Roman"/>
          <w:sz w:val="28"/>
          <w:szCs w:val="28"/>
        </w:rPr>
        <w:t xml:space="preserve">Этнография описывает и анализирует своеобразие семейного быта в прошлом, прослеживает трансляцию, передачу семейных норм бытия, исследует образ жизни и культуру народов прошлого, многообразие форм образа жизни, в том числе историко-этническое многообразие становления самой семьи, согласования семейных ролей взрослых и детей, стереотипов семейного поведения мужей и жен, родителей и детей и т.п. </w:t>
      </w:r>
      <w:proofErr w:type="gramEnd"/>
    </w:p>
    <w:p w:rsid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AB7">
        <w:rPr>
          <w:rFonts w:ascii="Times New Roman" w:hAnsi="Times New Roman" w:cs="Times New Roman"/>
          <w:sz w:val="28"/>
          <w:szCs w:val="28"/>
        </w:rPr>
        <w:t xml:space="preserve">Семейное право изучает процессы узаконения,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легитимизации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, становления и распада семьи, функционирования семьи как самостоятельной субстанции, вступающей в сложные взаимодействия с другими социальными институтами и с государством. Вопросы семейной собственности при заключении браков и разводах и во всех случаях, когда затрагиваются интересы семьи в целом или ее отдельных членов, также являются частью </w:t>
      </w:r>
      <w:r w:rsidRPr="00AB5AB7">
        <w:rPr>
          <w:rFonts w:ascii="Times New Roman" w:hAnsi="Times New Roman" w:cs="Times New Roman"/>
          <w:sz w:val="28"/>
          <w:szCs w:val="28"/>
        </w:rPr>
        <w:lastRenderedPageBreak/>
        <w:t xml:space="preserve">предмета семейного права. Социология семьи фиксирует внимание на всех этих сторонах жизнедеятельности семьи. </w:t>
      </w:r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AB7">
        <w:rPr>
          <w:rFonts w:ascii="Times New Roman" w:hAnsi="Times New Roman" w:cs="Times New Roman"/>
          <w:sz w:val="28"/>
          <w:szCs w:val="28"/>
        </w:rPr>
        <w:t xml:space="preserve">Социальная психология семьи исследует закономерности межличностных отношений в семье, внутрисемейные отношения с точки зрения их устойчивости и стабильности. Задачей социальной психологии является также изучение воздействия структуры семьи на внутрисемейные процессы, на семейное поведение личности. Социальная психология семьи изучает семью как малую группу, закономерности становления, функционирования </w:t>
      </w:r>
      <w:proofErr w:type="gramStart"/>
      <w:r w:rsidRPr="00AB5AB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B5A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5AB7">
        <w:rPr>
          <w:rFonts w:ascii="Times New Roman" w:hAnsi="Times New Roman" w:cs="Times New Roman"/>
          <w:sz w:val="28"/>
          <w:szCs w:val="28"/>
        </w:rPr>
        <w:t>распада</w:t>
      </w:r>
      <w:proofErr w:type="gramEnd"/>
      <w:r w:rsidRPr="00AB5AB7">
        <w:rPr>
          <w:rFonts w:ascii="Times New Roman" w:hAnsi="Times New Roman" w:cs="Times New Roman"/>
          <w:sz w:val="28"/>
          <w:szCs w:val="28"/>
        </w:rPr>
        <w:t xml:space="preserve"> семьи как групповой целостности.</w:t>
      </w:r>
    </w:p>
    <w:p w:rsid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AB7">
        <w:rPr>
          <w:rFonts w:ascii="Times New Roman" w:hAnsi="Times New Roman" w:cs="Times New Roman"/>
          <w:sz w:val="28"/>
          <w:szCs w:val="28"/>
        </w:rPr>
        <w:t xml:space="preserve">Медицина и социология здоровья концентрируются на физиологических предпосылках репродуктивного поведения и планирования семьи. </w:t>
      </w:r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AB7">
        <w:rPr>
          <w:rFonts w:ascii="Times New Roman" w:hAnsi="Times New Roman" w:cs="Times New Roman"/>
          <w:sz w:val="28"/>
          <w:szCs w:val="28"/>
        </w:rPr>
        <w:t xml:space="preserve">Демография теснее всего связана с социологией семьи и анализирует семейную структуру населения во взаимосвязи с половозрастной структурой, используя данные демографической статистики о размере и составе семьи, распространенности тех или иных семейных структур, о тенденциях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брачности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детностй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>, разводимости. Изучение роли семьи в воспроизводстве населения является неотъемлемой частью одновременно демографии и социологии семьи (где оно может именоваться социологией рождаемости).</w:t>
      </w:r>
    </w:p>
    <w:p w:rsidR="00AB5AB7" w:rsidRPr="00AB5AB7" w:rsidRDefault="00AB5AB7" w:rsidP="00AB5AB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AB7">
        <w:rPr>
          <w:rFonts w:ascii="Times New Roman" w:hAnsi="Times New Roman" w:cs="Times New Roman"/>
          <w:sz w:val="28"/>
          <w:szCs w:val="28"/>
          <w:u w:val="single"/>
        </w:rPr>
        <w:t>Становление социологии семьи как самостоятельной дисциплины.</w:t>
      </w:r>
      <w:r w:rsidRPr="00AB5AB7">
        <w:rPr>
          <w:rFonts w:ascii="Times New Roman" w:hAnsi="Times New Roman" w:cs="Times New Roman"/>
          <w:sz w:val="28"/>
          <w:szCs w:val="28"/>
        </w:rPr>
        <w:t>3.</w:t>
      </w:r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AB7">
        <w:rPr>
          <w:rFonts w:ascii="Times New Roman" w:hAnsi="Times New Roman" w:cs="Times New Roman"/>
          <w:sz w:val="28"/>
          <w:szCs w:val="28"/>
        </w:rPr>
        <w:t xml:space="preserve">До середины XIX в. семья рассматривалась как исходная микромодель общества, социальные отношения выводились из </w:t>
      </w:r>
      <w:proofErr w:type="gramStart"/>
      <w:r w:rsidRPr="00AB5AB7">
        <w:rPr>
          <w:rFonts w:ascii="Times New Roman" w:hAnsi="Times New Roman" w:cs="Times New Roman"/>
          <w:sz w:val="28"/>
          <w:szCs w:val="28"/>
        </w:rPr>
        <w:t>семейных</w:t>
      </w:r>
      <w:proofErr w:type="gramEnd"/>
      <w:r w:rsidRPr="00AB5AB7">
        <w:rPr>
          <w:rFonts w:ascii="Times New Roman" w:hAnsi="Times New Roman" w:cs="Times New Roman"/>
          <w:sz w:val="28"/>
          <w:szCs w:val="28"/>
        </w:rPr>
        <w:t xml:space="preserve">, само общество философами и историками трактовалось как разросшаяся вширь семья, причем как патриархальная семья со всеми атрибутами патриархальности: авторитарностью, собственностью, субординацией и т.п. Наибольший вклад в становление исторического подхода к семье принадлежит швейцарскому историку И.Я.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Бахофену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>, выпустившему в свет в 1861 г. книгу "Материнское право. Исследование гинекократии старого времени и ее религиозной и правовой природы", а также шотландскому юристу</w:t>
      </w:r>
      <w:proofErr w:type="gramStart"/>
      <w:r w:rsidRPr="00AB5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B5AB7">
        <w:rPr>
          <w:rFonts w:ascii="Times New Roman" w:hAnsi="Times New Roman" w:cs="Times New Roman"/>
          <w:sz w:val="28"/>
          <w:szCs w:val="28"/>
        </w:rPr>
        <w:t>ж.Ф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>. Мак-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Леннану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>, опубликовавшему в 1865 г. исследование "Первобытный брак".</w:t>
      </w:r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AB7">
        <w:rPr>
          <w:rFonts w:ascii="Times New Roman" w:hAnsi="Times New Roman" w:cs="Times New Roman"/>
          <w:sz w:val="28"/>
          <w:szCs w:val="28"/>
        </w:rPr>
        <w:t xml:space="preserve">В античное время кроме "патриархальной теории" имелись представления о беспорядочном общении полов и общности жен, послужившие исходным моментом для идей о групповом браке. У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Демокрита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 сформировались представления о "промискуитете".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AB7">
        <w:rPr>
          <w:rFonts w:ascii="Times New Roman" w:hAnsi="Times New Roman" w:cs="Times New Roman"/>
          <w:sz w:val="28"/>
          <w:szCs w:val="28"/>
        </w:rPr>
        <w:t xml:space="preserve">В "Истории" Геродота общность женщин отмечается у целого ряда народов, но эти данные не были приняты во внимание Платоном — "отцом" патриархальной теории, хотя в своем проекте идеальной республики он вводит общность жен, детей и </w:t>
      </w:r>
      <w:r w:rsidRPr="00AB5AB7">
        <w:rPr>
          <w:rFonts w:ascii="Times New Roman" w:hAnsi="Times New Roman" w:cs="Times New Roman"/>
          <w:sz w:val="28"/>
          <w:szCs w:val="28"/>
        </w:rPr>
        <w:lastRenderedPageBreak/>
        <w:t xml:space="preserve">имущества. Аристотель последовательно развил платоновскую теорию патриархальности семьи как отвечающую природе человека и служащую исходной ячейкой государства, ибо соединение семей дает селение, а соединение селений — государство. В средние века и в эпоху Просвещения патриархальная теория царствовала безгранично, хотя накапливалось все больше фактов, ей противоречащих. И.Я.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Бахофен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 разработал концепцию гетеризма как состояния, через которое прошли все народы </w:t>
      </w:r>
      <w:proofErr w:type="gramStart"/>
      <w:r w:rsidRPr="00AB5AB7">
        <w:rPr>
          <w:rFonts w:ascii="Times New Roman" w:hAnsi="Times New Roman" w:cs="Times New Roman"/>
          <w:sz w:val="28"/>
          <w:szCs w:val="28"/>
        </w:rPr>
        <w:t>в направлении к</w:t>
      </w:r>
      <w:proofErr w:type="gramEnd"/>
      <w:r w:rsidRPr="00AB5AB7">
        <w:rPr>
          <w:rFonts w:ascii="Times New Roman" w:hAnsi="Times New Roman" w:cs="Times New Roman"/>
          <w:sz w:val="28"/>
          <w:szCs w:val="28"/>
        </w:rPr>
        <w:t xml:space="preserve"> индивидуальному браку и семье, основанной на материнском праве и высоком положении женщин в обществе. Дж. Мак-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Леннан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 открыл феномен, названный им "экзогамией"— запрет браков внутри "своих" человеческих групп и необходимость вступать в него с членами других, не своих, групп. Идеи матриархата и исторического развития семьи нашли поддержку у Дж.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Леббока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, И. Колера, М.М. Ковалевского, Л.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Штернберга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>, в особенности у Л. Моргана и Ф. Энгельса. Идея изменчивости форм брака и семьи как центральная для эволюционного подхода нашла свое наиболее полное воплощение в исследованиях американского антрополога Льюиса Г. Моргана, в 1868 г. опубликовавшего свои первые выводы, в 1870 г. — книгу "Системы родства и свойства человеческой семьи", в 1877 г. — итоговый капитальный труд "Древнее общество". Морган четко отграничил род от семьи. Ф. Энгельс: моногамная семья — не итог индивидуальной любви, а выражение экономических условий господства мужа и что рождение детей, наследующих его богатство, — истинная цель моногамии.</w:t>
      </w:r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Кули: семья – первичная груп</w:t>
      </w:r>
      <w:r w:rsidRPr="00AB5AB7">
        <w:rPr>
          <w:rFonts w:ascii="Times New Roman" w:hAnsi="Times New Roman" w:cs="Times New Roman"/>
          <w:sz w:val="28"/>
          <w:szCs w:val="28"/>
        </w:rPr>
        <w:t>па особого рода, которая взаимодействует с др</w:t>
      </w:r>
      <w:r>
        <w:rPr>
          <w:rFonts w:ascii="Times New Roman" w:hAnsi="Times New Roman" w:cs="Times New Roman"/>
          <w:sz w:val="28"/>
          <w:szCs w:val="28"/>
        </w:rPr>
        <w:t xml:space="preserve">угими первичными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группами</w:t>
      </w:r>
      <w:r w:rsidRPr="00AB5AB7">
        <w:rPr>
          <w:rFonts w:ascii="Times New Roman" w:hAnsi="Times New Roman" w:cs="Times New Roman"/>
          <w:sz w:val="28"/>
          <w:szCs w:val="28"/>
        </w:rPr>
        <w:t>ми</w:t>
      </w:r>
      <w:proofErr w:type="spellEnd"/>
      <w:r>
        <w:rPr>
          <w:rFonts w:ascii="Times New Roman" w:hAnsi="Times New Roman" w:cs="Times New Roman"/>
          <w:sz w:val="28"/>
          <w:szCs w:val="28"/>
        </w:rPr>
        <w:t>. Семья</w:t>
      </w:r>
      <w:r w:rsidRPr="00AB5AB7">
        <w:rPr>
          <w:rFonts w:ascii="Times New Roman" w:hAnsi="Times New Roman" w:cs="Times New Roman"/>
          <w:sz w:val="28"/>
          <w:szCs w:val="28"/>
        </w:rPr>
        <w:t xml:space="preserve"> имеет след</w:t>
      </w:r>
      <w:r>
        <w:rPr>
          <w:rFonts w:ascii="Times New Roman" w:hAnsi="Times New Roman" w:cs="Times New Roman"/>
          <w:sz w:val="28"/>
          <w:szCs w:val="28"/>
        </w:rPr>
        <w:t>ующие</w:t>
      </w:r>
      <w:r w:rsidRPr="00AB5AB7">
        <w:rPr>
          <w:rFonts w:ascii="Times New Roman" w:hAnsi="Times New Roman" w:cs="Times New Roman"/>
          <w:sz w:val="28"/>
          <w:szCs w:val="28"/>
        </w:rPr>
        <w:t xml:space="preserve"> признаки:</w:t>
      </w:r>
      <w:r>
        <w:rPr>
          <w:rFonts w:ascii="Times New Roman" w:hAnsi="Times New Roman" w:cs="Times New Roman"/>
          <w:sz w:val="28"/>
          <w:szCs w:val="28"/>
        </w:rPr>
        <w:t xml:space="preserve"> ее влияние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человека</w:t>
      </w:r>
      <w:r w:rsidRPr="00AB5AB7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 первично как по времени, так и по содержанию, 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Pr="00AB5AB7">
        <w:rPr>
          <w:rFonts w:ascii="Times New Roman" w:hAnsi="Times New Roman" w:cs="Times New Roman"/>
          <w:sz w:val="28"/>
          <w:szCs w:val="28"/>
        </w:rPr>
        <w:t>формирует личность в целом; семья представляет собой интимную ассоциацию и кооперацию, кот</w:t>
      </w:r>
      <w:r>
        <w:rPr>
          <w:rFonts w:ascii="Times New Roman" w:hAnsi="Times New Roman" w:cs="Times New Roman"/>
          <w:sz w:val="28"/>
          <w:szCs w:val="28"/>
        </w:rPr>
        <w:t xml:space="preserve">орая </w:t>
      </w:r>
      <w:r w:rsidRPr="00AB5AB7">
        <w:rPr>
          <w:rFonts w:ascii="Times New Roman" w:hAnsi="Times New Roman" w:cs="Times New Roman"/>
          <w:sz w:val="28"/>
          <w:szCs w:val="28"/>
        </w:rPr>
        <w:t xml:space="preserve"> сама себя воспроизводит.</w:t>
      </w:r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5AB7">
        <w:rPr>
          <w:rFonts w:ascii="Times New Roman" w:hAnsi="Times New Roman" w:cs="Times New Roman"/>
          <w:sz w:val="28"/>
          <w:szCs w:val="28"/>
          <w:u w:val="single"/>
        </w:rPr>
        <w:t>4.Развитие социологии семьи в России.</w:t>
      </w:r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AB7">
        <w:rPr>
          <w:rFonts w:ascii="Times New Roman" w:hAnsi="Times New Roman" w:cs="Times New Roman"/>
          <w:sz w:val="28"/>
          <w:szCs w:val="28"/>
        </w:rPr>
        <w:t xml:space="preserve">Социология семьи и брака появилась в 60-е гг. Построенная в эти годы в условиях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монометодологии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 исторического материализма советская концепция социологии семьи явилась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монотеорией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 и оставалась таковой до середины 80-х гг. В целом для периода середины 60-х—середины 80-х гг. характерен заметный прирост эмпирических социологических исследований семьи. Уход в тень схоластического варианта социального философствования в середине 80-х гг., ухудшение социально-экономической и политической ситуации сопровождались существенным спадом исследовательской активности в области социологии семьи, не преодоленным до настоящего </w:t>
      </w:r>
      <w:r w:rsidRPr="00AB5AB7">
        <w:rPr>
          <w:rFonts w:ascii="Times New Roman" w:hAnsi="Times New Roman" w:cs="Times New Roman"/>
          <w:sz w:val="28"/>
          <w:szCs w:val="28"/>
        </w:rPr>
        <w:lastRenderedPageBreak/>
        <w:t xml:space="preserve">времени. В середине 60-х гг. почти одновременно вышло несколько работ, каждая из которых могла претендовать на открывшуюся вакансию специальной социологической </w:t>
      </w:r>
      <w:r>
        <w:rPr>
          <w:rFonts w:ascii="Times New Roman" w:hAnsi="Times New Roman" w:cs="Times New Roman"/>
          <w:sz w:val="28"/>
          <w:szCs w:val="28"/>
        </w:rPr>
        <w:t>теории семьи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Н.Я.Соловьев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Н.Г.Юркевич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</w:t>
      </w:r>
      <w:proofErr w:type="gramStart"/>
      <w:r>
        <w:rPr>
          <w:rFonts w:ascii="Times New Roman" w:hAnsi="Times New Roman" w:cs="Times New Roman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</w:rPr>
        <w:t>арчев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Н.Д.Шимин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>).</w:t>
      </w:r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5AB7">
        <w:rPr>
          <w:rFonts w:ascii="Times New Roman" w:hAnsi="Times New Roman" w:cs="Times New Roman"/>
          <w:sz w:val="28"/>
          <w:szCs w:val="28"/>
        </w:rPr>
        <w:t>Харчев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: Семья объявлялась основной формой социальной общности в сфере быта, «первоэлементом быта», включающим в себя не только материальные отношения, но и комплекс идеологических отношений, в основном нравственных и нравственно-этических. </w:t>
      </w:r>
      <w:proofErr w:type="gramStart"/>
      <w:r w:rsidRPr="00AB5AB7">
        <w:rPr>
          <w:rFonts w:ascii="Times New Roman" w:hAnsi="Times New Roman" w:cs="Times New Roman"/>
          <w:sz w:val="28"/>
          <w:szCs w:val="28"/>
        </w:rPr>
        <w:t xml:space="preserve">Предлагая обширный перечень функций,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Харчев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 настаивает на необходимости различения, с одной стороны, специфических, вытекающих из сущности семьи и отражающих ее особенности как социального явления (деторождение и социализация детей — «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детопроизводство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>»), с другой — таких функций, к выполнению которых семья оказалась принужденной (или приспособленной) в определенных исторических обстоятельствах (накопление и передача по наследству частной собственности, организация производства, потребления и быта и т.д</w:t>
      </w:r>
      <w:proofErr w:type="gramEnd"/>
      <w:r w:rsidRPr="00AB5AB7">
        <w:rPr>
          <w:rFonts w:ascii="Times New Roman" w:hAnsi="Times New Roman" w:cs="Times New Roman"/>
          <w:sz w:val="28"/>
          <w:szCs w:val="28"/>
        </w:rPr>
        <w:t xml:space="preserve">.). В качестве главного, образующего семью отношения выдвигается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детопроизводство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>. С начала 70-х гг. постепенно формируются, а к концу 80-х становятся очевидными две ориентации исследователей социологических проблем семьи. Одни авторы стремились максимально сохранить и укрепить общественно-функциональное понимание семьи (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А.И.Антонов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О.Н.Дудченко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А.В.Мытиль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Н.Д.Шимин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>); другие, акцентируя внимание на стабильности семьи и характеристиках внутрисемейного взаимодействия, склонялись к пониманию самостоятельной ценности изучения проблем семейной общности (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М.Ю.Арутюнян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С.И.Голод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Т.А.Гурко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proofErr w:type="gramStart"/>
      <w:r w:rsidRPr="00AB5AB7">
        <w:rPr>
          <w:rFonts w:ascii="Times New Roman" w:hAnsi="Times New Roman" w:cs="Times New Roman"/>
          <w:sz w:val="28"/>
          <w:szCs w:val="28"/>
        </w:rPr>
        <w:t>Г.А.Заикина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Н.В.Малярова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B5AB7" w:rsidRPr="00AB5AB7" w:rsidRDefault="00AB5AB7" w:rsidP="00AB5A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AB7">
        <w:rPr>
          <w:rFonts w:ascii="Times New Roman" w:hAnsi="Times New Roman" w:cs="Times New Roman"/>
          <w:sz w:val="28"/>
          <w:szCs w:val="28"/>
        </w:rPr>
        <w:t xml:space="preserve">Голод: Основное внимание уделяется структуре и характеру внутрисемейных отношений, конституирующих семью, — свойства и кровного родства (порождения) — в их исторической динамике. При этом, естественно, учитывается влияние исторических тенденций общественного развития в целом, с одной стороны, и исторического развития индивидуальности — с другой. В рамках концепции обосновано существование трех основных идеальных (модельных) типов семейных отношений: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патриархатного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 (традиционного), 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детоцентристского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 xml:space="preserve"> (современного) и супружеского (</w:t>
      </w:r>
      <w:proofErr w:type="spellStart"/>
      <w:r w:rsidRPr="00AB5AB7">
        <w:rPr>
          <w:rFonts w:ascii="Times New Roman" w:hAnsi="Times New Roman" w:cs="Times New Roman"/>
          <w:sz w:val="28"/>
          <w:szCs w:val="28"/>
        </w:rPr>
        <w:t>постсовременного</w:t>
      </w:r>
      <w:proofErr w:type="spellEnd"/>
      <w:r w:rsidRPr="00AB5AB7">
        <w:rPr>
          <w:rFonts w:ascii="Times New Roman" w:hAnsi="Times New Roman" w:cs="Times New Roman"/>
          <w:sz w:val="28"/>
          <w:szCs w:val="28"/>
        </w:rPr>
        <w:t>).</w:t>
      </w:r>
    </w:p>
    <w:p w:rsidR="00AB5AB7" w:rsidRPr="009176F7" w:rsidRDefault="00AB5AB7" w:rsidP="00AB5AB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5AB7" w:rsidRPr="00917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47A"/>
    <w:rsid w:val="00175B44"/>
    <w:rsid w:val="0029347A"/>
    <w:rsid w:val="00912896"/>
    <w:rsid w:val="009176F7"/>
    <w:rsid w:val="00AB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1707</Words>
  <Characters>9731</Characters>
  <Application>Microsoft Office Word</Application>
  <DocSecurity>0</DocSecurity>
  <Lines>81</Lines>
  <Paragraphs>22</Paragraphs>
  <ScaleCrop>false</ScaleCrop>
  <Company>Home</Company>
  <LinksUpToDate>false</LinksUpToDate>
  <CharactersWithSpaces>11416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3</cp:revision>
  <dcterms:created xsi:type="dcterms:W3CDTF">2020-05-01T17:49:00Z</dcterms:created>
  <dcterms:modified xsi:type="dcterms:W3CDTF">2020-05-01T18:10:00Z</dcterms:modified>
</cp:coreProperties>
</file>