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9E4" w:rsidRPr="006A49E4" w:rsidRDefault="006A49E4" w:rsidP="006A49E4">
      <w:pPr>
        <w:shd w:val="clear" w:color="auto" w:fill="FFFFFF"/>
        <w:spacing w:after="0" w:line="240" w:lineRule="auto"/>
        <w:jc w:val="center"/>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aps/>
          <w:color w:val="000000"/>
          <w:bdr w:val="none" w:sz="0" w:space="0" w:color="auto" w:frame="1"/>
          <w:lang w:eastAsia="ru-RU"/>
        </w:rPr>
        <w:t>УКАЗ ПРЕЗИДЕНТА РЕСПУБЛИКИ БЕЛАРУСЬ</w:t>
      </w:r>
    </w:p>
    <w:p w:rsidR="006A49E4" w:rsidRPr="006A49E4" w:rsidRDefault="006A49E4" w:rsidP="006A49E4">
      <w:pPr>
        <w:shd w:val="clear" w:color="auto" w:fill="FFFFFF"/>
        <w:spacing w:after="0" w:line="240" w:lineRule="auto"/>
        <w:jc w:val="center"/>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bdr w:val="none" w:sz="0" w:space="0" w:color="auto" w:frame="1"/>
          <w:lang w:eastAsia="ru-RU"/>
        </w:rPr>
        <w:t>4 июля 2017 г.</w:t>
      </w:r>
      <w:r w:rsidRPr="006A49E4">
        <w:rPr>
          <w:rFonts w:ascii="Times New Roman" w:eastAsia="Times New Roman" w:hAnsi="Times New Roman" w:cs="Times New Roman"/>
          <w:color w:val="000000"/>
          <w:lang w:eastAsia="ru-RU"/>
        </w:rPr>
        <w:t> </w:t>
      </w:r>
      <w:r w:rsidRPr="006A49E4">
        <w:rPr>
          <w:rFonts w:ascii="Times New Roman" w:eastAsia="Times New Roman" w:hAnsi="Times New Roman" w:cs="Times New Roman"/>
          <w:color w:val="000000"/>
          <w:bdr w:val="none" w:sz="0" w:space="0" w:color="auto" w:frame="1"/>
          <w:lang w:eastAsia="ru-RU"/>
        </w:rPr>
        <w:t>№ 240</w:t>
      </w:r>
    </w:p>
    <w:p w:rsidR="006A49E4" w:rsidRPr="006A49E4" w:rsidRDefault="006A49E4" w:rsidP="006A49E4">
      <w:pPr>
        <w:shd w:val="clear" w:color="auto" w:fill="FFFFFF"/>
        <w:spacing w:before="240" w:after="240" w:line="240" w:lineRule="auto"/>
        <w:ind w:right="2268"/>
        <w:textAlignment w:val="baseline"/>
        <w:rPr>
          <w:rFonts w:ascii="Times New Roman" w:eastAsia="Times New Roman" w:hAnsi="Times New Roman" w:cs="Times New Roman"/>
          <w:b/>
          <w:bCs/>
          <w:color w:val="000000"/>
          <w:sz w:val="29"/>
          <w:szCs w:val="29"/>
          <w:lang w:eastAsia="ru-RU"/>
        </w:rPr>
      </w:pPr>
      <w:r w:rsidRPr="006A49E4">
        <w:rPr>
          <w:rFonts w:ascii="Times New Roman" w:eastAsia="Times New Roman" w:hAnsi="Times New Roman" w:cs="Times New Roman"/>
          <w:b/>
          <w:bCs/>
          <w:color w:val="000000"/>
          <w:sz w:val="29"/>
          <w:szCs w:val="29"/>
          <w:lang w:eastAsia="ru-RU"/>
        </w:rPr>
        <w:t>О государственной поддержке граждан при строительстве (реконструкции) жилых помещений</w:t>
      </w:r>
    </w:p>
    <w:p w:rsidR="006A49E4" w:rsidRPr="006A49E4" w:rsidRDefault="006A49E4" w:rsidP="006A49E4">
      <w:pPr>
        <w:shd w:val="clear" w:color="auto" w:fill="FFFFFF"/>
        <w:spacing w:after="0" w:line="240" w:lineRule="auto"/>
        <w:ind w:left="1021"/>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Изменения и дополнения:</w:t>
      </w:r>
    </w:p>
    <w:p w:rsidR="006A49E4" w:rsidRPr="006A49E4" w:rsidRDefault="00216E0E" w:rsidP="006A49E4">
      <w:pPr>
        <w:shd w:val="clear" w:color="auto" w:fill="FFFFFF"/>
        <w:spacing w:after="0" w:line="240" w:lineRule="auto"/>
        <w:ind w:left="1134" w:firstLine="567"/>
        <w:jc w:val="both"/>
        <w:textAlignment w:val="baseline"/>
        <w:rPr>
          <w:rFonts w:ascii="Times New Roman" w:eastAsia="Times New Roman" w:hAnsi="Times New Roman" w:cs="Times New Roman"/>
          <w:color w:val="000000"/>
          <w:lang w:eastAsia="ru-RU"/>
        </w:rPr>
      </w:pPr>
      <w:hyperlink r:id="rId6" w:history="1">
        <w:r w:rsidR="006A49E4" w:rsidRPr="006A49E4">
          <w:rPr>
            <w:rFonts w:ascii="Times New Roman" w:eastAsia="Times New Roman" w:hAnsi="Times New Roman" w:cs="Times New Roman"/>
            <w:color w:val="000CFF"/>
            <w:bdr w:val="none" w:sz="0" w:space="0" w:color="auto" w:frame="1"/>
            <w:lang w:eastAsia="ru-RU"/>
          </w:rPr>
          <w:t>Указ Президента Республики Беларусь от 2 августа 2017 г. № 274</w:t>
        </w:r>
      </w:hyperlink>
      <w:r w:rsidR="006A49E4" w:rsidRPr="006A49E4">
        <w:rPr>
          <w:rFonts w:ascii="Times New Roman" w:eastAsia="Times New Roman" w:hAnsi="Times New Roman" w:cs="Times New Roman"/>
          <w:color w:val="000000"/>
          <w:bdr w:val="none" w:sz="0" w:space="0" w:color="auto" w:frame="1"/>
          <w:lang w:eastAsia="ru-RU"/>
        </w:rPr>
        <w:t> (Национальный правовой Интернет-портал Республики Беларусь, 04.08.2017, 1/17196) &lt;P31700274&gt;;</w:t>
      </w:r>
    </w:p>
    <w:p w:rsidR="006A49E4" w:rsidRPr="006A49E4" w:rsidRDefault="00216E0E" w:rsidP="006A49E4">
      <w:pPr>
        <w:shd w:val="clear" w:color="auto" w:fill="FFFFFF"/>
        <w:spacing w:after="0" w:line="240" w:lineRule="auto"/>
        <w:ind w:left="1134" w:firstLine="567"/>
        <w:jc w:val="both"/>
        <w:textAlignment w:val="baseline"/>
        <w:rPr>
          <w:rFonts w:ascii="Times New Roman" w:eastAsia="Times New Roman" w:hAnsi="Times New Roman" w:cs="Times New Roman"/>
          <w:color w:val="000000"/>
          <w:lang w:eastAsia="ru-RU"/>
        </w:rPr>
      </w:pPr>
      <w:hyperlink r:id="rId7" w:history="1">
        <w:r w:rsidR="006A49E4" w:rsidRPr="006A49E4">
          <w:rPr>
            <w:rFonts w:ascii="Times New Roman" w:eastAsia="Times New Roman" w:hAnsi="Times New Roman" w:cs="Times New Roman"/>
            <w:color w:val="000CFF"/>
            <w:bdr w:val="none" w:sz="0" w:space="0" w:color="auto" w:frame="1"/>
            <w:lang w:eastAsia="ru-RU"/>
          </w:rPr>
          <w:t>Указ Президента Республики Беларусь от 10 декабря 2018 г. № 474</w:t>
        </w:r>
      </w:hyperlink>
      <w:r w:rsidR="006A49E4" w:rsidRPr="006A49E4">
        <w:rPr>
          <w:rFonts w:ascii="Times New Roman" w:eastAsia="Times New Roman" w:hAnsi="Times New Roman" w:cs="Times New Roman"/>
          <w:color w:val="000000"/>
          <w:lang w:eastAsia="ru-RU"/>
        </w:rPr>
        <w:t> (Национальный правовой Интернет-портал Республики Беларусь, 12.12.2018, 1/18064) &lt;P31800474&gt;</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 </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В целях совершенствования форм государственной поддержки граждан при строительстве (реконструкции) жилых помещений:</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1. Установить, что:</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3506F8">
        <w:rPr>
          <w:rFonts w:ascii="Times New Roman" w:eastAsia="Times New Roman" w:hAnsi="Times New Roman" w:cs="Times New Roman"/>
          <w:b/>
          <w:color w:val="000000"/>
          <w:lang w:eastAsia="ru-RU"/>
        </w:rPr>
        <w:t>1.1</w:t>
      </w:r>
      <w:r w:rsidRPr="006A49E4">
        <w:rPr>
          <w:rFonts w:ascii="Times New Roman" w:eastAsia="Times New Roman" w:hAnsi="Times New Roman" w:cs="Times New Roman"/>
          <w:color w:val="000000"/>
          <w:lang w:eastAsia="ru-RU"/>
        </w:rPr>
        <w:t>. субсидии на уплату части процентов за пользование кредитами*, выдаваемыми банками на строительство (реконструкцию) жилых помещений (далее – субсидия на уплату части процентов), и субсидии на погашение основного долга по этим кредитам (далее – субсидия на погашение основного долга) являются формами государственной поддержки граждан при строительстве (реконструкции) жилых помещений;</w:t>
      </w:r>
    </w:p>
    <w:p w:rsidR="006A49E4" w:rsidRPr="006A49E4" w:rsidRDefault="006A49E4" w:rsidP="006A49E4">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6A49E4">
        <w:rPr>
          <w:rFonts w:ascii="Times New Roman" w:eastAsia="Times New Roman" w:hAnsi="Times New Roman" w:cs="Times New Roman"/>
          <w:color w:val="000000"/>
          <w:sz w:val="21"/>
          <w:szCs w:val="21"/>
          <w:lang w:eastAsia="ru-RU"/>
        </w:rPr>
        <w:t>______________________________</w:t>
      </w:r>
    </w:p>
    <w:p w:rsid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sz w:val="18"/>
          <w:szCs w:val="18"/>
          <w:lang w:eastAsia="ru-RU"/>
        </w:rPr>
      </w:pPr>
      <w:r w:rsidRPr="003506F8">
        <w:rPr>
          <w:rFonts w:ascii="Times New Roman" w:eastAsia="Times New Roman" w:hAnsi="Times New Roman" w:cs="Times New Roman"/>
          <w:color w:val="000000"/>
          <w:sz w:val="18"/>
          <w:szCs w:val="18"/>
          <w:lang w:eastAsia="ru-RU"/>
        </w:rPr>
        <w:t>* Для целей настоящего Указа под кредитами понимаются кредиты, выдаваемые банками на строительство (реконструкцию) жилых помещений в пределах максимальной нормируемой стоимости жилого помещения, определяемой в соответствии с </w:t>
      </w:r>
      <w:hyperlink r:id="rId8" w:anchor="&amp;Point=1&amp;UnderPoint=1.13" w:history="1">
        <w:r w:rsidRPr="003506F8">
          <w:rPr>
            <w:rFonts w:ascii="Times New Roman" w:eastAsia="Times New Roman" w:hAnsi="Times New Roman" w:cs="Times New Roman"/>
            <w:color w:val="000CFF"/>
            <w:sz w:val="18"/>
            <w:szCs w:val="18"/>
            <w:bdr w:val="none" w:sz="0" w:space="0" w:color="auto" w:frame="1"/>
            <w:lang w:eastAsia="ru-RU"/>
          </w:rPr>
          <w:t>подпунктом 1.13</w:t>
        </w:r>
      </w:hyperlink>
      <w:r w:rsidRPr="003506F8">
        <w:rPr>
          <w:rFonts w:ascii="Times New Roman" w:eastAsia="Times New Roman" w:hAnsi="Times New Roman" w:cs="Times New Roman"/>
          <w:color w:val="000000"/>
          <w:sz w:val="18"/>
          <w:szCs w:val="18"/>
          <w:lang w:eastAsia="ru-RU"/>
        </w:rPr>
        <w:t> настоящего пункта, за исключением льготных кредитов, предоставляемых гражданам в соответствии с законодательством.</w:t>
      </w:r>
    </w:p>
    <w:p w:rsidR="003506F8" w:rsidRPr="003506F8" w:rsidRDefault="003506F8" w:rsidP="006A49E4">
      <w:pPr>
        <w:shd w:val="clear" w:color="auto" w:fill="FFFFFF"/>
        <w:spacing w:after="0" w:line="240" w:lineRule="auto"/>
        <w:ind w:firstLine="567"/>
        <w:jc w:val="both"/>
        <w:textAlignment w:val="baseline"/>
        <w:rPr>
          <w:rFonts w:ascii="Times New Roman" w:eastAsia="Times New Roman" w:hAnsi="Times New Roman" w:cs="Times New Roman"/>
          <w:color w:val="000000"/>
          <w:sz w:val="18"/>
          <w:szCs w:val="18"/>
          <w:lang w:eastAsia="ru-RU"/>
        </w:rPr>
      </w:pP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1.2. право на получение субсидии на уплату части процентов предоставляется состоящим на учете нуждающихся в улучшении жилищных условий (за исключением признанных нуждающимися в улучшении жилищных условий по дополнительным основаниям, предусмотренным организациями в коллективных договорах):</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гражданам, перечисленным в абзацах втором–семнадцатом части первой </w:t>
      </w:r>
      <w:hyperlink r:id="rId9" w:anchor="&amp;Point=1&amp;UnderPoint=1.1" w:history="1">
        <w:r w:rsidRPr="006A49E4">
          <w:rPr>
            <w:rFonts w:ascii="Times New Roman" w:eastAsia="Times New Roman" w:hAnsi="Times New Roman" w:cs="Times New Roman"/>
            <w:color w:val="000CFF"/>
            <w:bdr w:val="none" w:sz="0" w:space="0" w:color="auto" w:frame="1"/>
            <w:lang w:eastAsia="ru-RU"/>
          </w:rPr>
          <w:t>подпункта 1.1</w:t>
        </w:r>
      </w:hyperlink>
      <w:r w:rsidRPr="006A49E4">
        <w:rPr>
          <w:rFonts w:ascii="Times New Roman" w:eastAsia="Times New Roman" w:hAnsi="Times New Roman" w:cs="Times New Roman"/>
          <w:color w:val="000000"/>
          <w:lang w:eastAsia="ru-RU"/>
        </w:rPr>
        <w:t> пункта 1 Указа Президента Республики Беларусь от 6 января 2012 г. № 13 «О некоторых вопросах предоставления гражданам государственной поддержки при строительстве (реконструкции) или приобретении жилых помещений»;</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прокурорским работникам, гражданам из числа прокурорских работников, уволенных со службы в органах прокуратуры по возрасту, состоянию здоровья, в связи с сокращением численности или штата работников (в связи с проведением организационно-штатных мероприятий), имеющим не менее 5 календарных лет выслуги на службе в органах прокуратуры;</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малообеспеченным гражданам, осуществляющим строительство (реконструкцию) жилых помещений в населенных пунктах на территории юго-восточного региона Могилевской области*;</w:t>
      </w:r>
    </w:p>
    <w:p w:rsidR="006A49E4" w:rsidRPr="006A49E4" w:rsidRDefault="006A49E4" w:rsidP="006A49E4">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6A49E4">
        <w:rPr>
          <w:rFonts w:ascii="Times New Roman" w:eastAsia="Times New Roman" w:hAnsi="Times New Roman" w:cs="Times New Roman"/>
          <w:color w:val="000000"/>
          <w:sz w:val="21"/>
          <w:szCs w:val="21"/>
          <w:lang w:eastAsia="ru-RU"/>
        </w:rPr>
        <w:t>______________________________</w:t>
      </w:r>
    </w:p>
    <w:p w:rsidR="006A49E4" w:rsidRPr="006A49E4" w:rsidRDefault="006A49E4" w:rsidP="006A49E4">
      <w:pPr>
        <w:shd w:val="clear" w:color="auto" w:fill="FFFFFF"/>
        <w:spacing w:after="240" w:line="240" w:lineRule="auto"/>
        <w:ind w:firstLine="567"/>
        <w:jc w:val="both"/>
        <w:textAlignment w:val="baseline"/>
        <w:rPr>
          <w:rFonts w:ascii="Times New Roman" w:eastAsia="Times New Roman" w:hAnsi="Times New Roman" w:cs="Times New Roman"/>
          <w:color w:val="000000"/>
          <w:sz w:val="21"/>
          <w:szCs w:val="21"/>
          <w:lang w:eastAsia="ru-RU"/>
        </w:rPr>
      </w:pPr>
      <w:r w:rsidRPr="006A49E4">
        <w:rPr>
          <w:rFonts w:ascii="Times New Roman" w:eastAsia="Times New Roman" w:hAnsi="Times New Roman" w:cs="Times New Roman"/>
          <w:color w:val="000000"/>
          <w:sz w:val="21"/>
          <w:szCs w:val="21"/>
          <w:lang w:eastAsia="ru-RU"/>
        </w:rPr>
        <w:t xml:space="preserve">* </w:t>
      </w:r>
      <w:r w:rsidRPr="003506F8">
        <w:rPr>
          <w:rFonts w:ascii="Times New Roman" w:eastAsia="Times New Roman" w:hAnsi="Times New Roman" w:cs="Times New Roman"/>
          <w:color w:val="000000"/>
          <w:sz w:val="18"/>
          <w:szCs w:val="18"/>
          <w:lang w:eastAsia="ru-RU"/>
        </w:rPr>
        <w:t xml:space="preserve">Для целей настоящего Указа под юго-восточным регионом Могилевской области понимается территория Кричевского, </w:t>
      </w:r>
      <w:proofErr w:type="spellStart"/>
      <w:r w:rsidRPr="003506F8">
        <w:rPr>
          <w:rFonts w:ascii="Times New Roman" w:eastAsia="Times New Roman" w:hAnsi="Times New Roman" w:cs="Times New Roman"/>
          <w:color w:val="000000"/>
          <w:sz w:val="18"/>
          <w:szCs w:val="18"/>
          <w:lang w:eastAsia="ru-RU"/>
        </w:rPr>
        <w:t>Климовичского</w:t>
      </w:r>
      <w:proofErr w:type="spellEnd"/>
      <w:r w:rsidRPr="003506F8">
        <w:rPr>
          <w:rFonts w:ascii="Times New Roman" w:eastAsia="Times New Roman" w:hAnsi="Times New Roman" w:cs="Times New Roman"/>
          <w:color w:val="000000"/>
          <w:sz w:val="18"/>
          <w:szCs w:val="18"/>
          <w:lang w:eastAsia="ru-RU"/>
        </w:rPr>
        <w:t xml:space="preserve">, Краснопольского, </w:t>
      </w:r>
      <w:proofErr w:type="spellStart"/>
      <w:r w:rsidRPr="003506F8">
        <w:rPr>
          <w:rFonts w:ascii="Times New Roman" w:eastAsia="Times New Roman" w:hAnsi="Times New Roman" w:cs="Times New Roman"/>
          <w:color w:val="000000"/>
          <w:sz w:val="18"/>
          <w:szCs w:val="18"/>
          <w:lang w:eastAsia="ru-RU"/>
        </w:rPr>
        <w:t>Костюковичского</w:t>
      </w:r>
      <w:proofErr w:type="spellEnd"/>
      <w:r w:rsidRPr="003506F8">
        <w:rPr>
          <w:rFonts w:ascii="Times New Roman" w:eastAsia="Times New Roman" w:hAnsi="Times New Roman" w:cs="Times New Roman"/>
          <w:color w:val="000000"/>
          <w:sz w:val="18"/>
          <w:szCs w:val="18"/>
          <w:lang w:eastAsia="ru-RU"/>
        </w:rPr>
        <w:t xml:space="preserve">, </w:t>
      </w:r>
      <w:proofErr w:type="spellStart"/>
      <w:r w:rsidRPr="003506F8">
        <w:rPr>
          <w:rFonts w:ascii="Times New Roman" w:eastAsia="Times New Roman" w:hAnsi="Times New Roman" w:cs="Times New Roman"/>
          <w:color w:val="000000"/>
          <w:sz w:val="18"/>
          <w:szCs w:val="18"/>
          <w:lang w:eastAsia="ru-RU"/>
        </w:rPr>
        <w:t>Славгородского</w:t>
      </w:r>
      <w:proofErr w:type="spellEnd"/>
      <w:r w:rsidRPr="003506F8">
        <w:rPr>
          <w:rFonts w:ascii="Times New Roman" w:eastAsia="Times New Roman" w:hAnsi="Times New Roman" w:cs="Times New Roman"/>
          <w:color w:val="000000"/>
          <w:sz w:val="18"/>
          <w:szCs w:val="18"/>
          <w:lang w:eastAsia="ru-RU"/>
        </w:rPr>
        <w:t xml:space="preserve">, </w:t>
      </w:r>
      <w:proofErr w:type="spellStart"/>
      <w:r w:rsidRPr="003506F8">
        <w:rPr>
          <w:rFonts w:ascii="Times New Roman" w:eastAsia="Times New Roman" w:hAnsi="Times New Roman" w:cs="Times New Roman"/>
          <w:color w:val="000000"/>
          <w:sz w:val="18"/>
          <w:szCs w:val="18"/>
          <w:lang w:eastAsia="ru-RU"/>
        </w:rPr>
        <w:t>Чериковского</w:t>
      </w:r>
      <w:proofErr w:type="spellEnd"/>
      <w:r w:rsidRPr="003506F8">
        <w:rPr>
          <w:rFonts w:ascii="Times New Roman" w:eastAsia="Times New Roman" w:hAnsi="Times New Roman" w:cs="Times New Roman"/>
          <w:color w:val="000000"/>
          <w:sz w:val="18"/>
          <w:szCs w:val="18"/>
          <w:lang w:eastAsia="ru-RU"/>
        </w:rPr>
        <w:t xml:space="preserve"> и </w:t>
      </w:r>
      <w:proofErr w:type="spellStart"/>
      <w:r w:rsidRPr="003506F8">
        <w:rPr>
          <w:rFonts w:ascii="Times New Roman" w:eastAsia="Times New Roman" w:hAnsi="Times New Roman" w:cs="Times New Roman"/>
          <w:color w:val="000000"/>
          <w:sz w:val="18"/>
          <w:szCs w:val="18"/>
          <w:lang w:eastAsia="ru-RU"/>
        </w:rPr>
        <w:t>Хотимского</w:t>
      </w:r>
      <w:proofErr w:type="spellEnd"/>
      <w:r w:rsidRPr="003506F8">
        <w:rPr>
          <w:rFonts w:ascii="Times New Roman" w:eastAsia="Times New Roman" w:hAnsi="Times New Roman" w:cs="Times New Roman"/>
          <w:color w:val="000000"/>
          <w:sz w:val="18"/>
          <w:szCs w:val="18"/>
          <w:lang w:eastAsia="ru-RU"/>
        </w:rPr>
        <w:t xml:space="preserve"> районов Могилевской области.</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1.3. внеочередное право на получение субсидии на уплату части процентов имеют:</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граждане, перечисленные в абзацах четвертом, пятом, седьмом–двенадцатом части первой </w:t>
      </w:r>
      <w:hyperlink r:id="rId10" w:anchor="&amp;Point=1&amp;UnderPoint=1.1" w:history="1">
        <w:r w:rsidRPr="006A49E4">
          <w:rPr>
            <w:rFonts w:ascii="Times New Roman" w:eastAsia="Times New Roman" w:hAnsi="Times New Roman" w:cs="Times New Roman"/>
            <w:color w:val="000CFF"/>
            <w:bdr w:val="none" w:sz="0" w:space="0" w:color="auto" w:frame="1"/>
            <w:lang w:eastAsia="ru-RU"/>
          </w:rPr>
          <w:t>подпункта 1.1</w:t>
        </w:r>
      </w:hyperlink>
      <w:r w:rsidRPr="006A49E4">
        <w:rPr>
          <w:rFonts w:ascii="Times New Roman" w:eastAsia="Times New Roman" w:hAnsi="Times New Roman" w:cs="Times New Roman"/>
          <w:color w:val="000000"/>
          <w:lang w:eastAsia="ru-RU"/>
        </w:rPr>
        <w:t> пункта 1 Указа Президента Республики Беларусь от 6 января 2012 г. № 13;</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граждане, уволенные с военной службы, службы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(далее – военная служба), службы в органах прокуратуры по возрасту, состоянию здоровья, в связи с сокращением численности или штата работников (в связи с проведением организационно-штатных мероприятий), в том числе реализовавшие свое право на</w:t>
      </w:r>
      <w:proofErr w:type="gramEnd"/>
      <w:r w:rsidRPr="006A49E4">
        <w:rPr>
          <w:rFonts w:ascii="Times New Roman" w:eastAsia="Times New Roman" w:hAnsi="Times New Roman" w:cs="Times New Roman"/>
          <w:color w:val="000000"/>
          <w:lang w:eastAsia="ru-RU"/>
        </w:rPr>
        <w:t xml:space="preserve"> постановку на учет нуждающихся в улучшении жилищных условий по месту жительства в течение 6 месяцев со дня увольнения с военной службы, службы в органах прокуратуры;</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lastRenderedPageBreak/>
        <w:t>дети-сироты и дети, оставшиеся без попечения родителей, в отношении которых принято решение об эмансипации или которые вступили в брак, лица из числа детей-сирот и детей, оставшихся без попечения родителей;</w:t>
      </w:r>
    </w:p>
    <w:p w:rsidR="006A49E4" w:rsidRPr="003506F8"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b/>
          <w:color w:val="000000"/>
          <w:u w:val="single"/>
          <w:lang w:eastAsia="ru-RU"/>
        </w:rPr>
      </w:pPr>
      <w:r w:rsidRPr="003506F8">
        <w:rPr>
          <w:rFonts w:ascii="Times New Roman" w:eastAsia="Times New Roman" w:hAnsi="Times New Roman" w:cs="Times New Roman"/>
          <w:b/>
          <w:color w:val="000000"/>
          <w:u w:val="single"/>
          <w:lang w:eastAsia="ru-RU"/>
        </w:rPr>
        <w:t>1.4. право на получение субсидии на погашение основного долга совместно с получением субсидии на уплату части процентов предоставляется:</w:t>
      </w:r>
    </w:p>
    <w:p w:rsidR="006A49E4" w:rsidRPr="003506F8" w:rsidRDefault="006A49E4" w:rsidP="003506F8">
      <w:pPr>
        <w:pStyle w:val="a3"/>
        <w:numPr>
          <w:ilvl w:val="0"/>
          <w:numId w:val="1"/>
        </w:numPr>
        <w:shd w:val="clear" w:color="auto" w:fill="FFFFFF"/>
        <w:spacing w:after="0" w:line="240" w:lineRule="auto"/>
        <w:jc w:val="both"/>
        <w:textAlignment w:val="baseline"/>
        <w:rPr>
          <w:rFonts w:ascii="Times New Roman" w:eastAsia="Times New Roman" w:hAnsi="Times New Roman" w:cs="Times New Roman"/>
          <w:color w:val="000000"/>
          <w:u w:val="single"/>
          <w:lang w:eastAsia="ru-RU"/>
        </w:rPr>
      </w:pPr>
      <w:r w:rsidRPr="003506F8">
        <w:rPr>
          <w:rFonts w:ascii="Times New Roman" w:eastAsia="Times New Roman" w:hAnsi="Times New Roman" w:cs="Times New Roman"/>
          <w:color w:val="000000"/>
          <w:u w:val="single"/>
          <w:lang w:eastAsia="ru-RU"/>
        </w:rPr>
        <w:t>многодетным семьям, имеющим троих и более несовершеннолетних детей;</w:t>
      </w:r>
    </w:p>
    <w:p w:rsidR="006A49E4" w:rsidRPr="003506F8" w:rsidRDefault="006A49E4" w:rsidP="003506F8">
      <w:pPr>
        <w:pStyle w:val="a3"/>
        <w:numPr>
          <w:ilvl w:val="0"/>
          <w:numId w:val="1"/>
        </w:numPr>
        <w:shd w:val="clear" w:color="auto" w:fill="FFFFFF"/>
        <w:spacing w:after="0" w:line="240" w:lineRule="auto"/>
        <w:jc w:val="both"/>
        <w:textAlignment w:val="baseline"/>
        <w:rPr>
          <w:rFonts w:ascii="Times New Roman" w:eastAsia="Times New Roman" w:hAnsi="Times New Roman" w:cs="Times New Roman"/>
          <w:color w:val="000000"/>
          <w:u w:val="single"/>
          <w:lang w:eastAsia="ru-RU"/>
        </w:rPr>
      </w:pPr>
      <w:proofErr w:type="gramStart"/>
      <w:r w:rsidRPr="003506F8">
        <w:rPr>
          <w:rFonts w:ascii="Times New Roman" w:eastAsia="Times New Roman" w:hAnsi="Times New Roman" w:cs="Times New Roman"/>
          <w:color w:val="000000"/>
          <w:u w:val="single"/>
          <w:lang w:eastAsia="ru-RU"/>
        </w:rPr>
        <w:t>молодым семьям из числа лиц, перечисленных в абзацах втором, третьем, пятом, девятом–шестнадцатом части первой </w:t>
      </w:r>
      <w:hyperlink r:id="rId11" w:anchor="&amp;Point=1&amp;UnderPoint=1.1" w:history="1">
        <w:r w:rsidRPr="003506F8">
          <w:rPr>
            <w:rFonts w:ascii="Times New Roman" w:eastAsia="Times New Roman" w:hAnsi="Times New Roman" w:cs="Times New Roman"/>
            <w:color w:val="000CFF"/>
            <w:u w:val="single"/>
            <w:bdr w:val="none" w:sz="0" w:space="0" w:color="auto" w:frame="1"/>
            <w:lang w:eastAsia="ru-RU"/>
          </w:rPr>
          <w:t>подпункта 1.1</w:t>
        </w:r>
      </w:hyperlink>
      <w:r w:rsidRPr="003506F8">
        <w:rPr>
          <w:rFonts w:ascii="Times New Roman" w:eastAsia="Times New Roman" w:hAnsi="Times New Roman" w:cs="Times New Roman"/>
          <w:color w:val="000000"/>
          <w:u w:val="single"/>
          <w:lang w:eastAsia="ru-RU"/>
        </w:rPr>
        <w:t> пункта 1 Указа Президента Республики Беларусь от 6 января 2012 г. № 13, абзацах третьем и четвертом </w:t>
      </w:r>
      <w:hyperlink r:id="rId12" w:anchor="&amp;Point=1&amp;UnderPoint=1.2" w:history="1">
        <w:r w:rsidRPr="003506F8">
          <w:rPr>
            <w:rFonts w:ascii="Times New Roman" w:eastAsia="Times New Roman" w:hAnsi="Times New Roman" w:cs="Times New Roman"/>
            <w:color w:val="000CFF"/>
            <w:u w:val="single"/>
            <w:bdr w:val="none" w:sz="0" w:space="0" w:color="auto" w:frame="1"/>
            <w:lang w:eastAsia="ru-RU"/>
          </w:rPr>
          <w:t>подпункта 1.2</w:t>
        </w:r>
      </w:hyperlink>
      <w:r w:rsidRPr="003506F8">
        <w:rPr>
          <w:rFonts w:ascii="Times New Roman" w:eastAsia="Times New Roman" w:hAnsi="Times New Roman" w:cs="Times New Roman"/>
          <w:color w:val="000000"/>
          <w:u w:val="single"/>
          <w:lang w:eastAsia="ru-RU"/>
        </w:rPr>
        <w:t xml:space="preserve"> настоящего пункта, относящихся к малообеспеченным гражданам на дату подачи заявления о предоставлении субсидии на уплату части </w:t>
      </w:r>
      <w:bookmarkStart w:id="0" w:name="_GoBack"/>
      <w:bookmarkEnd w:id="0"/>
      <w:r w:rsidRPr="003506F8">
        <w:rPr>
          <w:rFonts w:ascii="Times New Roman" w:eastAsia="Times New Roman" w:hAnsi="Times New Roman" w:cs="Times New Roman"/>
          <w:color w:val="000000"/>
          <w:u w:val="single"/>
          <w:lang w:eastAsia="ru-RU"/>
        </w:rPr>
        <w:t>процентов (заявления о включении в списки на получение субсидии на</w:t>
      </w:r>
      <w:proofErr w:type="gramEnd"/>
      <w:r w:rsidRPr="003506F8">
        <w:rPr>
          <w:rFonts w:ascii="Times New Roman" w:eastAsia="Times New Roman" w:hAnsi="Times New Roman" w:cs="Times New Roman"/>
          <w:color w:val="000000"/>
          <w:u w:val="single"/>
          <w:lang w:eastAsia="ru-RU"/>
        </w:rPr>
        <w:t xml:space="preserve"> уплату части процентов в случае утверждения указанных списков в соответствии с частью второй </w:t>
      </w:r>
      <w:hyperlink r:id="rId13" w:anchor="&amp;Point=1&amp;UnderPoint=1.14" w:history="1">
        <w:r w:rsidRPr="003506F8">
          <w:rPr>
            <w:rFonts w:ascii="Times New Roman" w:eastAsia="Times New Roman" w:hAnsi="Times New Roman" w:cs="Times New Roman"/>
            <w:color w:val="000CFF"/>
            <w:u w:val="single"/>
            <w:bdr w:val="none" w:sz="0" w:space="0" w:color="auto" w:frame="1"/>
            <w:lang w:eastAsia="ru-RU"/>
          </w:rPr>
          <w:t>подпункта 1.14</w:t>
        </w:r>
      </w:hyperlink>
      <w:r w:rsidRPr="003506F8">
        <w:rPr>
          <w:rFonts w:ascii="Times New Roman" w:eastAsia="Times New Roman" w:hAnsi="Times New Roman" w:cs="Times New Roman"/>
          <w:color w:val="000000"/>
          <w:u w:val="single"/>
          <w:lang w:eastAsia="ru-RU"/>
        </w:rPr>
        <w:t> настоящего пункта), – при рождении (усыновлении, удочерении) первого и (или) второго ребенка после принятия решения о предоставлении субсидии на уплату части процентов;</w:t>
      </w:r>
    </w:p>
    <w:p w:rsidR="006A49E4" w:rsidRPr="003506F8" w:rsidRDefault="006A49E4" w:rsidP="003506F8">
      <w:pPr>
        <w:pStyle w:val="a3"/>
        <w:numPr>
          <w:ilvl w:val="0"/>
          <w:numId w:val="1"/>
        </w:numPr>
        <w:shd w:val="clear" w:color="auto" w:fill="FFFFFF"/>
        <w:spacing w:after="0" w:line="240" w:lineRule="auto"/>
        <w:jc w:val="both"/>
        <w:textAlignment w:val="baseline"/>
        <w:rPr>
          <w:rFonts w:ascii="Times New Roman" w:eastAsia="Times New Roman" w:hAnsi="Times New Roman" w:cs="Times New Roman"/>
          <w:color w:val="000000"/>
          <w:u w:val="single"/>
          <w:lang w:eastAsia="ru-RU"/>
        </w:rPr>
      </w:pPr>
      <w:r w:rsidRPr="003506F8">
        <w:rPr>
          <w:rFonts w:ascii="Times New Roman" w:eastAsia="Times New Roman" w:hAnsi="Times New Roman" w:cs="Times New Roman"/>
          <w:color w:val="000000"/>
          <w:u w:val="single"/>
          <w:lang w:eastAsia="ru-RU"/>
        </w:rPr>
        <w:t>детям-сиротам и детям, оставшимся без попечения родителей, в отношении которых принято решение об эмансипации или которые вступили в брак, лицам из числа детей-сирот и детей, оставшихся без попечения родителей;</w:t>
      </w:r>
    </w:p>
    <w:p w:rsidR="006A49E4" w:rsidRPr="003506F8" w:rsidRDefault="006A49E4" w:rsidP="003506F8">
      <w:pPr>
        <w:pStyle w:val="a3"/>
        <w:numPr>
          <w:ilvl w:val="0"/>
          <w:numId w:val="1"/>
        </w:numPr>
        <w:shd w:val="clear" w:color="auto" w:fill="FFFFFF"/>
        <w:spacing w:after="0" w:line="240" w:lineRule="auto"/>
        <w:jc w:val="both"/>
        <w:textAlignment w:val="baseline"/>
        <w:rPr>
          <w:rFonts w:ascii="Times New Roman" w:eastAsia="Times New Roman" w:hAnsi="Times New Roman" w:cs="Times New Roman"/>
          <w:color w:val="000000"/>
          <w:u w:val="single"/>
          <w:lang w:eastAsia="ru-RU"/>
        </w:rPr>
      </w:pPr>
      <w:proofErr w:type="gramStart"/>
      <w:r w:rsidRPr="003506F8">
        <w:rPr>
          <w:rFonts w:ascii="Times New Roman" w:eastAsia="Times New Roman" w:hAnsi="Times New Roman" w:cs="Times New Roman"/>
          <w:color w:val="000000"/>
          <w:u w:val="single"/>
          <w:lang w:eastAsia="ru-RU"/>
        </w:rPr>
        <w:t>гражданам, являющимся нанимателями жилых помещений социального пользования государственного жилищного фонда, предоставленных им в соответствии с законодательными актами как детям-сиротам и детям, оставшимся без попечения родителей, в отношении которых принято решение об эмансипации или которые вступили в брак, лицам из числа детей-сирот и детей, оставшихся без попечения родителей, – в течение срока действия заключенного с ними срочного договора найма жилого помещения социального</w:t>
      </w:r>
      <w:proofErr w:type="gramEnd"/>
      <w:r w:rsidRPr="003506F8">
        <w:rPr>
          <w:rFonts w:ascii="Times New Roman" w:eastAsia="Times New Roman" w:hAnsi="Times New Roman" w:cs="Times New Roman"/>
          <w:color w:val="000000"/>
          <w:u w:val="single"/>
          <w:lang w:eastAsia="ru-RU"/>
        </w:rPr>
        <w:t xml:space="preserve"> пользования государственного жилищного фонда;</w:t>
      </w:r>
    </w:p>
    <w:p w:rsidR="006A49E4" w:rsidRPr="003506F8" w:rsidRDefault="006A49E4" w:rsidP="003506F8">
      <w:pPr>
        <w:pStyle w:val="a3"/>
        <w:numPr>
          <w:ilvl w:val="0"/>
          <w:numId w:val="1"/>
        </w:numPr>
        <w:shd w:val="clear" w:color="auto" w:fill="FFFFFF"/>
        <w:spacing w:after="0" w:line="240" w:lineRule="auto"/>
        <w:jc w:val="both"/>
        <w:textAlignment w:val="baseline"/>
        <w:rPr>
          <w:rFonts w:ascii="Times New Roman" w:eastAsia="Times New Roman" w:hAnsi="Times New Roman" w:cs="Times New Roman"/>
          <w:color w:val="000000"/>
          <w:u w:val="single"/>
          <w:lang w:eastAsia="ru-RU"/>
        </w:rPr>
      </w:pPr>
      <w:r w:rsidRPr="003506F8">
        <w:rPr>
          <w:rFonts w:ascii="Times New Roman" w:eastAsia="Times New Roman" w:hAnsi="Times New Roman" w:cs="Times New Roman"/>
          <w:color w:val="000000"/>
          <w:u w:val="single"/>
          <w:lang w:eastAsia="ru-RU"/>
        </w:rPr>
        <w:t>гражданам, в составе семей которых имеются дети-инвалиды, а также инвалиды с детства I и II группы;</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1.5. иностранные граждане и лица без гражданства, постоянно проживающие в Республике Беларусь, пользуются правом на получение субсидии на уплату части процентов и субсидии на погашение основного долга наравне с гражданами Республики Беларусь, если иное не предусмотрено законами и международными договорами Республики Беларусь.</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Предоставление субсидии на уплату части процентов и субсидии на погашение основного долга осуществляется в порядке, определяемом Советом Министров Республики Беларусь, с учетом порядка и условий, определенных </w:t>
      </w:r>
      <w:hyperlink r:id="rId14" w:history="1">
        <w:r w:rsidRPr="006A49E4">
          <w:rPr>
            <w:rFonts w:ascii="Times New Roman" w:eastAsia="Times New Roman" w:hAnsi="Times New Roman" w:cs="Times New Roman"/>
            <w:color w:val="000CFF"/>
            <w:bdr w:val="none" w:sz="0" w:space="0" w:color="auto" w:frame="1"/>
            <w:lang w:eastAsia="ru-RU"/>
          </w:rPr>
          <w:t>Указом Президента Республики Беларусь от 6 января 2012 г. № 13</w:t>
        </w:r>
      </w:hyperlink>
      <w:r w:rsidRPr="006A49E4">
        <w:rPr>
          <w:rFonts w:ascii="Times New Roman" w:eastAsia="Times New Roman" w:hAnsi="Times New Roman" w:cs="Times New Roman"/>
          <w:color w:val="000000"/>
          <w:lang w:eastAsia="ru-RU"/>
        </w:rPr>
        <w:t>, и особенностей, установленных настоящим Указом;</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1.6. граждане, имеющие право на получение субсидии на уплату части процентов, а также граждане, имеющие право на получение субсидии на уплату части процентов и субсидии на погашение основного долга (далее, если не установлено иное, – субсидии), имеют право воспользоваться по их выбору либо субсидией на уплату части процентов (субсидиями), либо государственной поддержкой в соответствии с </w:t>
      </w:r>
      <w:hyperlink r:id="rId15" w:history="1">
        <w:r w:rsidRPr="006A49E4">
          <w:rPr>
            <w:rFonts w:ascii="Times New Roman" w:eastAsia="Times New Roman" w:hAnsi="Times New Roman" w:cs="Times New Roman"/>
            <w:color w:val="000CFF"/>
            <w:bdr w:val="none" w:sz="0" w:space="0" w:color="auto" w:frame="1"/>
            <w:lang w:eastAsia="ru-RU"/>
          </w:rPr>
          <w:t>Указом Президента Республики Беларусь от 6</w:t>
        </w:r>
        <w:proofErr w:type="gramEnd"/>
        <w:r w:rsidRPr="006A49E4">
          <w:rPr>
            <w:rFonts w:ascii="Times New Roman" w:eastAsia="Times New Roman" w:hAnsi="Times New Roman" w:cs="Times New Roman"/>
            <w:color w:val="000CFF"/>
            <w:bdr w:val="none" w:sz="0" w:space="0" w:color="auto" w:frame="1"/>
            <w:lang w:eastAsia="ru-RU"/>
          </w:rPr>
          <w:t> января 2012 г. № 13</w:t>
        </w:r>
      </w:hyperlink>
      <w:r w:rsidRPr="006A49E4">
        <w:rPr>
          <w:rFonts w:ascii="Times New Roman" w:eastAsia="Times New Roman" w:hAnsi="Times New Roman" w:cs="Times New Roman"/>
          <w:color w:val="000000"/>
          <w:lang w:eastAsia="ru-RU"/>
        </w:rPr>
        <w:t>;</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1.7. субсидия на уплату части процентов (субсидии) предоставляется гражданам, осуществляющим:</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строительство жилых помещений в экономичных многоквартирных и блокированных жилых домах типовых потребительских качеств, перечень проектов (серий) которых утверждается Министерством архитектуры и строительства, а также в многоквартирных и блокированных жилых домах иных проектов (серий), проектная документация на строительство которых утверждена в установленном порядке до 1 июня 2013 г.;</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строительство (реконструкцию) одноквартирных жилых домов;</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реконструкцию жилых помещений.</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Предоставление субсидии на уплату части процентов (субсидий) осуществляется с соблюдением принципа одноразовости получения государственной поддержки с учетом положений, предусмотренных в частях третьей–пятой настоящего подпункта.</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 xml:space="preserve">Субсидия на уплату части процентов (субсидии) не предоставляется гражданам и членам их семей, являющимся (являвшимся) получателями субсидии на уплату части процентов (субсидий) </w:t>
      </w:r>
      <w:r w:rsidRPr="006A49E4">
        <w:rPr>
          <w:rFonts w:ascii="Times New Roman" w:eastAsia="Times New Roman" w:hAnsi="Times New Roman" w:cs="Times New Roman"/>
          <w:color w:val="000000"/>
          <w:lang w:eastAsia="ru-RU"/>
        </w:rPr>
        <w:lastRenderedPageBreak/>
        <w:t>либо членами семей получателей субсидии на уплату части процентов (субсидий) (за исключением несовершеннолетних детей и детей в возрасте до 23 лет, перечисленных в абзаце шестом </w:t>
      </w:r>
      <w:hyperlink r:id="rId16" w:anchor="&amp;Point=3" w:history="1">
        <w:r w:rsidRPr="006A49E4">
          <w:rPr>
            <w:rFonts w:ascii="Times New Roman" w:eastAsia="Times New Roman" w:hAnsi="Times New Roman" w:cs="Times New Roman"/>
            <w:color w:val="000CFF"/>
            <w:bdr w:val="none" w:sz="0" w:space="0" w:color="auto" w:frame="1"/>
            <w:lang w:eastAsia="ru-RU"/>
          </w:rPr>
          <w:t>пункта 3</w:t>
        </w:r>
      </w:hyperlink>
      <w:r w:rsidRPr="006A49E4">
        <w:rPr>
          <w:rFonts w:ascii="Times New Roman" w:eastAsia="Times New Roman" w:hAnsi="Times New Roman" w:cs="Times New Roman"/>
          <w:color w:val="000000"/>
          <w:lang w:eastAsia="ru-RU"/>
        </w:rPr>
        <w:t> настоящего Указа), а также гражданам, перечисленным в абзацах втором–четвертом части третьей</w:t>
      </w:r>
      <w:proofErr w:type="gramEnd"/>
      <w:r w:rsidRPr="006A49E4">
        <w:rPr>
          <w:rFonts w:ascii="Times New Roman" w:eastAsia="Times New Roman" w:hAnsi="Times New Roman" w:cs="Times New Roman"/>
          <w:color w:val="000000"/>
          <w:lang w:eastAsia="ru-RU"/>
        </w:rPr>
        <w:t xml:space="preserve"> и части четвертой </w:t>
      </w:r>
      <w:hyperlink r:id="rId17" w:anchor="&amp;Point=1&amp;UnderPoint=1.3/1" w:history="1">
        <w:r w:rsidRPr="006A49E4">
          <w:rPr>
            <w:rFonts w:ascii="Times New Roman" w:eastAsia="Times New Roman" w:hAnsi="Times New Roman" w:cs="Times New Roman"/>
            <w:color w:val="000CFF"/>
            <w:bdr w:val="none" w:sz="0" w:space="0" w:color="auto" w:frame="1"/>
            <w:lang w:eastAsia="ru-RU"/>
          </w:rPr>
          <w:t>подпункта 1.3</w:t>
        </w:r>
        <w:r w:rsidRPr="006A49E4">
          <w:rPr>
            <w:rFonts w:ascii="inherit" w:eastAsia="Times New Roman" w:hAnsi="inherit" w:cs="Times New Roman"/>
            <w:color w:val="000CFF"/>
            <w:sz w:val="15"/>
            <w:szCs w:val="15"/>
            <w:bdr w:val="none" w:sz="0" w:space="0" w:color="auto" w:frame="1"/>
            <w:vertAlign w:val="superscript"/>
            <w:lang w:eastAsia="ru-RU"/>
          </w:rPr>
          <w:t>1</w:t>
        </w:r>
      </w:hyperlink>
      <w:r w:rsidRPr="006A49E4">
        <w:rPr>
          <w:rFonts w:ascii="Times New Roman" w:eastAsia="Times New Roman" w:hAnsi="Times New Roman" w:cs="Times New Roman"/>
          <w:color w:val="000000"/>
          <w:lang w:eastAsia="ru-RU"/>
        </w:rPr>
        <w:t> пункта 1 Указа Президента Республики Беларусь от 6 января 2012 г. № 13.</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Многодетные семьи, которые реализовали свое право на получение государственной поддержки в соответствии с настоящим Указом либо </w:t>
      </w:r>
      <w:hyperlink r:id="rId18" w:history="1">
        <w:r w:rsidRPr="006A49E4">
          <w:rPr>
            <w:rFonts w:ascii="Times New Roman" w:eastAsia="Times New Roman" w:hAnsi="Times New Roman" w:cs="Times New Roman"/>
            <w:color w:val="000CFF"/>
            <w:bdr w:val="none" w:sz="0" w:space="0" w:color="auto" w:frame="1"/>
            <w:lang w:eastAsia="ru-RU"/>
          </w:rPr>
          <w:t>Указом Президента Республики Беларусь от 6 января 2012 г. № 13</w:t>
        </w:r>
      </w:hyperlink>
      <w:r w:rsidRPr="006A49E4">
        <w:rPr>
          <w:rFonts w:ascii="Times New Roman" w:eastAsia="Times New Roman" w:hAnsi="Times New Roman" w:cs="Times New Roman"/>
          <w:color w:val="000000"/>
          <w:lang w:eastAsia="ru-RU"/>
        </w:rPr>
        <w:t>, а также семьи, приобретшие статус многодетных после улучшения жилищных условий с привлечением данных форм государственной поддержки, имеют право на повторное получение государственной поддержки в форме субсидии на уплату части процентов (субсидий) с учетом положений</w:t>
      </w:r>
      <w:proofErr w:type="gramEnd"/>
      <w:r w:rsidRPr="006A49E4">
        <w:rPr>
          <w:rFonts w:ascii="Times New Roman" w:eastAsia="Times New Roman" w:hAnsi="Times New Roman" w:cs="Times New Roman"/>
          <w:color w:val="000000"/>
          <w:lang w:eastAsia="ru-RU"/>
        </w:rPr>
        <w:t>, содержащихся в части седьмой </w:t>
      </w:r>
      <w:hyperlink r:id="rId19" w:anchor="&amp;Point=1&amp;UnderPoint=1.3/1" w:history="1">
        <w:r w:rsidRPr="006A49E4">
          <w:rPr>
            <w:rFonts w:ascii="Times New Roman" w:eastAsia="Times New Roman" w:hAnsi="Times New Roman" w:cs="Times New Roman"/>
            <w:color w:val="000CFF"/>
            <w:bdr w:val="none" w:sz="0" w:space="0" w:color="auto" w:frame="1"/>
            <w:lang w:eastAsia="ru-RU"/>
          </w:rPr>
          <w:t>подпункта 1.3</w:t>
        </w:r>
        <w:r w:rsidRPr="006A49E4">
          <w:rPr>
            <w:rFonts w:ascii="inherit" w:eastAsia="Times New Roman" w:hAnsi="inherit" w:cs="Times New Roman"/>
            <w:color w:val="000CFF"/>
            <w:sz w:val="15"/>
            <w:szCs w:val="15"/>
            <w:bdr w:val="none" w:sz="0" w:space="0" w:color="auto" w:frame="1"/>
            <w:vertAlign w:val="superscript"/>
            <w:lang w:eastAsia="ru-RU"/>
          </w:rPr>
          <w:t>1</w:t>
        </w:r>
      </w:hyperlink>
      <w:r w:rsidRPr="006A49E4">
        <w:rPr>
          <w:rFonts w:ascii="Times New Roman" w:eastAsia="Times New Roman" w:hAnsi="Times New Roman" w:cs="Times New Roman"/>
          <w:color w:val="000000"/>
          <w:lang w:eastAsia="ru-RU"/>
        </w:rPr>
        <w:t> Указа Президента Республики Беларусь от 6 января 2012 г. № 13.</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К гражданам, являвшимся получателями субсидии на уплату части процентов (субсидий), не относятся граждане, в отношении которых было принято решение о предоставлении субсидии на уплату части процентов (субсидий), однако такая субсидия (субсидии) не перечислялась либо в полном объеме возвращена гражданами в местный бюджет в течение 3 месяцев со дня расторжения договора создания объекта долевого строительства (в том числе в связи с</w:t>
      </w:r>
      <w:proofErr w:type="gramEnd"/>
      <w:r w:rsidRPr="006A49E4">
        <w:rPr>
          <w:rFonts w:ascii="Times New Roman" w:eastAsia="Times New Roman" w:hAnsi="Times New Roman" w:cs="Times New Roman"/>
          <w:color w:val="000000"/>
          <w:lang w:eastAsia="ru-RU"/>
        </w:rPr>
        <w:t xml:space="preserve"> отказом одной из сторон от исполнения такого договора), выхода или исключения из членов организации застройщиков, изъятия земельного участка. К членам семей получателей субсидии на уплату части процентов (субсидий) не относятся граждане, не реализовавшие право на получение субсидии на уплату части процентов (субсидий) в качестве членов семей получателей такой субсидии (субсидий) по указанным обстоятельствам;</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1.7</w:t>
      </w:r>
      <w:r w:rsidRPr="006A49E4">
        <w:rPr>
          <w:rFonts w:ascii="inherit" w:eastAsia="Times New Roman" w:hAnsi="inherit" w:cs="Times New Roman"/>
          <w:color w:val="000000"/>
          <w:sz w:val="15"/>
          <w:szCs w:val="15"/>
          <w:bdr w:val="none" w:sz="0" w:space="0" w:color="auto" w:frame="1"/>
          <w:vertAlign w:val="superscript"/>
          <w:lang w:eastAsia="ru-RU"/>
        </w:rPr>
        <w:t>1</w:t>
      </w:r>
      <w:r w:rsidRPr="006A49E4">
        <w:rPr>
          <w:rFonts w:ascii="Times New Roman" w:eastAsia="Times New Roman" w:hAnsi="Times New Roman" w:cs="Times New Roman"/>
          <w:color w:val="000000"/>
          <w:lang w:eastAsia="ru-RU"/>
        </w:rPr>
        <w:t>. субсидия на уплату части процентов (субсидии) не предоставляется гражданам, указанным в </w:t>
      </w:r>
      <w:hyperlink r:id="rId20" w:anchor="&amp;Point=1&amp;UnderPoint=1.2" w:history="1">
        <w:r w:rsidRPr="006A49E4">
          <w:rPr>
            <w:rFonts w:ascii="Times New Roman" w:eastAsia="Times New Roman" w:hAnsi="Times New Roman" w:cs="Times New Roman"/>
            <w:color w:val="000CFF"/>
            <w:bdr w:val="none" w:sz="0" w:space="0" w:color="auto" w:frame="1"/>
            <w:lang w:eastAsia="ru-RU"/>
          </w:rPr>
          <w:t>подпункте 1.2</w:t>
        </w:r>
      </w:hyperlink>
      <w:r w:rsidRPr="006A49E4">
        <w:rPr>
          <w:rFonts w:ascii="Times New Roman" w:eastAsia="Times New Roman" w:hAnsi="Times New Roman" w:cs="Times New Roman"/>
          <w:color w:val="000000"/>
          <w:lang w:eastAsia="ru-RU"/>
        </w:rPr>
        <w:t> настоящего пункта, и членам их семей, улучшающим совместно с ними жилищные условия, если эти граждане и трудоспособные члены их семей относятся к трудоспособным гражданам, не занятым в экономике, за исключением случаев, предусмотренных в частях третьей и четвертой </w:t>
      </w:r>
      <w:hyperlink r:id="rId21" w:anchor="&amp;Point=1&amp;UnderPoint=1.1" w:history="1">
        <w:r w:rsidRPr="006A49E4">
          <w:rPr>
            <w:rFonts w:ascii="Times New Roman" w:eastAsia="Times New Roman" w:hAnsi="Times New Roman" w:cs="Times New Roman"/>
            <w:color w:val="000CFF"/>
            <w:bdr w:val="none" w:sz="0" w:space="0" w:color="auto" w:frame="1"/>
            <w:lang w:eastAsia="ru-RU"/>
          </w:rPr>
          <w:t>подпункта 1.1</w:t>
        </w:r>
      </w:hyperlink>
      <w:r w:rsidRPr="006A49E4">
        <w:rPr>
          <w:rFonts w:ascii="Times New Roman" w:eastAsia="Times New Roman" w:hAnsi="Times New Roman" w:cs="Times New Roman"/>
          <w:color w:val="000000"/>
          <w:lang w:eastAsia="ru-RU"/>
        </w:rPr>
        <w:t> пункта 1 Указа Президента Республики Беларусь от</w:t>
      </w:r>
      <w:proofErr w:type="gramEnd"/>
      <w:r w:rsidRPr="006A49E4">
        <w:rPr>
          <w:rFonts w:ascii="Times New Roman" w:eastAsia="Times New Roman" w:hAnsi="Times New Roman" w:cs="Times New Roman"/>
          <w:color w:val="000000"/>
          <w:lang w:eastAsia="ru-RU"/>
        </w:rPr>
        <w:t xml:space="preserve"> 6 января 2012 г. № 13;</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1.8. субсидия на уплату части процентов предоставляется в следующих размерах:</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многодетным семьям, имеющим троих несовершеннолетних детей на дату подачи заявления о предоставлении субсидий (заявления о включении в списки на получение субсидий в случае утверждения указанных списков в соответствии с частью второй </w:t>
      </w:r>
      <w:hyperlink r:id="rId22" w:anchor="&amp;Point=1&amp;UnderPoint=1.14" w:history="1">
        <w:r w:rsidRPr="006A49E4">
          <w:rPr>
            <w:rFonts w:ascii="Times New Roman" w:eastAsia="Times New Roman" w:hAnsi="Times New Roman" w:cs="Times New Roman"/>
            <w:color w:val="000CFF"/>
            <w:bdr w:val="none" w:sz="0" w:space="0" w:color="auto" w:frame="1"/>
            <w:lang w:eastAsia="ru-RU"/>
          </w:rPr>
          <w:t>подпункта 1.14</w:t>
        </w:r>
      </w:hyperlink>
      <w:r w:rsidRPr="006A49E4">
        <w:rPr>
          <w:rFonts w:ascii="Times New Roman" w:eastAsia="Times New Roman" w:hAnsi="Times New Roman" w:cs="Times New Roman"/>
          <w:color w:val="000000"/>
          <w:lang w:eastAsia="ru-RU"/>
        </w:rPr>
        <w:t> настоящего пункта), – в размере ставки рефинансирования Национального банка, увеличенной на 2 процентных пункта, но не более процентной ставки по кредиту, установленной кредитным договором;</w:t>
      </w:r>
      <w:proofErr w:type="gramEnd"/>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многодетным семьям, имеющим четверых и более несовершеннолетних детей на дату подачи заявления о предоставлении субсидий (заявления о включении в списки на получение субсидий в случае утверждения указанных списков в соответствии с частью второй </w:t>
      </w:r>
      <w:hyperlink r:id="rId23" w:anchor="&amp;Point=1&amp;UnderPoint=1.14" w:history="1">
        <w:r w:rsidRPr="006A49E4">
          <w:rPr>
            <w:rFonts w:ascii="Times New Roman" w:eastAsia="Times New Roman" w:hAnsi="Times New Roman" w:cs="Times New Roman"/>
            <w:color w:val="000CFF"/>
            <w:bdr w:val="none" w:sz="0" w:space="0" w:color="auto" w:frame="1"/>
            <w:lang w:eastAsia="ru-RU"/>
          </w:rPr>
          <w:t>подпункта 1.14</w:t>
        </w:r>
      </w:hyperlink>
      <w:r w:rsidRPr="006A49E4">
        <w:rPr>
          <w:rFonts w:ascii="Times New Roman" w:eastAsia="Times New Roman" w:hAnsi="Times New Roman" w:cs="Times New Roman"/>
          <w:color w:val="000000"/>
          <w:lang w:eastAsia="ru-RU"/>
        </w:rPr>
        <w:t> настоящего пункта), – в размере ставки рефинансирования Национального банка, увеличенной на 3 процентных пункта, но не более процентной ставки по кредиту, установленной кредитным договором;</w:t>
      </w:r>
      <w:proofErr w:type="gramEnd"/>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многодетным семьям, имеющим не менее троих детей в возрасте до 23 лет, перечисленных в абзаце третьем </w:t>
      </w:r>
      <w:hyperlink r:id="rId24" w:anchor="&amp;Point=3" w:history="1">
        <w:r w:rsidRPr="006A49E4">
          <w:rPr>
            <w:rFonts w:ascii="Times New Roman" w:eastAsia="Times New Roman" w:hAnsi="Times New Roman" w:cs="Times New Roman"/>
            <w:color w:val="000CFF"/>
            <w:bdr w:val="none" w:sz="0" w:space="0" w:color="auto" w:frame="1"/>
            <w:lang w:eastAsia="ru-RU"/>
          </w:rPr>
          <w:t>пункта 3</w:t>
        </w:r>
      </w:hyperlink>
      <w:r w:rsidRPr="006A49E4">
        <w:rPr>
          <w:rFonts w:ascii="Times New Roman" w:eastAsia="Times New Roman" w:hAnsi="Times New Roman" w:cs="Times New Roman"/>
          <w:color w:val="000000"/>
          <w:lang w:eastAsia="ru-RU"/>
        </w:rPr>
        <w:t> настоящего Указа, на дату подачи заявления о предоставлении субсидии на уплату части процентов (заявления о включении в списки на получение субсидии на уплату части процентов в случае утверждения указанных списков в соответствии с частью второй </w:t>
      </w:r>
      <w:hyperlink r:id="rId25" w:anchor="&amp;Point=1&amp;UnderPoint=1.14" w:history="1">
        <w:r w:rsidRPr="006A49E4">
          <w:rPr>
            <w:rFonts w:ascii="Times New Roman" w:eastAsia="Times New Roman" w:hAnsi="Times New Roman" w:cs="Times New Roman"/>
            <w:color w:val="000CFF"/>
            <w:bdr w:val="none" w:sz="0" w:space="0" w:color="auto" w:frame="1"/>
            <w:lang w:eastAsia="ru-RU"/>
          </w:rPr>
          <w:t>подпункта 1.14</w:t>
        </w:r>
      </w:hyperlink>
      <w:r w:rsidRPr="006A49E4">
        <w:rPr>
          <w:rFonts w:ascii="Times New Roman" w:eastAsia="Times New Roman" w:hAnsi="Times New Roman" w:cs="Times New Roman"/>
          <w:color w:val="000000"/>
          <w:lang w:eastAsia="ru-RU"/>
        </w:rPr>
        <w:t> настоящего пункта), а также гражданам</w:t>
      </w:r>
      <w:proofErr w:type="gramEnd"/>
      <w:r w:rsidRPr="006A49E4">
        <w:rPr>
          <w:rFonts w:ascii="Times New Roman" w:eastAsia="Times New Roman" w:hAnsi="Times New Roman" w:cs="Times New Roman"/>
          <w:color w:val="000000"/>
          <w:lang w:eastAsia="ru-RU"/>
        </w:rPr>
        <w:t xml:space="preserve">, </w:t>
      </w:r>
      <w:proofErr w:type="gramStart"/>
      <w:r w:rsidRPr="006A49E4">
        <w:rPr>
          <w:rFonts w:ascii="Times New Roman" w:eastAsia="Times New Roman" w:hAnsi="Times New Roman" w:cs="Times New Roman"/>
          <w:color w:val="000000"/>
          <w:lang w:eastAsia="ru-RU"/>
        </w:rPr>
        <w:t>перечисленным в абзацах четвертом и пятом </w:t>
      </w:r>
      <w:hyperlink r:id="rId26" w:anchor="&amp;Point=1&amp;UnderPoint=1.4" w:history="1">
        <w:r w:rsidRPr="006A49E4">
          <w:rPr>
            <w:rFonts w:ascii="Times New Roman" w:eastAsia="Times New Roman" w:hAnsi="Times New Roman" w:cs="Times New Roman"/>
            <w:color w:val="000CFF"/>
            <w:bdr w:val="none" w:sz="0" w:space="0" w:color="auto" w:frame="1"/>
            <w:lang w:eastAsia="ru-RU"/>
          </w:rPr>
          <w:t>подпункта 1.4</w:t>
        </w:r>
      </w:hyperlink>
      <w:r w:rsidRPr="006A49E4">
        <w:rPr>
          <w:rFonts w:ascii="Times New Roman" w:eastAsia="Times New Roman" w:hAnsi="Times New Roman" w:cs="Times New Roman"/>
          <w:color w:val="000000"/>
          <w:lang w:eastAsia="ru-RU"/>
        </w:rPr>
        <w:t> настоящего пункта, и гражданам, осуществляющим трудовую деятельность в населенных пунктах на территории юго-восточного региона Могилевской области, относящимся к категории граждан, указанной в абзаце четвертом </w:t>
      </w:r>
      <w:hyperlink r:id="rId27" w:anchor="&amp;Point=1&amp;UnderPoint=1.2" w:history="1">
        <w:r w:rsidRPr="006A49E4">
          <w:rPr>
            <w:rFonts w:ascii="Times New Roman" w:eastAsia="Times New Roman" w:hAnsi="Times New Roman" w:cs="Times New Roman"/>
            <w:color w:val="000CFF"/>
            <w:bdr w:val="none" w:sz="0" w:space="0" w:color="auto" w:frame="1"/>
            <w:lang w:eastAsia="ru-RU"/>
          </w:rPr>
          <w:t>подпункта 1.2</w:t>
        </w:r>
      </w:hyperlink>
      <w:r w:rsidRPr="006A49E4">
        <w:rPr>
          <w:rFonts w:ascii="Times New Roman" w:eastAsia="Times New Roman" w:hAnsi="Times New Roman" w:cs="Times New Roman"/>
          <w:color w:val="000000"/>
          <w:lang w:eastAsia="ru-RU"/>
        </w:rPr>
        <w:t> настоящего пункта, – в размере ставки рефинансирования Национального банка, увеличенной на 2 процентных пункта, но не более процентной ставки по кредиту, установленной кредитным договором;</w:t>
      </w:r>
      <w:proofErr w:type="gramEnd"/>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иным гражданам, перечисленным в </w:t>
      </w:r>
      <w:hyperlink r:id="rId28" w:anchor="&amp;Point=1&amp;UnderPoint=1.2" w:history="1">
        <w:r w:rsidRPr="006A49E4">
          <w:rPr>
            <w:rFonts w:ascii="Times New Roman" w:eastAsia="Times New Roman" w:hAnsi="Times New Roman" w:cs="Times New Roman"/>
            <w:color w:val="000CFF"/>
            <w:bdr w:val="none" w:sz="0" w:space="0" w:color="auto" w:frame="1"/>
            <w:lang w:eastAsia="ru-RU"/>
          </w:rPr>
          <w:t>подпункте 1.2</w:t>
        </w:r>
      </w:hyperlink>
      <w:r w:rsidRPr="006A49E4">
        <w:rPr>
          <w:rFonts w:ascii="Times New Roman" w:eastAsia="Times New Roman" w:hAnsi="Times New Roman" w:cs="Times New Roman"/>
          <w:color w:val="000000"/>
          <w:lang w:eastAsia="ru-RU"/>
        </w:rPr>
        <w:t xml:space="preserve"> настоящего пункта, – в размере ставки рефинансирования Национального банка, уменьшенной на 2 </w:t>
      </w:r>
      <w:proofErr w:type="gramStart"/>
      <w:r w:rsidRPr="006A49E4">
        <w:rPr>
          <w:rFonts w:ascii="Times New Roman" w:eastAsia="Times New Roman" w:hAnsi="Times New Roman" w:cs="Times New Roman"/>
          <w:color w:val="000000"/>
          <w:lang w:eastAsia="ru-RU"/>
        </w:rPr>
        <w:t>процентных</w:t>
      </w:r>
      <w:proofErr w:type="gramEnd"/>
      <w:r w:rsidRPr="006A49E4">
        <w:rPr>
          <w:rFonts w:ascii="Times New Roman" w:eastAsia="Times New Roman" w:hAnsi="Times New Roman" w:cs="Times New Roman"/>
          <w:color w:val="000000"/>
          <w:lang w:eastAsia="ru-RU"/>
        </w:rPr>
        <w:t xml:space="preserve"> пункта, но не более процентной ставки по кредиту, установленной кредитным договором;</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1.9. субсидия на уплату части процентов предоставляется гражданам на основании решений, принятых в соответствии с </w:t>
      </w:r>
      <w:hyperlink r:id="rId29" w:anchor="&amp;Point=1&amp;UnderPoint=1.14" w:history="1">
        <w:r w:rsidRPr="006A49E4">
          <w:rPr>
            <w:rFonts w:ascii="Times New Roman" w:eastAsia="Times New Roman" w:hAnsi="Times New Roman" w:cs="Times New Roman"/>
            <w:color w:val="000CFF"/>
            <w:bdr w:val="none" w:sz="0" w:space="0" w:color="auto" w:frame="1"/>
            <w:lang w:eastAsia="ru-RU"/>
          </w:rPr>
          <w:t>подпунктом 1.14</w:t>
        </w:r>
      </w:hyperlink>
      <w:r w:rsidRPr="006A49E4">
        <w:rPr>
          <w:rFonts w:ascii="Times New Roman" w:eastAsia="Times New Roman" w:hAnsi="Times New Roman" w:cs="Times New Roman"/>
          <w:color w:val="000000"/>
          <w:lang w:eastAsia="ru-RU"/>
        </w:rPr>
        <w:t xml:space="preserve"> настоящего пункта, начиная со следующего месяца </w:t>
      </w:r>
      <w:r w:rsidRPr="006A49E4">
        <w:rPr>
          <w:rFonts w:ascii="Times New Roman" w:eastAsia="Times New Roman" w:hAnsi="Times New Roman" w:cs="Times New Roman"/>
          <w:color w:val="000000"/>
          <w:lang w:eastAsia="ru-RU"/>
        </w:rPr>
        <w:lastRenderedPageBreak/>
        <w:t>после выдачи банком кредита (его части) ежемесячно в течение всего срока погашения кредита, установленного кредитным договором.</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Субсидия, подлежащая ежемесячному перечислению на уплату части процентов, определяется исходя из ее размеров, установленных в </w:t>
      </w:r>
      <w:hyperlink r:id="rId30" w:anchor="&amp;Point=1&amp;UnderPoint=1.8" w:history="1">
        <w:r w:rsidRPr="006A49E4">
          <w:rPr>
            <w:rFonts w:ascii="Times New Roman" w:eastAsia="Times New Roman" w:hAnsi="Times New Roman" w:cs="Times New Roman"/>
            <w:color w:val="000CFF"/>
            <w:bdr w:val="none" w:sz="0" w:space="0" w:color="auto" w:frame="1"/>
            <w:lang w:eastAsia="ru-RU"/>
          </w:rPr>
          <w:t>подпункте 1.8</w:t>
        </w:r>
      </w:hyperlink>
      <w:r w:rsidRPr="006A49E4">
        <w:rPr>
          <w:rFonts w:ascii="Times New Roman" w:eastAsia="Times New Roman" w:hAnsi="Times New Roman" w:cs="Times New Roman"/>
          <w:color w:val="000000"/>
          <w:lang w:eastAsia="ru-RU"/>
        </w:rPr>
        <w:t> настоящего пункта, ставки рефинансирования Национального банка, установленной в периоде, за который начисляется субсидия, и остатка задолженности по кредиту;</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1.10. субсидия на погашение основного долга предоставляется многодетным семьям в соответствии с количеством несовершеннолетних детей в семье на дату подачи заявления о предоставлении субсидий (заявления о включении в списки на получение субсидий в случае утверждения указанных списков в соответствии с частью второй </w:t>
      </w:r>
      <w:hyperlink r:id="rId31" w:anchor="&amp;Point=1&amp;UnderPoint=1.14" w:history="1">
        <w:r w:rsidRPr="006A49E4">
          <w:rPr>
            <w:rFonts w:ascii="Times New Roman" w:eastAsia="Times New Roman" w:hAnsi="Times New Roman" w:cs="Times New Roman"/>
            <w:color w:val="000CFF"/>
            <w:bdr w:val="none" w:sz="0" w:space="0" w:color="auto" w:frame="1"/>
            <w:lang w:eastAsia="ru-RU"/>
          </w:rPr>
          <w:t>подпункта 1.14</w:t>
        </w:r>
      </w:hyperlink>
      <w:r w:rsidRPr="006A49E4">
        <w:rPr>
          <w:rFonts w:ascii="Times New Roman" w:eastAsia="Times New Roman" w:hAnsi="Times New Roman" w:cs="Times New Roman"/>
          <w:color w:val="000000"/>
          <w:lang w:eastAsia="ru-RU"/>
        </w:rPr>
        <w:t> настоящего пункта) в следующих размерах:</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при наличии троих несовершеннолетних детей – в размере 95 процентов от суммы основного долга по кредиту;</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при наличии четверых и более несовершеннолетних детей – в размере 100 процентов от суммы основного долга по кредиту.</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Молодым семьям, указанным в абзаце третьем </w:t>
      </w:r>
      <w:hyperlink r:id="rId32" w:anchor="&amp;Point=1&amp;UnderPoint=1.4" w:history="1">
        <w:r w:rsidRPr="006A49E4">
          <w:rPr>
            <w:rFonts w:ascii="Times New Roman" w:eastAsia="Times New Roman" w:hAnsi="Times New Roman" w:cs="Times New Roman"/>
            <w:color w:val="000CFF"/>
            <w:bdr w:val="none" w:sz="0" w:space="0" w:color="auto" w:frame="1"/>
            <w:lang w:eastAsia="ru-RU"/>
          </w:rPr>
          <w:t>подпункта 1.4</w:t>
        </w:r>
      </w:hyperlink>
      <w:r w:rsidRPr="006A49E4">
        <w:rPr>
          <w:rFonts w:ascii="Times New Roman" w:eastAsia="Times New Roman" w:hAnsi="Times New Roman" w:cs="Times New Roman"/>
          <w:color w:val="000000"/>
          <w:lang w:eastAsia="ru-RU"/>
        </w:rPr>
        <w:t> настоящего пункта, предоставляется субсидия на погашение основного долга в следующих размерах:</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при рождении (усыновлении, удочерении) первого ребенка – в размере 10 процентов от суммы основного долга по кредиту;</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при рождении (усыновлении, удочерении) второго ребенка – в размере 20 процентов от суммы основного долга по кредиту.</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Гражданам, перечисленным в абзацах четвертом–шестом </w:t>
      </w:r>
      <w:hyperlink r:id="rId33" w:anchor="&amp;Point=1&amp;UnderPoint=1.4" w:history="1">
        <w:r w:rsidRPr="006A49E4">
          <w:rPr>
            <w:rFonts w:ascii="Times New Roman" w:eastAsia="Times New Roman" w:hAnsi="Times New Roman" w:cs="Times New Roman"/>
            <w:color w:val="000CFF"/>
            <w:bdr w:val="none" w:sz="0" w:space="0" w:color="auto" w:frame="1"/>
            <w:lang w:eastAsia="ru-RU"/>
          </w:rPr>
          <w:t>подпункта 1.4</w:t>
        </w:r>
      </w:hyperlink>
      <w:r w:rsidRPr="006A49E4">
        <w:rPr>
          <w:rFonts w:ascii="Times New Roman" w:eastAsia="Times New Roman" w:hAnsi="Times New Roman" w:cs="Times New Roman"/>
          <w:color w:val="000000"/>
          <w:lang w:eastAsia="ru-RU"/>
        </w:rPr>
        <w:t> настоящего пункта, предоставляется субсидия на погашение основного долга в размере 50 процентов от суммы основного долга по кредиту;</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1.11. субсидия на погашение основного долга предоставляется гражданам на основании решений, принятых в соответствии с </w:t>
      </w:r>
      <w:hyperlink r:id="rId34" w:anchor="&amp;Point=1&amp;UnderPoint=1.14" w:history="1">
        <w:r w:rsidRPr="006A49E4">
          <w:rPr>
            <w:rFonts w:ascii="Times New Roman" w:eastAsia="Times New Roman" w:hAnsi="Times New Roman" w:cs="Times New Roman"/>
            <w:color w:val="000CFF"/>
            <w:bdr w:val="none" w:sz="0" w:space="0" w:color="auto" w:frame="1"/>
            <w:lang w:eastAsia="ru-RU"/>
          </w:rPr>
          <w:t>подпунктом 1.14</w:t>
        </w:r>
      </w:hyperlink>
      <w:r w:rsidRPr="006A49E4">
        <w:rPr>
          <w:rFonts w:ascii="Times New Roman" w:eastAsia="Times New Roman" w:hAnsi="Times New Roman" w:cs="Times New Roman"/>
          <w:color w:val="000000"/>
          <w:lang w:eastAsia="ru-RU"/>
        </w:rPr>
        <w:t> настоящего пункта, начиная с месяца начала погашения основного долга по кредиту ежемесячно в течение всего срока его погашения.</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Семьям из числа лиц, перечисленных в абзацах втором–пятом, восьмом–семнадцатом части первой </w:t>
      </w:r>
      <w:hyperlink r:id="rId35" w:anchor="&amp;Point=1&amp;UnderPoint=1.1" w:history="1">
        <w:r w:rsidRPr="006A49E4">
          <w:rPr>
            <w:rFonts w:ascii="Times New Roman" w:eastAsia="Times New Roman" w:hAnsi="Times New Roman" w:cs="Times New Roman"/>
            <w:color w:val="000CFF"/>
            <w:bdr w:val="none" w:sz="0" w:space="0" w:color="auto" w:frame="1"/>
            <w:lang w:eastAsia="ru-RU"/>
          </w:rPr>
          <w:t>подпункта 1.1</w:t>
        </w:r>
      </w:hyperlink>
      <w:r w:rsidRPr="006A49E4">
        <w:rPr>
          <w:rFonts w:ascii="Times New Roman" w:eastAsia="Times New Roman" w:hAnsi="Times New Roman" w:cs="Times New Roman"/>
          <w:color w:val="000000"/>
          <w:lang w:eastAsia="ru-RU"/>
        </w:rPr>
        <w:t> пункта 1 Указа Президента Республики Беларусь от 6 января 2012 г. № 13, абзацах третьем и четвертом </w:t>
      </w:r>
      <w:hyperlink r:id="rId36" w:anchor="&amp;Point=1&amp;UnderPoint=1.2" w:history="1">
        <w:r w:rsidRPr="006A49E4">
          <w:rPr>
            <w:rFonts w:ascii="Times New Roman" w:eastAsia="Times New Roman" w:hAnsi="Times New Roman" w:cs="Times New Roman"/>
            <w:color w:val="000CFF"/>
            <w:bdr w:val="none" w:sz="0" w:space="0" w:color="auto" w:frame="1"/>
            <w:lang w:eastAsia="ru-RU"/>
          </w:rPr>
          <w:t>подпункта 1.2</w:t>
        </w:r>
      </w:hyperlink>
      <w:r w:rsidRPr="006A49E4">
        <w:rPr>
          <w:rFonts w:ascii="Times New Roman" w:eastAsia="Times New Roman" w:hAnsi="Times New Roman" w:cs="Times New Roman"/>
          <w:color w:val="000000"/>
          <w:lang w:eastAsia="ru-RU"/>
        </w:rPr>
        <w:t> настоящего пункта, относящихся к малообеспеченным гражданам на дату подачи заявления о предоставлении субсидии на уплату части процентов (субсидий) (заявления о включении в списки на получение субсидии на уплату части</w:t>
      </w:r>
      <w:proofErr w:type="gramEnd"/>
      <w:r w:rsidRPr="006A49E4">
        <w:rPr>
          <w:rFonts w:ascii="Times New Roman" w:eastAsia="Times New Roman" w:hAnsi="Times New Roman" w:cs="Times New Roman"/>
          <w:color w:val="000000"/>
          <w:lang w:eastAsia="ru-RU"/>
        </w:rPr>
        <w:t xml:space="preserve"> процентов (субсидий) в случае утверждения указанных списков в соответствии с частью второй </w:t>
      </w:r>
      <w:hyperlink r:id="rId37" w:anchor="&amp;Point=1&amp;UnderPoint=1.14" w:history="1">
        <w:r w:rsidRPr="006A49E4">
          <w:rPr>
            <w:rFonts w:ascii="Times New Roman" w:eastAsia="Times New Roman" w:hAnsi="Times New Roman" w:cs="Times New Roman"/>
            <w:color w:val="000CFF"/>
            <w:bdr w:val="none" w:sz="0" w:space="0" w:color="auto" w:frame="1"/>
            <w:lang w:eastAsia="ru-RU"/>
          </w:rPr>
          <w:t>подпункта 1.14</w:t>
        </w:r>
      </w:hyperlink>
      <w:r w:rsidRPr="006A49E4">
        <w:rPr>
          <w:rFonts w:ascii="Times New Roman" w:eastAsia="Times New Roman" w:hAnsi="Times New Roman" w:cs="Times New Roman"/>
          <w:color w:val="000000"/>
          <w:lang w:eastAsia="ru-RU"/>
        </w:rPr>
        <w:t xml:space="preserve"> настоящего пункта), приобретшим статус многодетной семьи после принятия решения о предоставлении субсидии на уплату части процентов (субсидий), а также многодетным семьям при рождении четвертого и последующих детей изменяется размер </w:t>
      </w:r>
      <w:proofErr w:type="gramStart"/>
      <w:r w:rsidRPr="006A49E4">
        <w:rPr>
          <w:rFonts w:ascii="Times New Roman" w:eastAsia="Times New Roman" w:hAnsi="Times New Roman" w:cs="Times New Roman"/>
          <w:color w:val="000000"/>
          <w:lang w:eastAsia="ru-RU"/>
        </w:rPr>
        <w:t>субсидии</w:t>
      </w:r>
      <w:proofErr w:type="gramEnd"/>
      <w:r w:rsidRPr="006A49E4">
        <w:rPr>
          <w:rFonts w:ascii="Times New Roman" w:eastAsia="Times New Roman" w:hAnsi="Times New Roman" w:cs="Times New Roman"/>
          <w:color w:val="000000"/>
          <w:lang w:eastAsia="ru-RU"/>
        </w:rPr>
        <w:t xml:space="preserve"> на уплату части процентов исходя из размеров, установленных в </w:t>
      </w:r>
      <w:hyperlink r:id="rId38" w:anchor="&amp;Point=1&amp;UnderPoint=1.8" w:history="1">
        <w:r w:rsidRPr="006A49E4">
          <w:rPr>
            <w:rFonts w:ascii="Times New Roman" w:eastAsia="Times New Roman" w:hAnsi="Times New Roman" w:cs="Times New Roman"/>
            <w:color w:val="000CFF"/>
            <w:bdr w:val="none" w:sz="0" w:space="0" w:color="auto" w:frame="1"/>
            <w:lang w:eastAsia="ru-RU"/>
          </w:rPr>
          <w:t>подпункте 1.8</w:t>
        </w:r>
      </w:hyperlink>
      <w:r w:rsidRPr="006A49E4">
        <w:rPr>
          <w:rFonts w:ascii="Times New Roman" w:eastAsia="Times New Roman" w:hAnsi="Times New Roman" w:cs="Times New Roman"/>
          <w:color w:val="000000"/>
          <w:lang w:eastAsia="ru-RU"/>
        </w:rPr>
        <w:t> настоящего пункта, и предоставляется субсидия на погашение основного долга (изменяется ее размер) исходя из размеров, установленных в части первой </w:t>
      </w:r>
      <w:hyperlink r:id="rId39" w:anchor="&amp;Point=1&amp;UnderPoint=1.10" w:history="1">
        <w:r w:rsidRPr="006A49E4">
          <w:rPr>
            <w:rFonts w:ascii="Times New Roman" w:eastAsia="Times New Roman" w:hAnsi="Times New Roman" w:cs="Times New Roman"/>
            <w:color w:val="000CFF"/>
            <w:bdr w:val="none" w:sz="0" w:space="0" w:color="auto" w:frame="1"/>
            <w:lang w:eastAsia="ru-RU"/>
          </w:rPr>
          <w:t>подпункта 1.10</w:t>
        </w:r>
      </w:hyperlink>
      <w:r w:rsidRPr="006A49E4">
        <w:rPr>
          <w:rFonts w:ascii="Times New Roman" w:eastAsia="Times New Roman" w:hAnsi="Times New Roman" w:cs="Times New Roman"/>
          <w:color w:val="000000"/>
          <w:lang w:eastAsia="ru-RU"/>
        </w:rPr>
        <w:t> настоящего пункта, и количества несовершеннолетних детей на дату рождения (усыновления, удочерения) ребенка (с учетом родившегося, усыновленного, удочеренного) путем внесения изменений в ранее принятое решение о предоставлении субсидии на уплату части процентов (субсидий).</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Молодым семьям, указанным в абзаце третьем </w:t>
      </w:r>
      <w:hyperlink r:id="rId40" w:anchor="&amp;Point=1&amp;UnderPoint=1.4" w:history="1">
        <w:r w:rsidRPr="006A49E4">
          <w:rPr>
            <w:rFonts w:ascii="Times New Roman" w:eastAsia="Times New Roman" w:hAnsi="Times New Roman" w:cs="Times New Roman"/>
            <w:color w:val="000CFF"/>
            <w:bdr w:val="none" w:sz="0" w:space="0" w:color="auto" w:frame="1"/>
            <w:lang w:eastAsia="ru-RU"/>
          </w:rPr>
          <w:t>подпункта 1.4</w:t>
        </w:r>
      </w:hyperlink>
      <w:r w:rsidRPr="006A49E4">
        <w:rPr>
          <w:rFonts w:ascii="Times New Roman" w:eastAsia="Times New Roman" w:hAnsi="Times New Roman" w:cs="Times New Roman"/>
          <w:color w:val="000000"/>
          <w:lang w:eastAsia="ru-RU"/>
        </w:rPr>
        <w:t> настоящего пункта, при рождении (усыновлении, удочерении) первого и (или) второго ребенка после принятия решения о предоставлении субсидии на уплату части процентов предоставляется субсидия на погашение основного долга (изменяется ее размер) исходя из размеров, установленных в части второй </w:t>
      </w:r>
      <w:hyperlink r:id="rId41" w:anchor="&amp;Point=1&amp;UnderPoint=1.10" w:history="1">
        <w:r w:rsidRPr="006A49E4">
          <w:rPr>
            <w:rFonts w:ascii="Times New Roman" w:eastAsia="Times New Roman" w:hAnsi="Times New Roman" w:cs="Times New Roman"/>
            <w:color w:val="000CFF"/>
            <w:bdr w:val="none" w:sz="0" w:space="0" w:color="auto" w:frame="1"/>
            <w:lang w:eastAsia="ru-RU"/>
          </w:rPr>
          <w:t>подпункта 1.10</w:t>
        </w:r>
      </w:hyperlink>
      <w:r w:rsidRPr="006A49E4">
        <w:rPr>
          <w:rFonts w:ascii="Times New Roman" w:eastAsia="Times New Roman" w:hAnsi="Times New Roman" w:cs="Times New Roman"/>
          <w:color w:val="000000"/>
          <w:lang w:eastAsia="ru-RU"/>
        </w:rPr>
        <w:t> настоящего пункта, путем внесения изменений в ранее принятое решение о предоставлении субсидии на</w:t>
      </w:r>
      <w:proofErr w:type="gramEnd"/>
      <w:r w:rsidRPr="006A49E4">
        <w:rPr>
          <w:rFonts w:ascii="Times New Roman" w:eastAsia="Times New Roman" w:hAnsi="Times New Roman" w:cs="Times New Roman"/>
          <w:color w:val="000000"/>
          <w:lang w:eastAsia="ru-RU"/>
        </w:rPr>
        <w:t xml:space="preserve"> уплату части процентов;</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1.12. субсидия на уплату части процентов (субсидии) не подлежит предоставлению на погашение просроченной и пролонгированной задолженности по основному долгу по кредиту и процентам за пользование им;</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1.13. максимальная нормируемая стоимость жилого помещения для предоставления субсидии на уплату части процентов (субсидий) гражданам, осуществляющим строительство (реконструкцию) жилого помещения, определяется по нормируемым размерам общей площади жилого помещения, устанавливаемым в порядке, предусмотренном в частях первой–шестой </w:t>
      </w:r>
      <w:hyperlink r:id="rId42" w:anchor="&amp;Point=1&amp;UnderPoint=1.6" w:history="1">
        <w:r w:rsidRPr="006A49E4">
          <w:rPr>
            <w:rFonts w:ascii="Times New Roman" w:eastAsia="Times New Roman" w:hAnsi="Times New Roman" w:cs="Times New Roman"/>
            <w:color w:val="000CFF"/>
            <w:bdr w:val="none" w:sz="0" w:space="0" w:color="auto" w:frame="1"/>
            <w:lang w:eastAsia="ru-RU"/>
          </w:rPr>
          <w:t>подпункта 1.6</w:t>
        </w:r>
      </w:hyperlink>
      <w:r w:rsidRPr="006A49E4">
        <w:rPr>
          <w:rFonts w:ascii="Times New Roman" w:eastAsia="Times New Roman" w:hAnsi="Times New Roman" w:cs="Times New Roman"/>
          <w:color w:val="000000"/>
          <w:lang w:eastAsia="ru-RU"/>
        </w:rPr>
        <w:t xml:space="preserve"> пункта 1 Указа Президента Республики Беларусь от 6 января 2012 г. № 13, с учетом нормативов общей площади строящегося (реконструируемого) жилого помещения, </w:t>
      </w:r>
      <w:r w:rsidRPr="006A49E4">
        <w:rPr>
          <w:rFonts w:ascii="Times New Roman" w:eastAsia="Times New Roman" w:hAnsi="Times New Roman" w:cs="Times New Roman"/>
          <w:color w:val="000000"/>
          <w:lang w:eastAsia="ru-RU"/>
        </w:rPr>
        <w:lastRenderedPageBreak/>
        <w:t>установленных в</w:t>
      </w:r>
      <w:proofErr w:type="gramEnd"/>
      <w:r w:rsidRPr="006A49E4">
        <w:rPr>
          <w:rFonts w:ascii="Times New Roman" w:eastAsia="Times New Roman" w:hAnsi="Times New Roman" w:cs="Times New Roman"/>
          <w:color w:val="000000"/>
          <w:lang w:eastAsia="ru-RU"/>
        </w:rPr>
        <w:t> </w:t>
      </w:r>
      <w:hyperlink r:id="rId43" w:anchor="&amp;Point=1&amp;UnderPoint=1.5" w:history="1">
        <w:proofErr w:type="gramStart"/>
        <w:r w:rsidRPr="006A49E4">
          <w:rPr>
            <w:rFonts w:ascii="Times New Roman" w:eastAsia="Times New Roman" w:hAnsi="Times New Roman" w:cs="Times New Roman"/>
            <w:color w:val="000CFF"/>
            <w:bdr w:val="none" w:sz="0" w:space="0" w:color="auto" w:frame="1"/>
            <w:lang w:eastAsia="ru-RU"/>
          </w:rPr>
          <w:t>подпункте 1.5</w:t>
        </w:r>
      </w:hyperlink>
      <w:r w:rsidRPr="006A49E4">
        <w:rPr>
          <w:rFonts w:ascii="Times New Roman" w:eastAsia="Times New Roman" w:hAnsi="Times New Roman" w:cs="Times New Roman"/>
          <w:color w:val="000000"/>
          <w:lang w:eastAsia="ru-RU"/>
        </w:rPr>
        <w:t> пункта 1 Указа Президента Республики Беларусь от 6 января 2012 г. № 13, и по стоимости 1 кв. метра общей площади строящегося (реконструируемого) жилого помещения, но не превышающей предельный норматив стоимости 1 кв. метра общей площади жилого помещения, определяемый Советом Министров Республики Беларусь, и не должна превышать 90 процентов (для многодетных семей – 100 процентов) принимаемой в расчет стоимости строительства</w:t>
      </w:r>
      <w:proofErr w:type="gramEnd"/>
      <w:r w:rsidRPr="006A49E4">
        <w:rPr>
          <w:rFonts w:ascii="Times New Roman" w:eastAsia="Times New Roman" w:hAnsi="Times New Roman" w:cs="Times New Roman"/>
          <w:color w:val="000000"/>
          <w:lang w:eastAsia="ru-RU"/>
        </w:rPr>
        <w:t xml:space="preserve"> (реконструкции) нормируемых размеров общей площади жилого помещения.</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При строительстве жилых помещений в сельских населенных пунктах гражданами, постоянно в них проживающими и работающими, а также при строительстве многодетными семьями жилых помещений в населенных пунктах с численностью населения до 20 тыс. человек, населенных пунктах на территории юго-восточного региона Могилевской области и городах-спутниках максимальная нормируемая стоимость жилого помещения для предоставления субсидии на уплату части процентов (субсидий) определяется с учетом стоимости</w:t>
      </w:r>
      <w:proofErr w:type="gramEnd"/>
      <w:r w:rsidRPr="006A49E4">
        <w:rPr>
          <w:rFonts w:ascii="Times New Roman" w:eastAsia="Times New Roman" w:hAnsi="Times New Roman" w:cs="Times New Roman"/>
          <w:color w:val="000000"/>
          <w:lang w:eastAsia="ru-RU"/>
        </w:rPr>
        <w:t xml:space="preserve"> возведения предусмотренных проектной документацией хозяйственных построек в размере до 20 процентов максимальной нормируемой стоимости жилого помещения, рассчитанной в соответствии с частью первой настоящего подпункта.</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При увеличении состава семьи гражданина, являющегося получателем субсидии на уплату части процентов, в связи с рождением (усыновлением, удочерением) детей в период осуществления строительства (реконструкции) жилого помещения с использованием такой субсидии производится перерасчет в соответствии с частями первой и второй настоящего подпункта максимальной нормируемой стоимости жилого помещения для предоставления субсидии на уплату части процентов, а при увеличении состава семей граждан из</w:t>
      </w:r>
      <w:proofErr w:type="gramEnd"/>
      <w:r w:rsidRPr="006A49E4">
        <w:rPr>
          <w:rFonts w:ascii="Times New Roman" w:eastAsia="Times New Roman" w:hAnsi="Times New Roman" w:cs="Times New Roman"/>
          <w:color w:val="000000"/>
          <w:lang w:eastAsia="ru-RU"/>
        </w:rPr>
        <w:t xml:space="preserve"> числа лиц, перечисленных в </w:t>
      </w:r>
      <w:hyperlink r:id="rId44" w:anchor="&amp;Point=1&amp;UnderPoint=1.4" w:history="1">
        <w:r w:rsidRPr="006A49E4">
          <w:rPr>
            <w:rFonts w:ascii="Times New Roman" w:eastAsia="Times New Roman" w:hAnsi="Times New Roman" w:cs="Times New Roman"/>
            <w:color w:val="000CFF"/>
            <w:bdr w:val="none" w:sz="0" w:space="0" w:color="auto" w:frame="1"/>
            <w:lang w:eastAsia="ru-RU"/>
          </w:rPr>
          <w:t>подпункте 1.4</w:t>
        </w:r>
      </w:hyperlink>
      <w:r w:rsidRPr="006A49E4">
        <w:rPr>
          <w:rFonts w:ascii="Times New Roman" w:eastAsia="Times New Roman" w:hAnsi="Times New Roman" w:cs="Times New Roman"/>
          <w:color w:val="000000"/>
          <w:lang w:eastAsia="ru-RU"/>
        </w:rPr>
        <w:t> настоящего пункта, являющихся получателями субсидий, – перерасчет в соответствии с настоящим подпунктом максимальной нормируемой стоимости жилого помещения для предоставления субсидий путем внесения изменений в ранее принятые решения о предоставлении субсидии на уплату части процентов (субсидий);</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 xml:space="preserve">1.14. субсидия на уплату части процентов (субсидии) предоставляется с соблюдением очередности граждан, нуждающихся в улучшении жилищных условий. </w:t>
      </w:r>
      <w:proofErr w:type="gramStart"/>
      <w:r w:rsidRPr="006A49E4">
        <w:rPr>
          <w:rFonts w:ascii="Times New Roman" w:eastAsia="Times New Roman" w:hAnsi="Times New Roman" w:cs="Times New Roman"/>
          <w:color w:val="000000"/>
          <w:lang w:eastAsia="ru-RU"/>
        </w:rPr>
        <w:t>Решения о предоставлении субсидии на уплату части процентов либо о предоставлении субсидий (далее – решения о предоставлении субсидии на уплату части процентов (субсидий) гражданам, осуществляющим строительство (реконструкцию) жилых помещений, принимаются районными, городскими исполнительными и распорядительными органами, местными администрациями.</w:t>
      </w:r>
      <w:proofErr w:type="gramEnd"/>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Решения о предоставлении субсидии на уплату части процентов (субсидий) гражданам, осуществляющим строительство (реконструкцию) жилых помещений, состоящим на учете нуждающихся в улучшении жилищных условий по месту военной службы (службы, работы) в государственных органах и организациях, указанных в настоящей части, принимаются районными, городскими исполнительными и распорядительными органами, местными администрациями на основании списков на получение субсидии на уплату части процентов либо списков на</w:t>
      </w:r>
      <w:proofErr w:type="gramEnd"/>
      <w:r w:rsidRPr="006A49E4">
        <w:rPr>
          <w:rFonts w:ascii="Times New Roman" w:eastAsia="Times New Roman" w:hAnsi="Times New Roman" w:cs="Times New Roman"/>
          <w:color w:val="000000"/>
          <w:lang w:eastAsia="ru-RU"/>
        </w:rPr>
        <w:t xml:space="preserve"> </w:t>
      </w:r>
      <w:proofErr w:type="gramStart"/>
      <w:r w:rsidRPr="006A49E4">
        <w:rPr>
          <w:rFonts w:ascii="Times New Roman" w:eastAsia="Times New Roman" w:hAnsi="Times New Roman" w:cs="Times New Roman"/>
          <w:color w:val="000000"/>
          <w:lang w:eastAsia="ru-RU"/>
        </w:rPr>
        <w:t>получение субсидий (далее – списки на получение субсидии на уплату части процентов (субсидий), утвержденных Министерством обороны, Министерством внутренних дел, Следственным комитетом, Государственным комитетом судебных экспертиз, Министерством по чрезвычайным ситуациям, Комитетом государственной безопасности, Государственным пограничным комитетом, Службой безопасности Президента Республики Беларусь, Оперативно-аналитическим центром при Президенте Республики Беларусь, Государственной инспекцией охраны животного и растительного мира при Президенте Республики Беларусь, Комитетом государственного контроля, Генеральной</w:t>
      </w:r>
      <w:proofErr w:type="gramEnd"/>
      <w:r w:rsidRPr="006A49E4">
        <w:rPr>
          <w:rFonts w:ascii="Times New Roman" w:eastAsia="Times New Roman" w:hAnsi="Times New Roman" w:cs="Times New Roman"/>
          <w:color w:val="000000"/>
          <w:lang w:eastAsia="ru-RU"/>
        </w:rPr>
        <w:t xml:space="preserve"> прокуратурой либо организациями, входящими в систему названных государственных органов и (или) подчиненными им, которым этими государственными органами делегированы полномочия по утверждению списков на получение субсидии на уплату части процентов (субсидий) (далее – государственные органы и организации, имеющие право на утверждение списков).</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Решения о предоставлении субсидии на уплату части процентов (субсидий) гражданам (за исключением граждан, состоящих на учете нуждающихся в улучшении жилищных условий по месту военной службы (службы, работы) в государственных органах и организациях, имеющих право на утверждение списков) принимаются районными, городскими исполнительными и распорядительными органами, местными администрациями с учетом даты постановки на учет нуждающихся в улучшении жилищных условий, определяемой решениями районных</w:t>
      </w:r>
      <w:proofErr w:type="gramEnd"/>
      <w:r w:rsidRPr="006A49E4">
        <w:rPr>
          <w:rFonts w:ascii="Times New Roman" w:eastAsia="Times New Roman" w:hAnsi="Times New Roman" w:cs="Times New Roman"/>
          <w:color w:val="000000"/>
          <w:lang w:eastAsia="ru-RU"/>
        </w:rPr>
        <w:t>, городских исполнительных и распорядительных органов.</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lastRenderedPageBreak/>
        <w:t>Решения о предоставлении субсидии на уплату части процентов (субсидий) гражданам, состоящим на учете нуждающихся в улучшении жилищных условий по месту работы (службы), а также по месту военной службы (службы, работы) в государственных органах и организациях принимаются районными, городскими исполнительными и распорядительными органами, местными администрациями по месту нахождения соответствующих государственных органов (организаций), в которых они состоят на таком учете.</w:t>
      </w:r>
      <w:proofErr w:type="gramEnd"/>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Районными, городскими исполнительными и распорядительными органами, местными администрациями решения о предоставлении субсидии на уплату части процентов (субсидий) принимаются с учетом положений, содержащихся в частях четвертой и пятой </w:t>
      </w:r>
      <w:hyperlink r:id="rId45" w:anchor="&amp;Point=1&amp;UnderPoint=1.9" w:history="1">
        <w:r w:rsidRPr="006A49E4">
          <w:rPr>
            <w:rFonts w:ascii="Times New Roman" w:eastAsia="Times New Roman" w:hAnsi="Times New Roman" w:cs="Times New Roman"/>
            <w:color w:val="000CFF"/>
            <w:bdr w:val="none" w:sz="0" w:space="0" w:color="auto" w:frame="1"/>
            <w:lang w:eastAsia="ru-RU"/>
          </w:rPr>
          <w:t>подпункта 1.9</w:t>
        </w:r>
      </w:hyperlink>
      <w:r w:rsidRPr="006A49E4">
        <w:rPr>
          <w:rFonts w:ascii="Times New Roman" w:eastAsia="Times New Roman" w:hAnsi="Times New Roman" w:cs="Times New Roman"/>
          <w:color w:val="000000"/>
          <w:lang w:eastAsia="ru-RU"/>
        </w:rPr>
        <w:t> пункта 1 Указа Президента Республики Беларусь от 6 января 2012 г. № 13;</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1.14</w:t>
      </w:r>
      <w:r w:rsidRPr="006A49E4">
        <w:rPr>
          <w:rFonts w:ascii="inherit" w:eastAsia="Times New Roman" w:hAnsi="inherit" w:cs="Times New Roman"/>
          <w:color w:val="000000"/>
          <w:sz w:val="15"/>
          <w:szCs w:val="15"/>
          <w:bdr w:val="none" w:sz="0" w:space="0" w:color="auto" w:frame="1"/>
          <w:vertAlign w:val="superscript"/>
          <w:lang w:eastAsia="ru-RU"/>
        </w:rPr>
        <w:t>1</w:t>
      </w:r>
      <w:r w:rsidRPr="006A49E4">
        <w:rPr>
          <w:rFonts w:ascii="Times New Roman" w:eastAsia="Times New Roman" w:hAnsi="Times New Roman" w:cs="Times New Roman"/>
          <w:color w:val="000000"/>
          <w:lang w:eastAsia="ru-RU"/>
        </w:rPr>
        <w:t>. для целей предоставления субсидии на уплату части процентов (субсидий) используются сведения, содержащиеся в базе данных трудоспособных граждан, не занятых в экономике, предусмотренной в абзаце втором </w:t>
      </w:r>
      <w:hyperlink r:id="rId46" w:anchor="&amp;Point=3" w:history="1">
        <w:r w:rsidRPr="006A49E4">
          <w:rPr>
            <w:rFonts w:ascii="Times New Roman" w:eastAsia="Times New Roman" w:hAnsi="Times New Roman" w:cs="Times New Roman"/>
            <w:color w:val="000CFF"/>
            <w:bdr w:val="none" w:sz="0" w:space="0" w:color="auto" w:frame="1"/>
            <w:lang w:eastAsia="ru-RU"/>
          </w:rPr>
          <w:t>пункта 3</w:t>
        </w:r>
      </w:hyperlink>
      <w:r w:rsidRPr="006A49E4">
        <w:rPr>
          <w:rFonts w:ascii="Times New Roman" w:eastAsia="Times New Roman" w:hAnsi="Times New Roman" w:cs="Times New Roman"/>
          <w:color w:val="000000"/>
          <w:lang w:eastAsia="ru-RU"/>
        </w:rPr>
        <w:t> Декрета Президента Республики Беларусь от 2 апреля 2015 г. № 3 «О содействии занятости населения» (далее – база данных трудоспособных граждан, не занятых в экономике);</w:t>
      </w:r>
      <w:proofErr w:type="gramEnd"/>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 xml:space="preserve">1.15. при перемене лица в кредитном обязательстве на стороне кредитополучателя предоставление субсидии на уплату части процентов (субсидий) не прекращается в течение 3 месяцев </w:t>
      </w:r>
      <w:proofErr w:type="gramStart"/>
      <w:r w:rsidRPr="006A49E4">
        <w:rPr>
          <w:rFonts w:ascii="Times New Roman" w:eastAsia="Times New Roman" w:hAnsi="Times New Roman" w:cs="Times New Roman"/>
          <w:color w:val="000000"/>
          <w:lang w:eastAsia="ru-RU"/>
        </w:rPr>
        <w:t>с даты наступления</w:t>
      </w:r>
      <w:proofErr w:type="gramEnd"/>
      <w:r w:rsidRPr="006A49E4">
        <w:rPr>
          <w:rFonts w:ascii="Times New Roman" w:eastAsia="Times New Roman" w:hAnsi="Times New Roman" w:cs="Times New Roman"/>
          <w:color w:val="000000"/>
          <w:lang w:eastAsia="ru-RU"/>
        </w:rPr>
        <w:t xml:space="preserve"> указанного обстоятельства. Банк не позднее 5 рабочих дней </w:t>
      </w:r>
      <w:proofErr w:type="gramStart"/>
      <w:r w:rsidRPr="006A49E4">
        <w:rPr>
          <w:rFonts w:ascii="Times New Roman" w:eastAsia="Times New Roman" w:hAnsi="Times New Roman" w:cs="Times New Roman"/>
          <w:color w:val="000000"/>
          <w:lang w:eastAsia="ru-RU"/>
        </w:rPr>
        <w:t>с даты перемены</w:t>
      </w:r>
      <w:proofErr w:type="gramEnd"/>
      <w:r w:rsidRPr="006A49E4">
        <w:rPr>
          <w:rFonts w:ascii="Times New Roman" w:eastAsia="Times New Roman" w:hAnsi="Times New Roman" w:cs="Times New Roman"/>
          <w:color w:val="000000"/>
          <w:lang w:eastAsia="ru-RU"/>
        </w:rPr>
        <w:t xml:space="preserve"> лица в кредитном обязательстве на стороне кредитополучателя письменно информирует об этом соответствующие районные, городские исполнительные и распорядительные органы, местные администрации, принявшие решения о предоставлении субсидии на уплату части процентов (субсидий).</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Районный, городской исполнительный и распорядительный орган, местная администрация на основании сведений, указанных в части первой настоящего подпункта, и заявления принявшего обязательства по кредитному договору члена семьи получателя субсидии на уплату части процентов (субсидий) либо иного лица, признанного в установленном порядке членом семьи получателя субсидии на уплату части процентов (субсидий), принимает решение о внесении изменения в решение о предоставлении субсидии на</w:t>
      </w:r>
      <w:proofErr w:type="gramEnd"/>
      <w:r w:rsidRPr="006A49E4">
        <w:rPr>
          <w:rFonts w:ascii="Times New Roman" w:eastAsia="Times New Roman" w:hAnsi="Times New Roman" w:cs="Times New Roman"/>
          <w:color w:val="000000"/>
          <w:lang w:eastAsia="ru-RU"/>
        </w:rPr>
        <w:t xml:space="preserve"> </w:t>
      </w:r>
      <w:proofErr w:type="gramStart"/>
      <w:r w:rsidRPr="006A49E4">
        <w:rPr>
          <w:rFonts w:ascii="Times New Roman" w:eastAsia="Times New Roman" w:hAnsi="Times New Roman" w:cs="Times New Roman"/>
          <w:color w:val="000000"/>
          <w:lang w:eastAsia="ru-RU"/>
        </w:rPr>
        <w:t>уплату части процентов (субсидий), в котором получателем субсидии на уплату части процентов (субсидий) указывается принявший обязательства по кредитному договору член семьи получателя субсидии на уплату части процентов (субсидий) либо иное лицо, признанное в установленном порядке членом семьи получателя субсидии на уплату части процентов (субсидий).</w:t>
      </w:r>
      <w:proofErr w:type="gramEnd"/>
      <w:r w:rsidRPr="006A49E4">
        <w:rPr>
          <w:rFonts w:ascii="Times New Roman" w:eastAsia="Times New Roman" w:hAnsi="Times New Roman" w:cs="Times New Roman"/>
          <w:color w:val="000000"/>
          <w:lang w:eastAsia="ru-RU"/>
        </w:rPr>
        <w:t xml:space="preserve"> Данное решение направляется в банк не позднее 5 рабочих дней </w:t>
      </w:r>
      <w:proofErr w:type="gramStart"/>
      <w:r w:rsidRPr="006A49E4">
        <w:rPr>
          <w:rFonts w:ascii="Times New Roman" w:eastAsia="Times New Roman" w:hAnsi="Times New Roman" w:cs="Times New Roman"/>
          <w:color w:val="000000"/>
          <w:lang w:eastAsia="ru-RU"/>
        </w:rPr>
        <w:t>с даты</w:t>
      </w:r>
      <w:proofErr w:type="gramEnd"/>
      <w:r w:rsidRPr="006A49E4">
        <w:rPr>
          <w:rFonts w:ascii="Times New Roman" w:eastAsia="Times New Roman" w:hAnsi="Times New Roman" w:cs="Times New Roman"/>
          <w:color w:val="000000"/>
          <w:lang w:eastAsia="ru-RU"/>
        </w:rPr>
        <w:t xml:space="preserve"> его принятия. Другие изменения в решение о предоставлении субсидии на уплату части процентов (субсидий) не вносятся;</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1.16. финансирование расходов, связанных с предоставлением в соответствии с настоящим Указом гражданам субсидии на уплату части процентов и субсидии на погашение основного долга, осуществляется за счет субвенций, передаваемых из республиканского бюджета в консолидированные бюджеты областей и бюджет г. Минска, в пределах объемов средств на эти цели, утвержденных законом о республиканском бюджете на очередной финансовый год.</w:t>
      </w:r>
      <w:proofErr w:type="gramEnd"/>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Субвенции, указанные в части первой настоящего подпункта, распределяются между консолидированными бюджетами областей и бюджетом г. Минска исходя из объема задолженности на начало очередного финансового года по кредитам, выданным банками гражданам на строительство (реконструкцию) жилых помещений с использованием субсидии на уплату части процентов и субсидии на погашение основного долга, установленных настоящим Указом, и объемов субсидии на уплату части процентов и субсидии</w:t>
      </w:r>
      <w:proofErr w:type="gramEnd"/>
      <w:r w:rsidRPr="006A49E4">
        <w:rPr>
          <w:rFonts w:ascii="Times New Roman" w:eastAsia="Times New Roman" w:hAnsi="Times New Roman" w:cs="Times New Roman"/>
          <w:color w:val="000000"/>
          <w:lang w:eastAsia="ru-RU"/>
        </w:rPr>
        <w:t xml:space="preserve"> на погашение основного долга, планируемых к предоставлению в очередном финансовом году с учетом прогнозных объемов строительства жилых помещений с использованием указанных субсидий.</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В процессе исполнения республиканского бюджета Совет Министров Республики Беларусь вправе осуществлять перераспределение средств субвенций, указанных в части первой настоящего подпункта, между консолидированными бюджетами областей и бюджетом г. Минска в пределах их общего объема, установленного законодательными актами на текущий финансовый год, с учетом прогнозного изменения объемов строительства жилых помещений с использованием субсидии на уплату части процентов и субсидии на погашение основного</w:t>
      </w:r>
      <w:proofErr w:type="gramEnd"/>
      <w:r w:rsidRPr="006A49E4">
        <w:rPr>
          <w:rFonts w:ascii="Times New Roman" w:eastAsia="Times New Roman" w:hAnsi="Times New Roman" w:cs="Times New Roman"/>
          <w:color w:val="000000"/>
          <w:lang w:eastAsia="ru-RU"/>
        </w:rPr>
        <w:t xml:space="preserve"> долга, </w:t>
      </w:r>
      <w:proofErr w:type="gramStart"/>
      <w:r w:rsidRPr="006A49E4">
        <w:rPr>
          <w:rFonts w:ascii="Times New Roman" w:eastAsia="Times New Roman" w:hAnsi="Times New Roman" w:cs="Times New Roman"/>
          <w:color w:val="000000"/>
          <w:lang w:eastAsia="ru-RU"/>
        </w:rPr>
        <w:t>установленных</w:t>
      </w:r>
      <w:proofErr w:type="gramEnd"/>
      <w:r w:rsidRPr="006A49E4">
        <w:rPr>
          <w:rFonts w:ascii="Times New Roman" w:eastAsia="Times New Roman" w:hAnsi="Times New Roman" w:cs="Times New Roman"/>
          <w:color w:val="000000"/>
          <w:lang w:eastAsia="ru-RU"/>
        </w:rPr>
        <w:t xml:space="preserve"> настоящим Указом, в очередном году;</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1.16</w:t>
      </w:r>
      <w:r w:rsidRPr="006A49E4">
        <w:rPr>
          <w:rFonts w:ascii="inherit" w:eastAsia="Times New Roman" w:hAnsi="inherit" w:cs="Times New Roman"/>
          <w:color w:val="000000"/>
          <w:sz w:val="15"/>
          <w:szCs w:val="15"/>
          <w:bdr w:val="none" w:sz="0" w:space="0" w:color="auto" w:frame="1"/>
          <w:vertAlign w:val="superscript"/>
          <w:lang w:eastAsia="ru-RU"/>
        </w:rPr>
        <w:t>1</w:t>
      </w:r>
      <w:r w:rsidRPr="006A49E4">
        <w:rPr>
          <w:rFonts w:ascii="Times New Roman" w:eastAsia="Times New Roman" w:hAnsi="Times New Roman" w:cs="Times New Roman"/>
          <w:color w:val="000000"/>
          <w:lang w:eastAsia="ru-RU"/>
        </w:rPr>
        <w:t xml:space="preserve">. строящиеся (реконструируемые), построенные (реконструированные) жилые помещения, при строительстве (реконструкции) которых была использована субсидия на уплату </w:t>
      </w:r>
      <w:r w:rsidRPr="006A49E4">
        <w:rPr>
          <w:rFonts w:ascii="Times New Roman" w:eastAsia="Times New Roman" w:hAnsi="Times New Roman" w:cs="Times New Roman"/>
          <w:color w:val="000000"/>
          <w:lang w:eastAsia="ru-RU"/>
        </w:rPr>
        <w:lastRenderedPageBreak/>
        <w:t>части процентов (субсидии), находятся в залоге (ипотеке) у банка, осуществляющего выдачу кредита.</w:t>
      </w:r>
      <w:proofErr w:type="gramEnd"/>
      <w:r w:rsidRPr="006A49E4">
        <w:rPr>
          <w:rFonts w:ascii="Times New Roman" w:eastAsia="Times New Roman" w:hAnsi="Times New Roman" w:cs="Times New Roman"/>
          <w:color w:val="000000"/>
          <w:lang w:eastAsia="ru-RU"/>
        </w:rPr>
        <w:t xml:space="preserve"> При этом:</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право залога (ипотеки) возникает у банка с момента заключения соответствующего кредитного договора и прекращается в случае прекращения кредитного обязательства, гибели заложенного жилого помещения или обращения на него взыскания залогодержателем в порядке, установленном законодательством;</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залог (ипотека) капитального строения (здания, сооружения) осуществляется без залога (ипотеки) земельного участка, на котором оно находится;</w:t>
      </w:r>
      <w:proofErr w:type="gramEnd"/>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требования других залогодержателей жилых помещений удовлетворяются из стоимости этих жилых помещений после удовлетворения требований банка по соответствующим кредитным договорам;</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залог (ипотека) указанных жилых помещений производится по правилам, определенным законодательством, не противоречащим настоящему Указу;</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1.17. на строящиеся (реконструируемые), а также построенные (реконструированные) жилые помещения, при строительстве (реконструкции) которых была использована субсидия на уплату части процентов (субсидии), распространяются положения, содержащиеся в </w:t>
      </w:r>
      <w:hyperlink r:id="rId47" w:anchor="&amp;Point=1&amp;UnderPoint=1.18" w:history="1">
        <w:r w:rsidRPr="006A49E4">
          <w:rPr>
            <w:rFonts w:ascii="Times New Roman" w:eastAsia="Times New Roman" w:hAnsi="Times New Roman" w:cs="Times New Roman"/>
            <w:color w:val="000CFF"/>
            <w:bdr w:val="none" w:sz="0" w:space="0" w:color="auto" w:frame="1"/>
            <w:lang w:eastAsia="ru-RU"/>
          </w:rPr>
          <w:t>подпунктах 1.18–1.20</w:t>
        </w:r>
      </w:hyperlink>
      <w:r w:rsidRPr="006A49E4">
        <w:rPr>
          <w:rFonts w:ascii="Times New Roman" w:eastAsia="Times New Roman" w:hAnsi="Times New Roman" w:cs="Times New Roman"/>
          <w:color w:val="000000"/>
          <w:lang w:eastAsia="ru-RU"/>
        </w:rPr>
        <w:t> пункта 1 Указа Президента Республики Беларусь от 6 января 2012 г. № 13;</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1.18. объемы строительства жилых домов с использованием государственной поддержки, установленной настоящим Указом, с определением объемов строительства таких жилых домов для граждан, проходящих военную службу, прокурорских работников и граждан, уволенных с военной службы, службы в органах прокуратуры по возрасту, состоянию здоровья, в связи с сокращением численности или штата работников (в связи с проведением организационно-штатных мероприятий), ежегодно определяются Советом Министров Республики Беларусь.</w:t>
      </w:r>
      <w:proofErr w:type="gramEnd"/>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 xml:space="preserve">2. Ответственность за незаконное предоставление субсидии на уплату части процентов и субсидии на погашение основного долга возложить на местные исполнительные и распорядительные органы, а </w:t>
      </w:r>
      <w:proofErr w:type="gramStart"/>
      <w:r w:rsidRPr="006A49E4">
        <w:rPr>
          <w:rFonts w:ascii="Times New Roman" w:eastAsia="Times New Roman" w:hAnsi="Times New Roman" w:cs="Times New Roman"/>
          <w:color w:val="000000"/>
          <w:lang w:eastAsia="ru-RU"/>
        </w:rPr>
        <w:t>контроль за</w:t>
      </w:r>
      <w:proofErr w:type="gramEnd"/>
      <w:r w:rsidRPr="006A49E4">
        <w:rPr>
          <w:rFonts w:ascii="Times New Roman" w:eastAsia="Times New Roman" w:hAnsi="Times New Roman" w:cs="Times New Roman"/>
          <w:color w:val="000000"/>
          <w:lang w:eastAsia="ru-RU"/>
        </w:rPr>
        <w:t xml:space="preserve"> правильностью предоставления таких субсидий – на облисполкомы и Минский горисполком в соответствии с их компетенцией.</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Ответственность за незаконное включение в списки на получение субсидии на уплату части процентов (субсидий) возложить на государственные органы и организации, имеющие право на утверждение списков, в соответствии с их компетенцией.</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3. Для целей настоящего Указа применяются термины и их определения в значениях, установленных в </w:t>
      </w:r>
      <w:hyperlink r:id="rId48" w:history="1">
        <w:r w:rsidRPr="006A49E4">
          <w:rPr>
            <w:rFonts w:ascii="Times New Roman" w:eastAsia="Times New Roman" w:hAnsi="Times New Roman" w:cs="Times New Roman"/>
            <w:color w:val="000CFF"/>
            <w:bdr w:val="none" w:sz="0" w:space="0" w:color="auto" w:frame="1"/>
            <w:lang w:eastAsia="ru-RU"/>
          </w:rPr>
          <w:t>Указе Президента Республики Беларусь от 6 января 2012 г. № 13</w:t>
        </w:r>
      </w:hyperlink>
      <w:r w:rsidRPr="006A49E4">
        <w:rPr>
          <w:rFonts w:ascii="Times New Roman" w:eastAsia="Times New Roman" w:hAnsi="Times New Roman" w:cs="Times New Roman"/>
          <w:color w:val="000000"/>
          <w:lang w:eastAsia="ru-RU"/>
        </w:rPr>
        <w:t>, с учетом следующих терминов и их определений:</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граждане, осуществляющие строительство (реконструкцию) жилых помещений, – граждане, направленные в установленном порядке на строительство (реконструкцию) жилых помещений в составе организаций застройщиков, по договорам создания объектов долевого строительства, а также осуществляющие строительство (реконструкцию) одноквартирных жилых домов, квартир в блокированных жилых домах подрядным либо хозяйственным способом;</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 xml:space="preserve">многодетная семья – семья, имеющая троих и более несовершеннолетних детей. К членам многодетной семьи относятся супруг (супруга) и их дети (родные, усыновленные, удочеренные). </w:t>
      </w:r>
      <w:proofErr w:type="gramStart"/>
      <w:r w:rsidRPr="006A49E4">
        <w:rPr>
          <w:rFonts w:ascii="Times New Roman" w:eastAsia="Times New Roman" w:hAnsi="Times New Roman" w:cs="Times New Roman"/>
          <w:color w:val="000000"/>
          <w:lang w:eastAsia="ru-RU"/>
        </w:rPr>
        <w:t>Для получения субсидии на уплату части процентов многодетными семьями признаются семьи, включенные в списки многодетных семей, нуждающихся в улучшении жилищных условий, которые на дату подачи заявления о предоставлении субсидии на уплату части процентов (субсидий) (заявления о включении в списки на получение субсидии на уплату части процентов (субсидий) в случае утверждения данных списков в соответствии с частью второй </w:t>
      </w:r>
      <w:hyperlink r:id="rId49" w:anchor="&amp;Point=1&amp;UnderPoint=1.14" w:history="1">
        <w:r w:rsidRPr="006A49E4">
          <w:rPr>
            <w:rFonts w:ascii="Times New Roman" w:eastAsia="Times New Roman" w:hAnsi="Times New Roman" w:cs="Times New Roman"/>
            <w:color w:val="000CFF"/>
            <w:bdr w:val="none" w:sz="0" w:space="0" w:color="auto" w:frame="1"/>
            <w:lang w:eastAsia="ru-RU"/>
          </w:rPr>
          <w:t>подпункта 1.14</w:t>
        </w:r>
      </w:hyperlink>
      <w:r w:rsidRPr="006A49E4">
        <w:rPr>
          <w:rFonts w:ascii="Times New Roman" w:eastAsia="Times New Roman" w:hAnsi="Times New Roman" w:cs="Times New Roman"/>
          <w:color w:val="000000"/>
          <w:lang w:eastAsia="ru-RU"/>
        </w:rPr>
        <w:t> пункта</w:t>
      </w:r>
      <w:proofErr w:type="gramEnd"/>
      <w:r w:rsidRPr="006A49E4">
        <w:rPr>
          <w:rFonts w:ascii="Times New Roman" w:eastAsia="Times New Roman" w:hAnsi="Times New Roman" w:cs="Times New Roman"/>
          <w:color w:val="000000"/>
          <w:lang w:eastAsia="ru-RU"/>
        </w:rPr>
        <w:t xml:space="preserve"> </w:t>
      </w:r>
      <w:proofErr w:type="gramStart"/>
      <w:r w:rsidRPr="006A49E4">
        <w:rPr>
          <w:rFonts w:ascii="Times New Roman" w:eastAsia="Times New Roman" w:hAnsi="Times New Roman" w:cs="Times New Roman"/>
          <w:color w:val="000000"/>
          <w:lang w:eastAsia="ru-RU"/>
        </w:rPr>
        <w:t>1 настоящего Указа) имеют не менее троих несовершеннолетних детей, детей в возрасте до 23 лет, не вступивших в брак и проживающих совместно с получателем субсидии на уплату части процентов (субсидий) и (или) его супругом (супругой), включая получающих профессионально-техническое, среднее специальное, высшее, послевузовское образование в дневной форме получения образования либо осваивающих содержание образовательной программы подготовки лиц к поступлению в учреждения образования</w:t>
      </w:r>
      <w:proofErr w:type="gramEnd"/>
      <w:r w:rsidRPr="006A49E4">
        <w:rPr>
          <w:rFonts w:ascii="Times New Roman" w:eastAsia="Times New Roman" w:hAnsi="Times New Roman" w:cs="Times New Roman"/>
          <w:color w:val="000000"/>
          <w:lang w:eastAsia="ru-RU"/>
        </w:rPr>
        <w:t xml:space="preserve"> Республики Беларусь в дневной форме получения образования в других населенных пунктах или проходящих срочную военную службу по призыву, проходящих альтернативную службу, за которыми в соответствии с законодательством сохраняется право </w:t>
      </w:r>
      <w:proofErr w:type="gramStart"/>
      <w:r w:rsidRPr="006A49E4">
        <w:rPr>
          <w:rFonts w:ascii="Times New Roman" w:eastAsia="Times New Roman" w:hAnsi="Times New Roman" w:cs="Times New Roman"/>
          <w:color w:val="000000"/>
          <w:lang w:eastAsia="ru-RU"/>
        </w:rPr>
        <w:t>владения</w:t>
      </w:r>
      <w:proofErr w:type="gramEnd"/>
      <w:r w:rsidRPr="006A49E4">
        <w:rPr>
          <w:rFonts w:ascii="Times New Roman" w:eastAsia="Times New Roman" w:hAnsi="Times New Roman" w:cs="Times New Roman"/>
          <w:color w:val="000000"/>
          <w:lang w:eastAsia="ru-RU"/>
        </w:rPr>
        <w:t xml:space="preserve"> и пользования занимаемыми получателем субсидии на уплату части процентов (субсидий) и (или) его супругом (супругой) жилыми помещениями. </w:t>
      </w:r>
      <w:proofErr w:type="gramStart"/>
      <w:r w:rsidRPr="006A49E4">
        <w:rPr>
          <w:rFonts w:ascii="Times New Roman" w:eastAsia="Times New Roman" w:hAnsi="Times New Roman" w:cs="Times New Roman"/>
          <w:color w:val="000000"/>
          <w:lang w:eastAsia="ru-RU"/>
        </w:rPr>
        <w:t xml:space="preserve">Для получения субсидии на погашение основного долга многодетными семьями признаются семьи, имеющие троих и более несовершеннолетних детей на дату подачи заявления о </w:t>
      </w:r>
      <w:r w:rsidRPr="006A49E4">
        <w:rPr>
          <w:rFonts w:ascii="Times New Roman" w:eastAsia="Times New Roman" w:hAnsi="Times New Roman" w:cs="Times New Roman"/>
          <w:color w:val="000000"/>
          <w:lang w:eastAsia="ru-RU"/>
        </w:rPr>
        <w:lastRenderedPageBreak/>
        <w:t>предоставлении субсидий (заявления о включении в списки на получение субсидий в случае утверждения данных списков в соответствии с частью второй </w:t>
      </w:r>
      <w:hyperlink r:id="rId50" w:anchor="&amp;Point=1&amp;UnderPoint=1.14" w:history="1">
        <w:r w:rsidRPr="006A49E4">
          <w:rPr>
            <w:rFonts w:ascii="Times New Roman" w:eastAsia="Times New Roman" w:hAnsi="Times New Roman" w:cs="Times New Roman"/>
            <w:color w:val="000CFF"/>
            <w:bdr w:val="none" w:sz="0" w:space="0" w:color="auto" w:frame="1"/>
            <w:lang w:eastAsia="ru-RU"/>
          </w:rPr>
          <w:t>подпункта 1.14</w:t>
        </w:r>
      </w:hyperlink>
      <w:r w:rsidRPr="006A49E4">
        <w:rPr>
          <w:rFonts w:ascii="Times New Roman" w:eastAsia="Times New Roman" w:hAnsi="Times New Roman" w:cs="Times New Roman"/>
          <w:color w:val="000000"/>
          <w:lang w:eastAsia="ru-RU"/>
        </w:rPr>
        <w:t> пункта 1 настоящего Указа), а также семьи, имеющие при рождении (усыновлении, удочерении) третьего и последующих детей</w:t>
      </w:r>
      <w:proofErr w:type="gramEnd"/>
      <w:r w:rsidRPr="006A49E4">
        <w:rPr>
          <w:rFonts w:ascii="Times New Roman" w:eastAsia="Times New Roman" w:hAnsi="Times New Roman" w:cs="Times New Roman"/>
          <w:color w:val="000000"/>
          <w:lang w:eastAsia="ru-RU"/>
        </w:rPr>
        <w:t xml:space="preserve"> после принятия решения о предоставлении субсидии на уплату части процентов (субсидий) троих и более несовершеннолетних детей на дату рождения (усыновления, удочерения) ребенка (с учетом родившегося, усыновленного, удочеренного);</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молодая семья, имеющая двоих несовершеннолетних детей, для целей получения субсидии на уплату части процентов – молодая семья, в которой на дату принятия решения о предоставлении субсидии на уплату части процентов (утверждения списков на получение субсидии на уплату части процентов в случае утверждения данных списков в соответствии с частью второй </w:t>
      </w:r>
      <w:hyperlink r:id="rId51" w:anchor="&amp;Point=1&amp;UnderPoint=1.14" w:history="1">
        <w:r w:rsidRPr="006A49E4">
          <w:rPr>
            <w:rFonts w:ascii="Times New Roman" w:eastAsia="Times New Roman" w:hAnsi="Times New Roman" w:cs="Times New Roman"/>
            <w:color w:val="000CFF"/>
            <w:bdr w:val="none" w:sz="0" w:space="0" w:color="auto" w:frame="1"/>
            <w:lang w:eastAsia="ru-RU"/>
          </w:rPr>
          <w:t>подпункта 1.14</w:t>
        </w:r>
      </w:hyperlink>
      <w:r w:rsidRPr="006A49E4">
        <w:rPr>
          <w:rFonts w:ascii="Times New Roman" w:eastAsia="Times New Roman" w:hAnsi="Times New Roman" w:cs="Times New Roman"/>
          <w:color w:val="000000"/>
          <w:lang w:eastAsia="ru-RU"/>
        </w:rPr>
        <w:t> пункта 1 настоящего Указа) имеется двое несовершеннолетних детей;</w:t>
      </w:r>
      <w:proofErr w:type="gramEnd"/>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населенный пункт с численностью населения до 20 тыс. человек – населенный пункт, в котором на основании официальной статистической информации, имеющейся на дату принятия решения о предоставлении субсидии на уплату части процентов (субсидий) (утверждения списков на получение субсидии на уплату части процентов (субсидий) в случае утверждения данных списков в соответствии с частью второй </w:t>
      </w:r>
      <w:hyperlink r:id="rId52" w:anchor="&amp;Point=1&amp;UnderPoint=1.14" w:history="1">
        <w:r w:rsidRPr="006A49E4">
          <w:rPr>
            <w:rFonts w:ascii="Times New Roman" w:eastAsia="Times New Roman" w:hAnsi="Times New Roman" w:cs="Times New Roman"/>
            <w:color w:val="000CFF"/>
            <w:bdr w:val="none" w:sz="0" w:space="0" w:color="auto" w:frame="1"/>
            <w:lang w:eastAsia="ru-RU"/>
          </w:rPr>
          <w:t>подпункта 1.14</w:t>
        </w:r>
      </w:hyperlink>
      <w:r w:rsidRPr="006A49E4">
        <w:rPr>
          <w:rFonts w:ascii="Times New Roman" w:eastAsia="Times New Roman" w:hAnsi="Times New Roman" w:cs="Times New Roman"/>
          <w:color w:val="000000"/>
          <w:lang w:eastAsia="ru-RU"/>
        </w:rPr>
        <w:t> пункта 1 настоящего Указа), численность населения составляет</w:t>
      </w:r>
      <w:proofErr w:type="gramEnd"/>
      <w:r w:rsidRPr="006A49E4">
        <w:rPr>
          <w:rFonts w:ascii="Times New Roman" w:eastAsia="Times New Roman" w:hAnsi="Times New Roman" w:cs="Times New Roman"/>
          <w:color w:val="000000"/>
          <w:lang w:eastAsia="ru-RU"/>
        </w:rPr>
        <w:t xml:space="preserve"> менее 20 тыс. человек;</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члены семьи получателя субсидии на уплату части процентов (субсидий) – супруг (супруга), несовершеннолетние дети и дети в возрасте до 23 лет получателя субсидии на уплату части процентов (субсидий) и (или) его супруга (супруги) на дату принятия решения о предоставлении субсидии на уплату части процентов (субсидий) (утверждения списков на получение субсидии на уплату части процентов (субсидий) в случае утверждения данных списков в</w:t>
      </w:r>
      <w:proofErr w:type="gramEnd"/>
      <w:r w:rsidRPr="006A49E4">
        <w:rPr>
          <w:rFonts w:ascii="Times New Roman" w:eastAsia="Times New Roman" w:hAnsi="Times New Roman" w:cs="Times New Roman"/>
          <w:color w:val="000000"/>
          <w:lang w:eastAsia="ru-RU"/>
        </w:rPr>
        <w:t xml:space="preserve"> </w:t>
      </w:r>
      <w:proofErr w:type="gramStart"/>
      <w:r w:rsidRPr="006A49E4">
        <w:rPr>
          <w:rFonts w:ascii="Times New Roman" w:eastAsia="Times New Roman" w:hAnsi="Times New Roman" w:cs="Times New Roman"/>
          <w:color w:val="000000"/>
          <w:lang w:eastAsia="ru-RU"/>
        </w:rPr>
        <w:t>соответствии с частью второй </w:t>
      </w:r>
      <w:hyperlink r:id="rId53" w:anchor="&amp;Point=1&amp;UnderPoint=1.14" w:history="1">
        <w:r w:rsidRPr="006A49E4">
          <w:rPr>
            <w:rFonts w:ascii="Times New Roman" w:eastAsia="Times New Roman" w:hAnsi="Times New Roman" w:cs="Times New Roman"/>
            <w:color w:val="000CFF"/>
            <w:bdr w:val="none" w:sz="0" w:space="0" w:color="auto" w:frame="1"/>
            <w:lang w:eastAsia="ru-RU"/>
          </w:rPr>
          <w:t>подпункта 1.14</w:t>
        </w:r>
      </w:hyperlink>
      <w:r w:rsidRPr="006A49E4">
        <w:rPr>
          <w:rFonts w:ascii="Times New Roman" w:eastAsia="Times New Roman" w:hAnsi="Times New Roman" w:cs="Times New Roman"/>
          <w:color w:val="000000"/>
          <w:lang w:eastAsia="ru-RU"/>
        </w:rPr>
        <w:t> пункта 1 настоящего Указа), не вступившие в брак и проживающие совместно с получателем субсидии на уплату части процентов (субсидий) и (или) его супругом (супругой), включая получающих профессионально-техническое, среднее специальное, высшее, послевузовское образование в дневной форме получения образования либо осваивающих содержание образовательной программы подготовки лиц к поступлению в учреждения образования Республики Беларусь в дневной форме</w:t>
      </w:r>
      <w:proofErr w:type="gramEnd"/>
      <w:r w:rsidRPr="006A49E4">
        <w:rPr>
          <w:rFonts w:ascii="Times New Roman" w:eastAsia="Times New Roman" w:hAnsi="Times New Roman" w:cs="Times New Roman"/>
          <w:color w:val="000000"/>
          <w:lang w:eastAsia="ru-RU"/>
        </w:rPr>
        <w:t xml:space="preserve"> </w:t>
      </w:r>
      <w:proofErr w:type="gramStart"/>
      <w:r w:rsidRPr="006A49E4">
        <w:rPr>
          <w:rFonts w:ascii="Times New Roman" w:eastAsia="Times New Roman" w:hAnsi="Times New Roman" w:cs="Times New Roman"/>
          <w:color w:val="000000"/>
          <w:lang w:eastAsia="ru-RU"/>
        </w:rPr>
        <w:t>получения образования в других населенных пунктах или проходящих срочную военную службу по призыву, проходящих альтернативную службу, за которыми в соответствии с законодательством сохраняется право владения и пользования занимаемыми получателем такой субсидии и (или) его супругом (супругой) жилыми помещениями, а также не вступившие в брак нетрудоспособные дети в возрасте старше 23 лет получателя субсидии на уплату части процентов (субсидий) и (или</w:t>
      </w:r>
      <w:proofErr w:type="gramEnd"/>
      <w:r w:rsidRPr="006A49E4">
        <w:rPr>
          <w:rFonts w:ascii="Times New Roman" w:eastAsia="Times New Roman" w:hAnsi="Times New Roman" w:cs="Times New Roman"/>
          <w:color w:val="000000"/>
          <w:lang w:eastAsia="ru-RU"/>
        </w:rPr>
        <w:t xml:space="preserve">) его супруга (супруги), являющиеся инвалидами I и II группы, нуждающимися в постоянном постороннем уходе или посторонней помощи, проживающие совместно с получателем субсидии на уплату части процентов (субсидий) и (или) его супругом (супругой) и не имеющие в собственности жилых помещений (общей площади жилых помещений, приходящейся на долю в праве общей собственности на жилые помещения), </w:t>
      </w:r>
      <w:proofErr w:type="gramStart"/>
      <w:r w:rsidRPr="006A49E4">
        <w:rPr>
          <w:rFonts w:ascii="Times New Roman" w:eastAsia="Times New Roman" w:hAnsi="Times New Roman" w:cs="Times New Roman"/>
          <w:color w:val="000000"/>
          <w:lang w:eastAsia="ru-RU"/>
        </w:rPr>
        <w:t>расположенных</w:t>
      </w:r>
      <w:proofErr w:type="gramEnd"/>
      <w:r w:rsidRPr="006A49E4">
        <w:rPr>
          <w:rFonts w:ascii="Times New Roman" w:eastAsia="Times New Roman" w:hAnsi="Times New Roman" w:cs="Times New Roman"/>
          <w:color w:val="000000"/>
          <w:lang w:eastAsia="ru-RU"/>
        </w:rPr>
        <w:t xml:space="preserve"> в том числе в иных населенных </w:t>
      </w:r>
      <w:proofErr w:type="gramStart"/>
      <w:r w:rsidRPr="006A49E4">
        <w:rPr>
          <w:rFonts w:ascii="Times New Roman" w:eastAsia="Times New Roman" w:hAnsi="Times New Roman" w:cs="Times New Roman"/>
          <w:color w:val="000000"/>
          <w:lang w:eastAsia="ru-RU"/>
        </w:rPr>
        <w:t>пунктах</w:t>
      </w:r>
      <w:proofErr w:type="gramEnd"/>
      <w:r w:rsidRPr="006A49E4">
        <w:rPr>
          <w:rFonts w:ascii="Times New Roman" w:eastAsia="Times New Roman" w:hAnsi="Times New Roman" w:cs="Times New Roman"/>
          <w:color w:val="000000"/>
          <w:lang w:eastAsia="ru-RU"/>
        </w:rPr>
        <w:t xml:space="preserve"> Республики Беларусь;</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граждане и члены их семей, относящиеся к трудоспособным гражданам, не занятым в экономике, – граждане*, сведения о которых содержатся в базе данных трудоспособных граждан, не занятых в экономике, на дату подачи заявления о предоставлении субсидии на уплату части процентов (субсидий) (заявления о включении в списки на получение субсидии на уплату части процентов (субсидий) в случае утверждения названных списков в соответствии с</w:t>
      </w:r>
      <w:proofErr w:type="gramEnd"/>
      <w:r w:rsidRPr="006A49E4">
        <w:rPr>
          <w:rFonts w:ascii="Times New Roman" w:eastAsia="Times New Roman" w:hAnsi="Times New Roman" w:cs="Times New Roman"/>
          <w:color w:val="000000"/>
          <w:lang w:eastAsia="ru-RU"/>
        </w:rPr>
        <w:t xml:space="preserve"> частью второй </w:t>
      </w:r>
      <w:hyperlink r:id="rId54" w:anchor="&amp;Point=1&amp;UnderPoint=1.14" w:history="1">
        <w:r w:rsidRPr="006A49E4">
          <w:rPr>
            <w:rFonts w:ascii="Times New Roman" w:eastAsia="Times New Roman" w:hAnsi="Times New Roman" w:cs="Times New Roman"/>
            <w:color w:val="000CFF"/>
            <w:bdr w:val="none" w:sz="0" w:space="0" w:color="auto" w:frame="1"/>
            <w:lang w:eastAsia="ru-RU"/>
          </w:rPr>
          <w:t>подпункта 1.14</w:t>
        </w:r>
      </w:hyperlink>
      <w:r w:rsidRPr="006A49E4">
        <w:rPr>
          <w:rFonts w:ascii="Times New Roman" w:eastAsia="Times New Roman" w:hAnsi="Times New Roman" w:cs="Times New Roman"/>
          <w:color w:val="000000"/>
          <w:lang w:eastAsia="ru-RU"/>
        </w:rPr>
        <w:t> пункта 1 настоящего Указа);</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трудоспособные члены семьи получателя субсидии на уплату части процентов (субсидий) – супруг (супруга) в возрасте от 18 лет до общеустановленного пенсионного возраста, дети в возрасте от 18 до 23 лет получателя субсидии на уплату части процентов (субсидий) и (или) его супруга (супруги), не вступившие в брак и проживающие совместно с получателем субсидии на уплату части процентов (субсидий) и (или) его супругом</w:t>
      </w:r>
      <w:proofErr w:type="gramEnd"/>
      <w:r w:rsidRPr="006A49E4">
        <w:rPr>
          <w:rFonts w:ascii="Times New Roman" w:eastAsia="Times New Roman" w:hAnsi="Times New Roman" w:cs="Times New Roman"/>
          <w:color w:val="000000"/>
          <w:lang w:eastAsia="ru-RU"/>
        </w:rPr>
        <w:t xml:space="preserve"> (супругой), включая детей, перечисленных в абзаце шестом настоящего пункта, за которыми в соответствии с законодательством сохраняется право </w:t>
      </w:r>
      <w:proofErr w:type="gramStart"/>
      <w:r w:rsidRPr="006A49E4">
        <w:rPr>
          <w:rFonts w:ascii="Times New Roman" w:eastAsia="Times New Roman" w:hAnsi="Times New Roman" w:cs="Times New Roman"/>
          <w:color w:val="000000"/>
          <w:lang w:eastAsia="ru-RU"/>
        </w:rPr>
        <w:t>владения</w:t>
      </w:r>
      <w:proofErr w:type="gramEnd"/>
      <w:r w:rsidRPr="006A49E4">
        <w:rPr>
          <w:rFonts w:ascii="Times New Roman" w:eastAsia="Times New Roman" w:hAnsi="Times New Roman" w:cs="Times New Roman"/>
          <w:color w:val="000000"/>
          <w:lang w:eastAsia="ru-RU"/>
        </w:rPr>
        <w:t xml:space="preserve"> и пользования занимаемыми получателем субсидии на уплату части процентов (субсидий) и (или) его супругом (супругой) жилыми помещениями.</w:t>
      </w:r>
    </w:p>
    <w:p w:rsidR="006A49E4" w:rsidRPr="006A49E4" w:rsidRDefault="006A49E4" w:rsidP="006A49E4">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6A49E4">
        <w:rPr>
          <w:rFonts w:ascii="Times New Roman" w:eastAsia="Times New Roman" w:hAnsi="Times New Roman" w:cs="Times New Roman"/>
          <w:color w:val="000000"/>
          <w:sz w:val="21"/>
          <w:szCs w:val="21"/>
          <w:lang w:eastAsia="ru-RU"/>
        </w:rPr>
        <w:t>______________________________</w:t>
      </w:r>
    </w:p>
    <w:p w:rsidR="006A49E4" w:rsidRPr="006A49E4" w:rsidRDefault="006A49E4" w:rsidP="006A49E4">
      <w:pPr>
        <w:shd w:val="clear" w:color="auto" w:fill="FFFFFF"/>
        <w:spacing w:after="240" w:line="240" w:lineRule="auto"/>
        <w:ind w:firstLine="567"/>
        <w:jc w:val="both"/>
        <w:textAlignment w:val="baseline"/>
        <w:rPr>
          <w:rFonts w:ascii="Times New Roman" w:eastAsia="Times New Roman" w:hAnsi="Times New Roman" w:cs="Times New Roman"/>
          <w:color w:val="000000"/>
          <w:sz w:val="21"/>
          <w:szCs w:val="21"/>
          <w:lang w:eastAsia="ru-RU"/>
        </w:rPr>
      </w:pPr>
      <w:r w:rsidRPr="006A49E4">
        <w:rPr>
          <w:rFonts w:ascii="Times New Roman" w:eastAsia="Times New Roman" w:hAnsi="Times New Roman" w:cs="Times New Roman"/>
          <w:color w:val="000000"/>
          <w:sz w:val="21"/>
          <w:szCs w:val="21"/>
          <w:lang w:eastAsia="ru-RU"/>
        </w:rPr>
        <w:lastRenderedPageBreak/>
        <w:t xml:space="preserve">* За исключением граждан, признанных </w:t>
      </w:r>
      <w:proofErr w:type="gramStart"/>
      <w:r w:rsidRPr="006A49E4">
        <w:rPr>
          <w:rFonts w:ascii="Times New Roman" w:eastAsia="Times New Roman" w:hAnsi="Times New Roman" w:cs="Times New Roman"/>
          <w:color w:val="000000"/>
          <w:sz w:val="21"/>
          <w:szCs w:val="21"/>
          <w:lang w:eastAsia="ru-RU"/>
        </w:rPr>
        <w:t>комиссиями</w:t>
      </w:r>
      <w:proofErr w:type="gramEnd"/>
      <w:r w:rsidRPr="006A49E4">
        <w:rPr>
          <w:rFonts w:ascii="Times New Roman" w:eastAsia="Times New Roman" w:hAnsi="Times New Roman" w:cs="Times New Roman"/>
          <w:color w:val="000000"/>
          <w:sz w:val="21"/>
          <w:szCs w:val="21"/>
          <w:lang w:eastAsia="ru-RU"/>
        </w:rPr>
        <w:t xml:space="preserve"> не относящимися к трудоспособным гражданам, не занятым в экономике, и граждан, реализующих право на получение субсидии на уплату части процентов (субсидий) по месту постановки на учет нуждающихся в улучшении жилищных условий по месту военной службы (службы, работы) в период прохождения военной службы (службы), период работы.</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4. Внести изменения в указы Президента Республики Беларусь согласно </w:t>
      </w:r>
      <w:hyperlink r:id="rId55" w:anchor="%D0%9F%D1%80%D0%B8%D0%BB_1" w:history="1">
        <w:r w:rsidRPr="006A49E4">
          <w:rPr>
            <w:rFonts w:ascii="Times New Roman" w:eastAsia="Times New Roman" w:hAnsi="Times New Roman" w:cs="Times New Roman"/>
            <w:color w:val="000CFF"/>
            <w:bdr w:val="none" w:sz="0" w:space="0" w:color="auto" w:frame="1"/>
            <w:lang w:eastAsia="ru-RU"/>
          </w:rPr>
          <w:t>приложению 1</w:t>
        </w:r>
      </w:hyperlink>
      <w:r w:rsidRPr="006A49E4">
        <w:rPr>
          <w:rFonts w:ascii="Times New Roman" w:eastAsia="Times New Roman" w:hAnsi="Times New Roman" w:cs="Times New Roman"/>
          <w:color w:val="000000"/>
          <w:lang w:eastAsia="ru-RU"/>
        </w:rPr>
        <w:t>.</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5. Признать утратившими силу указы Президента Республики Беларусь и их отдельные положения согласно </w:t>
      </w:r>
      <w:hyperlink r:id="rId56" w:anchor="%D0%9F%D1%80%D0%B8%D0%BB_2" w:history="1">
        <w:r w:rsidRPr="006A49E4">
          <w:rPr>
            <w:rFonts w:ascii="Times New Roman" w:eastAsia="Times New Roman" w:hAnsi="Times New Roman" w:cs="Times New Roman"/>
            <w:color w:val="000CFF"/>
            <w:bdr w:val="none" w:sz="0" w:space="0" w:color="auto" w:frame="1"/>
            <w:lang w:eastAsia="ru-RU"/>
          </w:rPr>
          <w:t>приложению 2</w:t>
        </w:r>
      </w:hyperlink>
      <w:r w:rsidRPr="006A49E4">
        <w:rPr>
          <w:rFonts w:ascii="Times New Roman" w:eastAsia="Times New Roman" w:hAnsi="Times New Roman" w:cs="Times New Roman"/>
          <w:color w:val="000000"/>
          <w:lang w:eastAsia="ru-RU"/>
        </w:rPr>
        <w:t>.</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6. Районным, городским исполнительным и распорядительным органам, местным администрациям обеспечить:</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 xml:space="preserve">осуществление систематического </w:t>
      </w:r>
      <w:proofErr w:type="gramStart"/>
      <w:r w:rsidRPr="006A49E4">
        <w:rPr>
          <w:rFonts w:ascii="Times New Roman" w:eastAsia="Times New Roman" w:hAnsi="Times New Roman" w:cs="Times New Roman"/>
          <w:color w:val="000000"/>
          <w:lang w:eastAsia="ru-RU"/>
        </w:rPr>
        <w:t>контроля за</w:t>
      </w:r>
      <w:proofErr w:type="gramEnd"/>
      <w:r w:rsidRPr="006A49E4">
        <w:rPr>
          <w:rFonts w:ascii="Times New Roman" w:eastAsia="Times New Roman" w:hAnsi="Times New Roman" w:cs="Times New Roman"/>
          <w:color w:val="000000"/>
          <w:lang w:eastAsia="ru-RU"/>
        </w:rPr>
        <w:t xml:space="preserve"> соблюдением гражданами установленного порядка предоставления жилых помещений (их частей) по договору найма жилого помещения частного жилищного фонда или по договору аренды жилого помещения, построенных (реконструированных) с использованием субсидии на уплату части процентов (субсидий), до погашения кредита;</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предоставление по запросам государственных органов и организаций, имеющих право на утверждение списков на получение субсидии на уплату части процентов (субсидий), по месту нахождения указанных государственных органов и организаций в пятидневный срок со дня получения запроса информации из единой базы данных граждан, предусмотренной в части первой </w:t>
      </w:r>
      <w:hyperlink r:id="rId57" w:anchor="&amp;Point=10/1" w:history="1">
        <w:r w:rsidRPr="006A49E4">
          <w:rPr>
            <w:rFonts w:ascii="Times New Roman" w:eastAsia="Times New Roman" w:hAnsi="Times New Roman" w:cs="Times New Roman"/>
            <w:color w:val="000CFF"/>
            <w:bdr w:val="none" w:sz="0" w:space="0" w:color="auto" w:frame="1"/>
            <w:lang w:eastAsia="ru-RU"/>
          </w:rPr>
          <w:t>пункта 10</w:t>
        </w:r>
        <w:r w:rsidRPr="006A49E4">
          <w:rPr>
            <w:rFonts w:ascii="inherit" w:eastAsia="Times New Roman" w:hAnsi="inherit" w:cs="Times New Roman"/>
            <w:color w:val="000CFF"/>
            <w:sz w:val="15"/>
            <w:szCs w:val="15"/>
            <w:bdr w:val="none" w:sz="0" w:space="0" w:color="auto" w:frame="1"/>
            <w:vertAlign w:val="superscript"/>
            <w:lang w:eastAsia="ru-RU"/>
          </w:rPr>
          <w:t>1</w:t>
        </w:r>
      </w:hyperlink>
      <w:r w:rsidRPr="006A49E4">
        <w:rPr>
          <w:rFonts w:ascii="Times New Roman" w:eastAsia="Times New Roman" w:hAnsi="Times New Roman" w:cs="Times New Roman"/>
          <w:color w:val="000000"/>
          <w:lang w:eastAsia="ru-RU"/>
        </w:rPr>
        <w:t> Указа Президента Республики Беларусь от 6 января 2012 г. № 13;</w:t>
      </w:r>
      <w:proofErr w:type="gramEnd"/>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ведение отдельных списков многодетных семей, нуждающихся в улучшении жилищных условий, на внеочередное получение субсидии на уплату части процентов (субсидий) с выделением в отдельный список* имеющих четверых и более несовершеннолетних детей многодетных семей, впервые реализующих право на получение данных форм государственной поддержки по основаниям, установленным для многодетных семей, и многодетных семей, воспитывающих детей-инвалидов, на первоочередное ее (их) предоставление;</w:t>
      </w:r>
      <w:proofErr w:type="gramEnd"/>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предоставление по запросам государственных органов, имеющих право в соответствии с частью второй </w:t>
      </w:r>
      <w:hyperlink r:id="rId58" w:anchor="&amp;Point=1&amp;UnderPoint=1.14" w:history="1">
        <w:r w:rsidRPr="006A49E4">
          <w:rPr>
            <w:rFonts w:ascii="Times New Roman" w:eastAsia="Times New Roman" w:hAnsi="Times New Roman" w:cs="Times New Roman"/>
            <w:color w:val="000CFF"/>
            <w:bdr w:val="none" w:sz="0" w:space="0" w:color="auto" w:frame="1"/>
            <w:lang w:eastAsia="ru-RU"/>
          </w:rPr>
          <w:t>подпункта 1.14</w:t>
        </w:r>
      </w:hyperlink>
      <w:r w:rsidRPr="006A49E4">
        <w:rPr>
          <w:rFonts w:ascii="Times New Roman" w:eastAsia="Times New Roman" w:hAnsi="Times New Roman" w:cs="Times New Roman"/>
          <w:color w:val="000000"/>
          <w:lang w:eastAsia="ru-RU"/>
        </w:rPr>
        <w:t> пункта 1 настоящего Указа на утверждение списков на получение субсидии на уплату части процентов (субсидий), а также организаций, входящих в их систему или подчиненных им, которым делегированы полномочия по утверждению списков, сведений из базы данных трудоспособных граждан, не занятых в экономике, об отнесении граждан к трудоспособным</w:t>
      </w:r>
      <w:proofErr w:type="gramEnd"/>
      <w:r w:rsidRPr="006A49E4">
        <w:rPr>
          <w:rFonts w:ascii="Times New Roman" w:eastAsia="Times New Roman" w:hAnsi="Times New Roman" w:cs="Times New Roman"/>
          <w:color w:val="000000"/>
          <w:lang w:eastAsia="ru-RU"/>
        </w:rPr>
        <w:t xml:space="preserve"> гражданам, не занятым в экономике, в течение пяти рабочих дней со дня получения запроса;</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принятие комиссиями решений для целей предоставления субсидии на уплату части процентов (субсидий) о признании (непризнании) граждан и (или) трудоспособных членов их семей, улучшающих совместно с ними жилищные условия, относящимися к трудоспособным гражданам, не занятым в экономике, находящимися в трудной жизненной ситуации либо не относящимися к трудоспособным гражданам, не занятым в экономике.</w:t>
      </w:r>
      <w:proofErr w:type="gramEnd"/>
    </w:p>
    <w:p w:rsidR="006A49E4" w:rsidRPr="006A49E4" w:rsidRDefault="006A49E4" w:rsidP="006A49E4">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6A49E4">
        <w:rPr>
          <w:rFonts w:ascii="Times New Roman" w:eastAsia="Times New Roman" w:hAnsi="Times New Roman" w:cs="Times New Roman"/>
          <w:color w:val="000000"/>
          <w:sz w:val="21"/>
          <w:szCs w:val="21"/>
          <w:lang w:eastAsia="ru-RU"/>
        </w:rPr>
        <w:t>______________________________</w:t>
      </w:r>
    </w:p>
    <w:p w:rsidR="006A49E4" w:rsidRPr="006A49E4" w:rsidRDefault="006A49E4" w:rsidP="006A49E4">
      <w:pPr>
        <w:shd w:val="clear" w:color="auto" w:fill="FFFFFF"/>
        <w:spacing w:after="240" w:line="240" w:lineRule="auto"/>
        <w:ind w:firstLine="567"/>
        <w:jc w:val="both"/>
        <w:textAlignment w:val="baseline"/>
        <w:rPr>
          <w:rFonts w:ascii="Times New Roman" w:eastAsia="Times New Roman" w:hAnsi="Times New Roman" w:cs="Times New Roman"/>
          <w:color w:val="000000"/>
          <w:sz w:val="21"/>
          <w:szCs w:val="21"/>
          <w:lang w:eastAsia="ru-RU"/>
        </w:rPr>
      </w:pPr>
      <w:r w:rsidRPr="006A49E4">
        <w:rPr>
          <w:rFonts w:ascii="Times New Roman" w:eastAsia="Times New Roman" w:hAnsi="Times New Roman" w:cs="Times New Roman"/>
          <w:color w:val="000000"/>
          <w:sz w:val="21"/>
          <w:szCs w:val="21"/>
          <w:lang w:eastAsia="ru-RU"/>
        </w:rPr>
        <w:t>* </w:t>
      </w:r>
      <w:proofErr w:type="gramStart"/>
      <w:r w:rsidRPr="006A49E4">
        <w:rPr>
          <w:rFonts w:ascii="Times New Roman" w:eastAsia="Times New Roman" w:hAnsi="Times New Roman" w:cs="Times New Roman"/>
          <w:color w:val="000000"/>
          <w:sz w:val="21"/>
          <w:szCs w:val="21"/>
          <w:lang w:eastAsia="ru-RU"/>
        </w:rPr>
        <w:t>С даты подачи заявления о внесении изменений в состав семьи в связи с рождением</w:t>
      </w:r>
      <w:proofErr w:type="gramEnd"/>
      <w:r w:rsidRPr="006A49E4">
        <w:rPr>
          <w:rFonts w:ascii="Times New Roman" w:eastAsia="Times New Roman" w:hAnsi="Times New Roman" w:cs="Times New Roman"/>
          <w:color w:val="000000"/>
          <w:sz w:val="21"/>
          <w:szCs w:val="21"/>
          <w:lang w:eastAsia="ru-RU"/>
        </w:rPr>
        <w:t xml:space="preserve"> (усыновлением, удочерением) четвертого ребенка и последующих детей – для многодетных семей, имеющих четверых и более детей, с даты подачи заявления о включении в отдельный список и представления документов, подтверждающих воспитание ребенка-инвалида, – для многодетных семей, воспитывающих детей-инвалидов.</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7. Банкам:</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направлять заверенные в установленном порядке экземпляры копий кредитных договоров районным, городским исполнительным и распорядительным органам, местным администрациям, принявшим решения о предоставлении гражданам субсидии на уплату части процентов (субсидий), не позднее 10 дней после заключения кредитных договоров с гражданами, являющимися получателями субсидии на уплату части процентов (субсидий);</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формировать и направлять в облисполкомы и Минский горисполком сведения с указанием фамилии, собственного имени, отчества (при наличии) и идентификационного номера кредитополучателя, суммы задолженности по кредиту и суммы ежемесячного платежа на погашение основного долга по кредиту и (или) уплату части процентов за пользование кредитом исходя из размеров субсидии на уплату части процентов (субсидий), установленных гражданам в решениях соответствующих районных, городских исполнительных</w:t>
      </w:r>
      <w:proofErr w:type="gramEnd"/>
      <w:r w:rsidRPr="006A49E4">
        <w:rPr>
          <w:rFonts w:ascii="Times New Roman" w:eastAsia="Times New Roman" w:hAnsi="Times New Roman" w:cs="Times New Roman"/>
          <w:color w:val="000000"/>
          <w:lang w:eastAsia="ru-RU"/>
        </w:rPr>
        <w:t xml:space="preserve"> и распорядительных органов, </w:t>
      </w:r>
      <w:r w:rsidRPr="006A49E4">
        <w:rPr>
          <w:rFonts w:ascii="Times New Roman" w:eastAsia="Times New Roman" w:hAnsi="Times New Roman" w:cs="Times New Roman"/>
          <w:color w:val="000000"/>
          <w:lang w:eastAsia="ru-RU"/>
        </w:rPr>
        <w:lastRenderedPageBreak/>
        <w:t>местных администраций, без взимания вознаграждения (платы) за предоставление указанных сведений в порядке, установленном Советом Министров Республики Беларусь.</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8. Облисполкомам и Минскому горисполкому обеспечить в установленном порядке на основании сведений банков, предусмотренных в абзаце третьем </w:t>
      </w:r>
      <w:hyperlink r:id="rId59" w:anchor="&amp;Point=7" w:history="1">
        <w:r w:rsidRPr="006A49E4">
          <w:rPr>
            <w:rFonts w:ascii="Times New Roman" w:eastAsia="Times New Roman" w:hAnsi="Times New Roman" w:cs="Times New Roman"/>
            <w:color w:val="000CFF"/>
            <w:bdr w:val="none" w:sz="0" w:space="0" w:color="auto" w:frame="1"/>
            <w:lang w:eastAsia="ru-RU"/>
          </w:rPr>
          <w:t>пункта 7</w:t>
        </w:r>
      </w:hyperlink>
      <w:r w:rsidRPr="006A49E4">
        <w:rPr>
          <w:rFonts w:ascii="Times New Roman" w:eastAsia="Times New Roman" w:hAnsi="Times New Roman" w:cs="Times New Roman"/>
          <w:color w:val="000000"/>
          <w:lang w:eastAsia="ru-RU"/>
        </w:rPr>
        <w:t> настоящего Указа, своевременное перечисление гражданам субсидии на уплату части процентов (субсидий) и принять иные меры по реализации настоящего Указа.</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9. </w:t>
      </w:r>
      <w:proofErr w:type="gramStart"/>
      <w:r w:rsidRPr="006A49E4">
        <w:rPr>
          <w:rFonts w:ascii="Times New Roman" w:eastAsia="Times New Roman" w:hAnsi="Times New Roman" w:cs="Times New Roman"/>
          <w:color w:val="000000"/>
          <w:lang w:eastAsia="ru-RU"/>
        </w:rPr>
        <w:t>Министерству архитектуры и строительства внести изменения в единую базу данных граждан, предусмотренную в части первой </w:t>
      </w:r>
      <w:hyperlink r:id="rId60" w:anchor="&amp;Point=10/1" w:history="1">
        <w:r w:rsidRPr="006A49E4">
          <w:rPr>
            <w:rFonts w:ascii="Times New Roman" w:eastAsia="Times New Roman" w:hAnsi="Times New Roman" w:cs="Times New Roman"/>
            <w:color w:val="000CFF"/>
            <w:bdr w:val="none" w:sz="0" w:space="0" w:color="auto" w:frame="1"/>
            <w:lang w:eastAsia="ru-RU"/>
          </w:rPr>
          <w:t>пункта 10</w:t>
        </w:r>
        <w:r w:rsidRPr="006A49E4">
          <w:rPr>
            <w:rFonts w:ascii="inherit" w:eastAsia="Times New Roman" w:hAnsi="inherit" w:cs="Times New Roman"/>
            <w:color w:val="000CFF"/>
            <w:sz w:val="15"/>
            <w:szCs w:val="15"/>
            <w:bdr w:val="none" w:sz="0" w:space="0" w:color="auto" w:frame="1"/>
            <w:vertAlign w:val="superscript"/>
            <w:lang w:eastAsia="ru-RU"/>
          </w:rPr>
          <w:t>1</w:t>
        </w:r>
      </w:hyperlink>
      <w:r w:rsidRPr="006A49E4">
        <w:rPr>
          <w:rFonts w:ascii="Times New Roman" w:eastAsia="Times New Roman" w:hAnsi="Times New Roman" w:cs="Times New Roman"/>
          <w:color w:val="000000"/>
          <w:lang w:eastAsia="ru-RU"/>
        </w:rPr>
        <w:t> Указа Президента Республики Беларусь от 6 января 2012 г. № 13, с включением в нее сведений о гражданах, являющихся (являвшихся) получателями субсидии на уплату части процентов (субсидий) и членов их семей, в том числе сведений о наименовании, номере обособленного подразделения или структурного подразделения банка</w:t>
      </w:r>
      <w:proofErr w:type="gramEnd"/>
      <w:r w:rsidRPr="006A49E4">
        <w:rPr>
          <w:rFonts w:ascii="Times New Roman" w:eastAsia="Times New Roman" w:hAnsi="Times New Roman" w:cs="Times New Roman"/>
          <w:color w:val="000000"/>
          <w:lang w:eastAsia="ru-RU"/>
        </w:rPr>
        <w:t xml:space="preserve">, заключившего кредитный договор, номере и дате заключения кредитного договора, сумме кредита и сроке возврата (погашения) кредита, </w:t>
      </w:r>
      <w:proofErr w:type="gramStart"/>
      <w:r w:rsidRPr="006A49E4">
        <w:rPr>
          <w:rFonts w:ascii="Times New Roman" w:eastAsia="Times New Roman" w:hAnsi="Times New Roman" w:cs="Times New Roman"/>
          <w:color w:val="000000"/>
          <w:lang w:eastAsia="ru-RU"/>
        </w:rPr>
        <w:t>установленных</w:t>
      </w:r>
      <w:proofErr w:type="gramEnd"/>
      <w:r w:rsidRPr="006A49E4">
        <w:rPr>
          <w:rFonts w:ascii="Times New Roman" w:eastAsia="Times New Roman" w:hAnsi="Times New Roman" w:cs="Times New Roman"/>
          <w:color w:val="000000"/>
          <w:lang w:eastAsia="ru-RU"/>
        </w:rPr>
        <w:t xml:space="preserve"> кредитным договором.</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Сбор, обработка, хранение информации о гражданах, являющихся (являвшихся) получателями субсидии на уплату части процентов (субсидий), и членах их семей, с учетом которых предоставлена данная субсидия (субсидии), а также пользование ею осуществляются без письменного согласия этих граждан.</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10. </w:t>
      </w:r>
      <w:proofErr w:type="gramStart"/>
      <w:r w:rsidRPr="006A49E4">
        <w:rPr>
          <w:rFonts w:ascii="Times New Roman" w:eastAsia="Times New Roman" w:hAnsi="Times New Roman" w:cs="Times New Roman"/>
          <w:color w:val="000000"/>
          <w:lang w:eastAsia="ru-RU"/>
        </w:rPr>
        <w:t>Министерству архитектуры и строительства и Государственному комитету по имуществу обеспечить доработку программных средств соответственно единой базы данных граждан, предусмотренной в части первой </w:t>
      </w:r>
      <w:hyperlink r:id="rId61" w:anchor="&amp;Point=10/1" w:history="1">
        <w:r w:rsidRPr="006A49E4">
          <w:rPr>
            <w:rFonts w:ascii="Times New Roman" w:eastAsia="Times New Roman" w:hAnsi="Times New Roman" w:cs="Times New Roman"/>
            <w:color w:val="000CFF"/>
            <w:bdr w:val="none" w:sz="0" w:space="0" w:color="auto" w:frame="1"/>
            <w:lang w:eastAsia="ru-RU"/>
          </w:rPr>
          <w:t>пункта 10</w:t>
        </w:r>
        <w:r w:rsidRPr="006A49E4">
          <w:rPr>
            <w:rFonts w:ascii="inherit" w:eastAsia="Times New Roman" w:hAnsi="inherit" w:cs="Times New Roman"/>
            <w:color w:val="000CFF"/>
            <w:sz w:val="15"/>
            <w:szCs w:val="15"/>
            <w:bdr w:val="none" w:sz="0" w:space="0" w:color="auto" w:frame="1"/>
            <w:vertAlign w:val="superscript"/>
            <w:lang w:eastAsia="ru-RU"/>
          </w:rPr>
          <w:t>1</w:t>
        </w:r>
      </w:hyperlink>
      <w:r w:rsidRPr="006A49E4">
        <w:rPr>
          <w:rFonts w:ascii="Times New Roman" w:eastAsia="Times New Roman" w:hAnsi="Times New Roman" w:cs="Times New Roman"/>
          <w:color w:val="000000"/>
          <w:lang w:eastAsia="ru-RU"/>
        </w:rPr>
        <w:t> Указа Президента Республики Беларусь от 6 января 2012 г. № 13, и автоматизированной информационной системы ведения единого государственного регистра недвижимого имущества, прав на него и сделок с ним в целях обеспечения их взаимодействия с соблюдением требований законодательства</w:t>
      </w:r>
      <w:proofErr w:type="gramEnd"/>
      <w:r w:rsidRPr="006A49E4">
        <w:rPr>
          <w:rFonts w:ascii="Times New Roman" w:eastAsia="Times New Roman" w:hAnsi="Times New Roman" w:cs="Times New Roman"/>
          <w:color w:val="000000"/>
          <w:lang w:eastAsia="ru-RU"/>
        </w:rPr>
        <w:t xml:space="preserve"> о защите информации.</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10</w:t>
      </w:r>
      <w:r w:rsidRPr="006A49E4">
        <w:rPr>
          <w:rFonts w:ascii="inherit" w:eastAsia="Times New Roman" w:hAnsi="inherit" w:cs="Times New Roman"/>
          <w:color w:val="000000"/>
          <w:sz w:val="15"/>
          <w:szCs w:val="15"/>
          <w:bdr w:val="none" w:sz="0" w:space="0" w:color="auto" w:frame="1"/>
          <w:vertAlign w:val="superscript"/>
          <w:lang w:eastAsia="ru-RU"/>
        </w:rPr>
        <w:t>1</w:t>
      </w:r>
      <w:r w:rsidRPr="006A49E4">
        <w:rPr>
          <w:rFonts w:ascii="Times New Roman" w:eastAsia="Times New Roman" w:hAnsi="Times New Roman" w:cs="Times New Roman"/>
          <w:color w:val="000000"/>
          <w:lang w:eastAsia="ru-RU"/>
        </w:rPr>
        <w:t>. </w:t>
      </w:r>
      <w:proofErr w:type="gramStart"/>
      <w:r w:rsidRPr="006A49E4">
        <w:rPr>
          <w:rFonts w:ascii="Times New Roman" w:eastAsia="Times New Roman" w:hAnsi="Times New Roman" w:cs="Times New Roman"/>
          <w:color w:val="000000"/>
          <w:lang w:eastAsia="ru-RU"/>
        </w:rPr>
        <w:t>Предоставить право комиссиям по запросам районных, городских исполнительных и распорядительных органов, местных администраций, иных государственных органов, имеющих право в соответствии с частью второй </w:t>
      </w:r>
      <w:hyperlink r:id="rId62" w:anchor="&amp;Point=1&amp;UnderPoint=1.14" w:history="1">
        <w:r w:rsidRPr="006A49E4">
          <w:rPr>
            <w:rFonts w:ascii="Times New Roman" w:eastAsia="Times New Roman" w:hAnsi="Times New Roman" w:cs="Times New Roman"/>
            <w:color w:val="000CFF"/>
            <w:bdr w:val="none" w:sz="0" w:space="0" w:color="auto" w:frame="1"/>
            <w:lang w:eastAsia="ru-RU"/>
          </w:rPr>
          <w:t>подпункта 1.14</w:t>
        </w:r>
      </w:hyperlink>
      <w:r w:rsidRPr="006A49E4">
        <w:rPr>
          <w:rFonts w:ascii="Times New Roman" w:eastAsia="Times New Roman" w:hAnsi="Times New Roman" w:cs="Times New Roman"/>
          <w:color w:val="000000"/>
          <w:lang w:eastAsia="ru-RU"/>
        </w:rPr>
        <w:t> пункта 1 настоящего Указа на утверждение списков на получение субсидии на уплату части процентов (субсидий), а также организаций, входящих в их систему или подчиненных им, которым делегированы полномочия по утверждению списков, принимать решения для целей</w:t>
      </w:r>
      <w:proofErr w:type="gramEnd"/>
      <w:r w:rsidRPr="006A49E4">
        <w:rPr>
          <w:rFonts w:ascii="Times New Roman" w:eastAsia="Times New Roman" w:hAnsi="Times New Roman" w:cs="Times New Roman"/>
          <w:color w:val="000000"/>
          <w:lang w:eastAsia="ru-RU"/>
        </w:rPr>
        <w:t xml:space="preserve"> предоставления субсидии на уплату части процентов (субсидий) о признании этих граждан и (или) трудоспособных членов их семей:</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трудоспособными гражданами, не занятыми в экономике, находящимися в трудной жизненной ситуации;</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lang w:eastAsia="ru-RU"/>
        </w:rPr>
        <w:t>не относящимися к трудоспособным гражданам, не занятым в экономике, – в случае, если отпали основания для отнесения их к трудоспособным гражданам, не занятым в экономике, на дату подачи заявлений о предоставлении субсидии на уплату части процентов (субсидий) (заявлений о включении в списки на получение субсидии на уплату части процентов (субсидий) в случае утверждения указанных списков в соответствии с частью второй </w:t>
      </w:r>
      <w:hyperlink r:id="rId63" w:anchor="&amp;Point=1&amp;UnderPoint=1.14" w:history="1">
        <w:r w:rsidRPr="006A49E4">
          <w:rPr>
            <w:rFonts w:ascii="Times New Roman" w:eastAsia="Times New Roman" w:hAnsi="Times New Roman" w:cs="Times New Roman"/>
            <w:color w:val="000CFF"/>
            <w:bdr w:val="none" w:sz="0" w:space="0" w:color="auto" w:frame="1"/>
            <w:lang w:eastAsia="ru-RU"/>
          </w:rPr>
          <w:t>подпункта</w:t>
        </w:r>
        <w:proofErr w:type="gramEnd"/>
        <w:r w:rsidRPr="006A49E4">
          <w:rPr>
            <w:rFonts w:ascii="Times New Roman" w:eastAsia="Times New Roman" w:hAnsi="Times New Roman" w:cs="Times New Roman"/>
            <w:color w:val="000CFF"/>
            <w:bdr w:val="none" w:sz="0" w:space="0" w:color="auto" w:frame="1"/>
            <w:lang w:eastAsia="ru-RU"/>
          </w:rPr>
          <w:t xml:space="preserve"> </w:t>
        </w:r>
        <w:proofErr w:type="gramStart"/>
        <w:r w:rsidRPr="006A49E4">
          <w:rPr>
            <w:rFonts w:ascii="Times New Roman" w:eastAsia="Times New Roman" w:hAnsi="Times New Roman" w:cs="Times New Roman"/>
            <w:color w:val="000CFF"/>
            <w:bdr w:val="none" w:sz="0" w:space="0" w:color="auto" w:frame="1"/>
            <w:lang w:eastAsia="ru-RU"/>
          </w:rPr>
          <w:t>1.14</w:t>
        </w:r>
      </w:hyperlink>
      <w:r w:rsidRPr="006A49E4">
        <w:rPr>
          <w:rFonts w:ascii="Times New Roman" w:eastAsia="Times New Roman" w:hAnsi="Times New Roman" w:cs="Times New Roman"/>
          <w:color w:val="000000"/>
          <w:lang w:eastAsia="ru-RU"/>
        </w:rPr>
        <w:t> пункта 1 настоящего Указа).</w:t>
      </w:r>
      <w:proofErr w:type="gramEnd"/>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11. Совету Министров Республики Беларусь:</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определить порядок предоставления гражданам субсидии на уплату части процентов и субсидии на погашение основного долга;</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учесть при уточнении отдельных показателей республиканского бюджета на 2017 год и предусматривать при формировании проектов республиканского бюджета на последующие годы субвенции, названные в части первой </w:t>
      </w:r>
      <w:hyperlink r:id="rId64" w:anchor="&amp;Point=1&amp;UnderPoint=1.16" w:history="1">
        <w:r w:rsidRPr="006A49E4">
          <w:rPr>
            <w:rFonts w:ascii="Times New Roman" w:eastAsia="Times New Roman" w:hAnsi="Times New Roman" w:cs="Times New Roman"/>
            <w:color w:val="000CFF"/>
            <w:bdr w:val="none" w:sz="0" w:space="0" w:color="auto" w:frame="1"/>
            <w:lang w:eastAsia="ru-RU"/>
          </w:rPr>
          <w:t>подпункта 1.16</w:t>
        </w:r>
      </w:hyperlink>
      <w:r w:rsidRPr="006A49E4">
        <w:rPr>
          <w:rFonts w:ascii="Times New Roman" w:eastAsia="Times New Roman" w:hAnsi="Times New Roman" w:cs="Times New Roman"/>
          <w:color w:val="000000"/>
          <w:lang w:eastAsia="ru-RU"/>
        </w:rPr>
        <w:t> пункта 1 настоящего Указа;</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при подготовке проекта нормативного правового акта об уточнении отдельных показателей республиканского бюджета на 2017 год предусмотреть Министерству архитектуры и строительства и Государственному комитету по имуществу средства, необходимые для доработки программных средств, названных в </w:t>
      </w:r>
      <w:hyperlink r:id="rId65" w:anchor="&amp;Point=10" w:history="1">
        <w:r w:rsidRPr="006A49E4">
          <w:rPr>
            <w:rFonts w:ascii="Times New Roman" w:eastAsia="Times New Roman" w:hAnsi="Times New Roman" w:cs="Times New Roman"/>
            <w:color w:val="000CFF"/>
            <w:bdr w:val="none" w:sz="0" w:space="0" w:color="auto" w:frame="1"/>
            <w:lang w:eastAsia="ru-RU"/>
          </w:rPr>
          <w:t>пункте 10</w:t>
        </w:r>
      </w:hyperlink>
      <w:r w:rsidRPr="006A49E4">
        <w:rPr>
          <w:rFonts w:ascii="Times New Roman" w:eastAsia="Times New Roman" w:hAnsi="Times New Roman" w:cs="Times New Roman"/>
          <w:color w:val="000000"/>
          <w:lang w:eastAsia="ru-RU"/>
        </w:rPr>
        <w:t> настоящего Указа;</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в четырехмесячный срок обеспечить приведение актов законодательства в соответствие с настоящим Указом и совместно с Национальным банком принятие иных мер по его реализации.</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12. Предоставить право Совету Министров Республики Беларусь разъяснять вопросы применения настоящего Указа.</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12</w:t>
      </w:r>
      <w:r w:rsidRPr="006A49E4">
        <w:rPr>
          <w:rFonts w:ascii="inherit" w:eastAsia="Times New Roman" w:hAnsi="inherit" w:cs="Times New Roman"/>
          <w:color w:val="000000"/>
          <w:sz w:val="15"/>
          <w:szCs w:val="15"/>
          <w:bdr w:val="none" w:sz="0" w:space="0" w:color="auto" w:frame="1"/>
          <w:vertAlign w:val="superscript"/>
          <w:lang w:eastAsia="ru-RU"/>
        </w:rPr>
        <w:t>1</w:t>
      </w:r>
      <w:r w:rsidRPr="006A49E4">
        <w:rPr>
          <w:rFonts w:ascii="Times New Roman" w:eastAsia="Times New Roman" w:hAnsi="Times New Roman" w:cs="Times New Roman"/>
          <w:color w:val="000000"/>
          <w:lang w:eastAsia="ru-RU"/>
        </w:rPr>
        <w:t>. </w:t>
      </w:r>
      <w:proofErr w:type="gramStart"/>
      <w:r w:rsidRPr="006A49E4">
        <w:rPr>
          <w:rFonts w:ascii="Times New Roman" w:eastAsia="Times New Roman" w:hAnsi="Times New Roman" w:cs="Times New Roman"/>
          <w:color w:val="000000"/>
          <w:lang w:eastAsia="ru-RU"/>
        </w:rPr>
        <w:t>Рассмотрение заявлений о предоставлении субсидии на уплату части процентов (субсидий) (заявлений о включении в списки на получение субсидии на уплату части процентов (субсидий) в случае утверждения указанных списков в соответствии с частью второй </w:t>
      </w:r>
      <w:hyperlink r:id="rId66" w:anchor="&amp;Point=1&amp;UnderPoint=1.14" w:history="1">
        <w:r w:rsidRPr="006A49E4">
          <w:rPr>
            <w:rFonts w:ascii="Times New Roman" w:eastAsia="Times New Roman" w:hAnsi="Times New Roman" w:cs="Times New Roman"/>
            <w:color w:val="000CFF"/>
            <w:bdr w:val="none" w:sz="0" w:space="0" w:color="auto" w:frame="1"/>
            <w:lang w:eastAsia="ru-RU"/>
          </w:rPr>
          <w:t>подпункта 1.14</w:t>
        </w:r>
      </w:hyperlink>
      <w:r w:rsidRPr="006A49E4">
        <w:rPr>
          <w:rFonts w:ascii="Times New Roman" w:eastAsia="Times New Roman" w:hAnsi="Times New Roman" w:cs="Times New Roman"/>
          <w:color w:val="000000"/>
          <w:lang w:eastAsia="ru-RU"/>
        </w:rPr>
        <w:t xml:space="preserve"> пункта 1 настоящего Указа), поданных до 1 марта 2019 г., и принятие по таким заявлениям </w:t>
      </w:r>
      <w:r w:rsidRPr="006A49E4">
        <w:rPr>
          <w:rFonts w:ascii="Times New Roman" w:eastAsia="Times New Roman" w:hAnsi="Times New Roman" w:cs="Times New Roman"/>
          <w:color w:val="000000"/>
          <w:lang w:eastAsia="ru-RU"/>
        </w:rPr>
        <w:lastRenderedPageBreak/>
        <w:t>решений осуществляются без учета положений, предусмотренных в </w:t>
      </w:r>
      <w:hyperlink r:id="rId67" w:anchor="&amp;Point=1&amp;UnderPoint=1.7/1" w:history="1">
        <w:r w:rsidRPr="006A49E4">
          <w:rPr>
            <w:rFonts w:ascii="Times New Roman" w:eastAsia="Times New Roman" w:hAnsi="Times New Roman" w:cs="Times New Roman"/>
            <w:color w:val="000CFF"/>
            <w:bdr w:val="none" w:sz="0" w:space="0" w:color="auto" w:frame="1"/>
            <w:lang w:eastAsia="ru-RU"/>
          </w:rPr>
          <w:t>подпунктах 1.7</w:t>
        </w:r>
        <w:r w:rsidRPr="006A49E4">
          <w:rPr>
            <w:rFonts w:ascii="inherit" w:eastAsia="Times New Roman" w:hAnsi="inherit" w:cs="Times New Roman"/>
            <w:color w:val="000CFF"/>
            <w:sz w:val="15"/>
            <w:szCs w:val="15"/>
            <w:bdr w:val="none" w:sz="0" w:space="0" w:color="auto" w:frame="1"/>
            <w:vertAlign w:val="superscript"/>
            <w:lang w:eastAsia="ru-RU"/>
          </w:rPr>
          <w:t>1</w:t>
        </w:r>
      </w:hyperlink>
      <w:r w:rsidRPr="006A49E4">
        <w:rPr>
          <w:rFonts w:ascii="Times New Roman" w:eastAsia="Times New Roman" w:hAnsi="Times New Roman" w:cs="Times New Roman"/>
          <w:color w:val="000000"/>
          <w:lang w:eastAsia="ru-RU"/>
        </w:rPr>
        <w:t> и</w:t>
      </w:r>
      <w:proofErr w:type="gramEnd"/>
      <w:r w:rsidRPr="006A49E4">
        <w:rPr>
          <w:rFonts w:ascii="Times New Roman" w:eastAsia="Times New Roman" w:hAnsi="Times New Roman" w:cs="Times New Roman"/>
          <w:color w:val="000000"/>
          <w:lang w:eastAsia="ru-RU"/>
        </w:rPr>
        <w:t> </w:t>
      </w:r>
      <w:hyperlink r:id="rId68" w:anchor="&amp;Point=1&amp;UnderPoint=1.14/1" w:history="1">
        <w:r w:rsidRPr="006A49E4">
          <w:rPr>
            <w:rFonts w:ascii="Times New Roman" w:eastAsia="Times New Roman" w:hAnsi="Times New Roman" w:cs="Times New Roman"/>
            <w:color w:val="000CFF"/>
            <w:bdr w:val="none" w:sz="0" w:space="0" w:color="auto" w:frame="1"/>
            <w:lang w:eastAsia="ru-RU"/>
          </w:rPr>
          <w:t>1.14</w:t>
        </w:r>
        <w:r w:rsidRPr="006A49E4">
          <w:rPr>
            <w:rFonts w:ascii="inherit" w:eastAsia="Times New Roman" w:hAnsi="inherit" w:cs="Times New Roman"/>
            <w:color w:val="000CFF"/>
            <w:sz w:val="15"/>
            <w:szCs w:val="15"/>
            <w:bdr w:val="none" w:sz="0" w:space="0" w:color="auto" w:frame="1"/>
            <w:vertAlign w:val="superscript"/>
            <w:lang w:eastAsia="ru-RU"/>
          </w:rPr>
          <w:t>1</w:t>
        </w:r>
      </w:hyperlink>
      <w:r w:rsidRPr="006A49E4">
        <w:rPr>
          <w:rFonts w:ascii="Times New Roman" w:eastAsia="Times New Roman" w:hAnsi="Times New Roman" w:cs="Times New Roman"/>
          <w:color w:val="000000"/>
          <w:lang w:eastAsia="ru-RU"/>
        </w:rPr>
        <w:t xml:space="preserve"> пункта 1, </w:t>
      </w:r>
      <w:proofErr w:type="gramStart"/>
      <w:r w:rsidRPr="006A49E4">
        <w:rPr>
          <w:rFonts w:ascii="Times New Roman" w:eastAsia="Times New Roman" w:hAnsi="Times New Roman" w:cs="Times New Roman"/>
          <w:color w:val="000000"/>
          <w:lang w:eastAsia="ru-RU"/>
        </w:rPr>
        <w:t>абзацах</w:t>
      </w:r>
      <w:proofErr w:type="gramEnd"/>
      <w:r w:rsidRPr="006A49E4">
        <w:rPr>
          <w:rFonts w:ascii="Times New Roman" w:eastAsia="Times New Roman" w:hAnsi="Times New Roman" w:cs="Times New Roman"/>
          <w:color w:val="000000"/>
          <w:lang w:eastAsia="ru-RU"/>
        </w:rPr>
        <w:t xml:space="preserve"> седьмом и восьмом </w:t>
      </w:r>
      <w:hyperlink r:id="rId69" w:anchor="&amp;Point=3" w:history="1">
        <w:r w:rsidRPr="006A49E4">
          <w:rPr>
            <w:rFonts w:ascii="Times New Roman" w:eastAsia="Times New Roman" w:hAnsi="Times New Roman" w:cs="Times New Roman"/>
            <w:color w:val="000CFF"/>
            <w:bdr w:val="none" w:sz="0" w:space="0" w:color="auto" w:frame="1"/>
            <w:lang w:eastAsia="ru-RU"/>
          </w:rPr>
          <w:t>пункта 3</w:t>
        </w:r>
      </w:hyperlink>
      <w:r w:rsidRPr="006A49E4">
        <w:rPr>
          <w:rFonts w:ascii="Times New Roman" w:eastAsia="Times New Roman" w:hAnsi="Times New Roman" w:cs="Times New Roman"/>
          <w:color w:val="000000"/>
          <w:lang w:eastAsia="ru-RU"/>
        </w:rPr>
        <w:t>, абзацах пятом и шестом </w:t>
      </w:r>
      <w:hyperlink r:id="rId70" w:anchor="&amp;Point=6" w:history="1">
        <w:r w:rsidRPr="006A49E4">
          <w:rPr>
            <w:rFonts w:ascii="Times New Roman" w:eastAsia="Times New Roman" w:hAnsi="Times New Roman" w:cs="Times New Roman"/>
            <w:color w:val="000CFF"/>
            <w:bdr w:val="none" w:sz="0" w:space="0" w:color="auto" w:frame="1"/>
            <w:lang w:eastAsia="ru-RU"/>
          </w:rPr>
          <w:t>пункта 6</w:t>
        </w:r>
      </w:hyperlink>
      <w:r w:rsidRPr="006A49E4">
        <w:rPr>
          <w:rFonts w:ascii="Times New Roman" w:eastAsia="Times New Roman" w:hAnsi="Times New Roman" w:cs="Times New Roman"/>
          <w:color w:val="000000"/>
          <w:lang w:eastAsia="ru-RU"/>
        </w:rPr>
        <w:t> и </w:t>
      </w:r>
      <w:hyperlink r:id="rId71" w:anchor="&amp;Point=10/1" w:history="1">
        <w:r w:rsidRPr="006A49E4">
          <w:rPr>
            <w:rFonts w:ascii="Times New Roman" w:eastAsia="Times New Roman" w:hAnsi="Times New Roman" w:cs="Times New Roman"/>
            <w:color w:val="000CFF"/>
            <w:bdr w:val="none" w:sz="0" w:space="0" w:color="auto" w:frame="1"/>
            <w:lang w:eastAsia="ru-RU"/>
          </w:rPr>
          <w:t>пункте 10</w:t>
        </w:r>
        <w:r w:rsidRPr="006A49E4">
          <w:rPr>
            <w:rFonts w:ascii="inherit" w:eastAsia="Times New Roman" w:hAnsi="inherit" w:cs="Times New Roman"/>
            <w:color w:val="000CFF"/>
            <w:sz w:val="15"/>
            <w:szCs w:val="15"/>
            <w:bdr w:val="none" w:sz="0" w:space="0" w:color="auto" w:frame="1"/>
            <w:vertAlign w:val="superscript"/>
            <w:lang w:eastAsia="ru-RU"/>
          </w:rPr>
          <w:t>1</w:t>
        </w:r>
      </w:hyperlink>
      <w:r w:rsidRPr="006A49E4">
        <w:rPr>
          <w:rFonts w:ascii="Times New Roman" w:eastAsia="Times New Roman" w:hAnsi="Times New Roman" w:cs="Times New Roman"/>
          <w:color w:val="000000"/>
          <w:lang w:eastAsia="ru-RU"/>
        </w:rPr>
        <w:t> настоящего Указа.</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13. </w:t>
      </w:r>
      <w:proofErr w:type="gramStart"/>
      <w:r w:rsidRPr="006A49E4">
        <w:rPr>
          <w:rFonts w:ascii="Times New Roman" w:eastAsia="Times New Roman" w:hAnsi="Times New Roman" w:cs="Times New Roman"/>
          <w:color w:val="000000"/>
          <w:lang w:eastAsia="ru-RU"/>
        </w:rPr>
        <w:t>Подача и рассмотрение заявлений о предоставлении финансовой поддержки в соответствии с </w:t>
      </w:r>
      <w:hyperlink r:id="rId72" w:history="1">
        <w:r w:rsidRPr="006A49E4">
          <w:rPr>
            <w:rFonts w:ascii="Times New Roman" w:eastAsia="Times New Roman" w:hAnsi="Times New Roman" w:cs="Times New Roman"/>
            <w:color w:val="000CFF"/>
            <w:bdr w:val="none" w:sz="0" w:space="0" w:color="auto" w:frame="1"/>
            <w:lang w:eastAsia="ru-RU"/>
          </w:rPr>
          <w:t>Указом Президента Республики Беларусь от 22 ноября 2007 г. № 585</w:t>
        </w:r>
      </w:hyperlink>
      <w:r w:rsidRPr="006A49E4">
        <w:rPr>
          <w:rFonts w:ascii="Times New Roman" w:eastAsia="Times New Roman" w:hAnsi="Times New Roman" w:cs="Times New Roman"/>
          <w:color w:val="000000"/>
          <w:lang w:eastAsia="ru-RU"/>
        </w:rPr>
        <w:t> «О предоставлении молодым и многодетным семьям финансовой поддержки государства» в погашении задолженности по кредитам, предоставленным по заключенным до вступления в силу настоящего пункта кредитным договорам, принятие по таким заявлениям решений и их исполнение осуществляются в соответствии с ранее действовавшим</w:t>
      </w:r>
      <w:proofErr w:type="gramEnd"/>
      <w:r w:rsidRPr="006A49E4">
        <w:rPr>
          <w:rFonts w:ascii="Times New Roman" w:eastAsia="Times New Roman" w:hAnsi="Times New Roman" w:cs="Times New Roman"/>
          <w:color w:val="000000"/>
          <w:lang w:eastAsia="ru-RU"/>
        </w:rPr>
        <w:t xml:space="preserve"> законодательством.</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14. Настоящий Указ вступает в силу в следующем порядке:</w:t>
      </w:r>
    </w:p>
    <w:p w:rsidR="006A49E4" w:rsidRPr="006A49E4" w:rsidRDefault="00216E0E"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hyperlink r:id="rId73" w:anchor="&amp;Point=8" w:history="1">
        <w:r w:rsidR="006A49E4" w:rsidRPr="006A49E4">
          <w:rPr>
            <w:rFonts w:ascii="Times New Roman" w:eastAsia="Times New Roman" w:hAnsi="Times New Roman" w:cs="Times New Roman"/>
            <w:color w:val="000CFF"/>
            <w:bdr w:val="none" w:sz="0" w:space="0" w:color="auto" w:frame="1"/>
            <w:lang w:eastAsia="ru-RU"/>
          </w:rPr>
          <w:t>пункты 8–12</w:t>
        </w:r>
      </w:hyperlink>
      <w:r w:rsidR="006A49E4" w:rsidRPr="006A49E4">
        <w:rPr>
          <w:rFonts w:ascii="Times New Roman" w:eastAsia="Times New Roman" w:hAnsi="Times New Roman" w:cs="Times New Roman"/>
          <w:color w:val="000000"/>
          <w:lang w:eastAsia="ru-RU"/>
        </w:rPr>
        <w:t> и настоящий пункт – со дня официального опубликования настоящего Указа;</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иные положения этого Указа – через месяц после его официального опубликования.</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 </w:t>
      </w:r>
    </w:p>
    <w:tbl>
      <w:tblPr>
        <w:tblW w:w="15300" w:type="dxa"/>
        <w:tblCellMar>
          <w:left w:w="0" w:type="dxa"/>
          <w:right w:w="0" w:type="dxa"/>
        </w:tblCellMar>
        <w:tblLook w:val="04A0" w:firstRow="1" w:lastRow="0" w:firstColumn="1" w:lastColumn="0" w:noHBand="0" w:noVBand="1"/>
      </w:tblPr>
      <w:tblGrid>
        <w:gridCol w:w="7650"/>
        <w:gridCol w:w="7650"/>
      </w:tblGrid>
      <w:tr w:rsidR="006A49E4" w:rsidRPr="006A49E4" w:rsidTr="006A49E4">
        <w:tc>
          <w:tcPr>
            <w:tcW w:w="7639" w:type="dxa"/>
            <w:tcBorders>
              <w:top w:val="nil"/>
              <w:left w:val="nil"/>
              <w:bottom w:val="nil"/>
              <w:right w:val="nil"/>
            </w:tcBorders>
            <w:tcMar>
              <w:top w:w="0" w:type="dxa"/>
              <w:left w:w="6" w:type="dxa"/>
              <w:bottom w:w="0" w:type="dxa"/>
              <w:right w:w="6" w:type="dxa"/>
            </w:tcMar>
            <w:vAlign w:val="bottom"/>
            <w:hideMark/>
          </w:tcPr>
          <w:p w:rsidR="006A49E4" w:rsidRPr="006A49E4" w:rsidRDefault="006A49E4" w:rsidP="006A49E4">
            <w:pPr>
              <w:spacing w:after="0" w:line="240" w:lineRule="auto"/>
              <w:textAlignment w:val="baseline"/>
              <w:rPr>
                <w:rFonts w:ascii="Times New Roman" w:eastAsia="Times New Roman" w:hAnsi="Times New Roman" w:cs="Times New Roman"/>
                <w:sz w:val="25"/>
                <w:szCs w:val="25"/>
                <w:lang w:eastAsia="ru-RU"/>
              </w:rPr>
            </w:pPr>
            <w:r w:rsidRPr="006A49E4">
              <w:rPr>
                <w:rFonts w:ascii="Times New Roman" w:eastAsia="Times New Roman" w:hAnsi="Times New Roman" w:cs="Times New Roman"/>
                <w:b/>
                <w:bCs/>
                <w:sz w:val="28"/>
                <w:szCs w:val="28"/>
                <w:bdr w:val="none" w:sz="0" w:space="0" w:color="auto" w:frame="1"/>
                <w:lang w:eastAsia="ru-RU"/>
              </w:rPr>
              <w:t>Президент Республики Беларусь</w:t>
            </w:r>
          </w:p>
        </w:tc>
        <w:tc>
          <w:tcPr>
            <w:tcW w:w="7639" w:type="dxa"/>
            <w:tcBorders>
              <w:top w:val="nil"/>
              <w:left w:val="nil"/>
              <w:bottom w:val="nil"/>
              <w:right w:val="nil"/>
            </w:tcBorders>
            <w:tcMar>
              <w:top w:w="0" w:type="dxa"/>
              <w:left w:w="6" w:type="dxa"/>
              <w:bottom w:w="0" w:type="dxa"/>
              <w:right w:w="6" w:type="dxa"/>
            </w:tcMar>
            <w:vAlign w:val="bottom"/>
            <w:hideMark/>
          </w:tcPr>
          <w:p w:rsidR="006A49E4" w:rsidRPr="006A49E4" w:rsidRDefault="006A49E4" w:rsidP="006A49E4">
            <w:pPr>
              <w:spacing w:after="0" w:line="240" w:lineRule="auto"/>
              <w:jc w:val="right"/>
              <w:textAlignment w:val="baseline"/>
              <w:rPr>
                <w:rFonts w:ascii="Times New Roman" w:eastAsia="Times New Roman" w:hAnsi="Times New Roman" w:cs="Times New Roman"/>
                <w:sz w:val="25"/>
                <w:szCs w:val="25"/>
                <w:lang w:eastAsia="ru-RU"/>
              </w:rPr>
            </w:pPr>
            <w:proofErr w:type="spellStart"/>
            <w:r w:rsidRPr="006A49E4">
              <w:rPr>
                <w:rFonts w:ascii="Times New Roman" w:eastAsia="Times New Roman" w:hAnsi="Times New Roman" w:cs="Times New Roman"/>
                <w:b/>
                <w:bCs/>
                <w:sz w:val="28"/>
                <w:szCs w:val="28"/>
                <w:bdr w:val="none" w:sz="0" w:space="0" w:color="auto" w:frame="1"/>
                <w:lang w:eastAsia="ru-RU"/>
              </w:rPr>
              <w:t>А.Лукашенко</w:t>
            </w:r>
            <w:proofErr w:type="spellEnd"/>
          </w:p>
        </w:tc>
      </w:tr>
    </w:tbl>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 </w:t>
      </w:r>
    </w:p>
    <w:tbl>
      <w:tblPr>
        <w:tblW w:w="15300" w:type="dxa"/>
        <w:tblCellMar>
          <w:left w:w="0" w:type="dxa"/>
          <w:right w:w="0" w:type="dxa"/>
        </w:tblCellMar>
        <w:tblLook w:val="04A0" w:firstRow="1" w:lastRow="0" w:firstColumn="1" w:lastColumn="0" w:noHBand="0" w:noVBand="1"/>
      </w:tblPr>
      <w:tblGrid>
        <w:gridCol w:w="11601"/>
        <w:gridCol w:w="3699"/>
      </w:tblGrid>
      <w:tr w:rsidR="006A49E4" w:rsidRPr="006A49E4" w:rsidTr="006A49E4">
        <w:tc>
          <w:tcPr>
            <w:tcW w:w="11584" w:type="dxa"/>
            <w:tcBorders>
              <w:top w:val="nil"/>
              <w:left w:val="nil"/>
              <w:bottom w:val="nil"/>
              <w:right w:val="nil"/>
            </w:tcBorders>
            <w:tcMar>
              <w:top w:w="0" w:type="dxa"/>
              <w:left w:w="6" w:type="dxa"/>
              <w:bottom w:w="0" w:type="dxa"/>
              <w:right w:w="6" w:type="dxa"/>
            </w:tcMar>
            <w:hideMark/>
          </w:tcPr>
          <w:p w:rsidR="006A49E4" w:rsidRPr="006A49E4" w:rsidRDefault="006A49E4" w:rsidP="006A49E4">
            <w:pPr>
              <w:spacing w:after="0" w:line="240" w:lineRule="auto"/>
              <w:jc w:val="both"/>
              <w:textAlignment w:val="baseline"/>
              <w:rPr>
                <w:rFonts w:ascii="Times New Roman" w:eastAsia="Times New Roman" w:hAnsi="Times New Roman" w:cs="Times New Roman"/>
                <w:sz w:val="25"/>
                <w:szCs w:val="25"/>
                <w:lang w:eastAsia="ru-RU"/>
              </w:rPr>
            </w:pPr>
            <w:r w:rsidRPr="006A49E4">
              <w:rPr>
                <w:rFonts w:ascii="Times New Roman" w:eastAsia="Times New Roman" w:hAnsi="Times New Roman" w:cs="Times New Roman"/>
                <w:sz w:val="25"/>
                <w:szCs w:val="25"/>
                <w:lang w:eastAsia="ru-RU"/>
              </w:rPr>
              <w:t> </w:t>
            </w:r>
          </w:p>
        </w:tc>
        <w:tc>
          <w:tcPr>
            <w:tcW w:w="3694" w:type="dxa"/>
            <w:tcBorders>
              <w:top w:val="nil"/>
              <w:left w:val="nil"/>
              <w:bottom w:val="nil"/>
              <w:right w:val="nil"/>
            </w:tcBorders>
            <w:tcMar>
              <w:top w:w="0" w:type="dxa"/>
              <w:left w:w="6" w:type="dxa"/>
              <w:bottom w:w="0" w:type="dxa"/>
              <w:right w:w="6" w:type="dxa"/>
            </w:tcMar>
            <w:hideMark/>
          </w:tcPr>
          <w:p w:rsidR="006A49E4" w:rsidRPr="006A49E4" w:rsidRDefault="006A49E4" w:rsidP="006A49E4">
            <w:pPr>
              <w:spacing w:after="0" w:line="240" w:lineRule="auto"/>
              <w:textAlignment w:val="baseline"/>
              <w:rPr>
                <w:rFonts w:ascii="Times New Roman" w:eastAsia="Times New Roman" w:hAnsi="Times New Roman" w:cs="Times New Roman"/>
                <w:sz w:val="26"/>
                <w:szCs w:val="26"/>
                <w:lang w:eastAsia="ru-RU"/>
              </w:rPr>
            </w:pPr>
            <w:bookmarkStart w:id="1" w:name="Прил_1"/>
            <w:bookmarkEnd w:id="1"/>
            <w:r w:rsidRPr="006A49E4">
              <w:rPr>
                <w:rFonts w:ascii="Times New Roman" w:eastAsia="Times New Roman" w:hAnsi="Times New Roman" w:cs="Times New Roman"/>
                <w:sz w:val="26"/>
                <w:szCs w:val="26"/>
                <w:lang w:eastAsia="ru-RU"/>
              </w:rPr>
              <w:t>Приложение 1</w:t>
            </w:r>
          </w:p>
          <w:p w:rsidR="006A49E4" w:rsidRPr="006A49E4" w:rsidRDefault="006A49E4" w:rsidP="006A49E4">
            <w:pPr>
              <w:spacing w:after="0" w:line="240" w:lineRule="auto"/>
              <w:textAlignment w:val="baseline"/>
              <w:rPr>
                <w:rFonts w:ascii="Times New Roman" w:eastAsia="Times New Roman" w:hAnsi="Times New Roman" w:cs="Times New Roman"/>
                <w:sz w:val="26"/>
                <w:szCs w:val="26"/>
                <w:lang w:eastAsia="ru-RU"/>
              </w:rPr>
            </w:pPr>
            <w:r w:rsidRPr="006A49E4">
              <w:rPr>
                <w:rFonts w:ascii="Times New Roman" w:eastAsia="Times New Roman" w:hAnsi="Times New Roman" w:cs="Times New Roman"/>
                <w:sz w:val="26"/>
                <w:szCs w:val="26"/>
                <w:lang w:eastAsia="ru-RU"/>
              </w:rPr>
              <w:t>к Указу Президента</w:t>
            </w:r>
            <w:r w:rsidRPr="006A49E4">
              <w:rPr>
                <w:rFonts w:ascii="Times New Roman" w:eastAsia="Times New Roman" w:hAnsi="Times New Roman" w:cs="Times New Roman"/>
                <w:sz w:val="26"/>
                <w:szCs w:val="26"/>
                <w:lang w:eastAsia="ru-RU"/>
              </w:rPr>
              <w:br/>
              <w:t>Республики Беларусь</w:t>
            </w:r>
            <w:r w:rsidRPr="006A49E4">
              <w:rPr>
                <w:rFonts w:ascii="Times New Roman" w:eastAsia="Times New Roman" w:hAnsi="Times New Roman" w:cs="Times New Roman"/>
                <w:sz w:val="26"/>
                <w:szCs w:val="26"/>
                <w:lang w:eastAsia="ru-RU"/>
              </w:rPr>
              <w:br/>
              <w:t>04.07.2017 № 240</w:t>
            </w:r>
          </w:p>
        </w:tc>
      </w:tr>
    </w:tbl>
    <w:p w:rsidR="006A49E4" w:rsidRPr="006A49E4" w:rsidRDefault="006A49E4" w:rsidP="006A49E4">
      <w:pPr>
        <w:shd w:val="clear" w:color="auto" w:fill="FFFFFF"/>
        <w:spacing w:after="0" w:line="240" w:lineRule="auto"/>
        <w:textAlignment w:val="baseline"/>
        <w:rPr>
          <w:rFonts w:ascii="Times New Roman" w:eastAsia="Times New Roman" w:hAnsi="Times New Roman" w:cs="Times New Roman"/>
          <w:b/>
          <w:bCs/>
          <w:color w:val="000000"/>
          <w:lang w:eastAsia="ru-RU"/>
        </w:rPr>
      </w:pPr>
      <w:bookmarkStart w:id="2" w:name="Заг_Прил_1"/>
      <w:bookmarkEnd w:id="2"/>
      <w:r w:rsidRPr="006A49E4">
        <w:rPr>
          <w:rFonts w:ascii="Times New Roman" w:eastAsia="Times New Roman" w:hAnsi="Times New Roman" w:cs="Times New Roman"/>
          <w:b/>
          <w:bCs/>
          <w:color w:val="000000"/>
          <w:lang w:eastAsia="ru-RU"/>
        </w:rPr>
        <w:t>ПЕРЕЧЕНЬ</w:t>
      </w:r>
      <w:r w:rsidRPr="006A49E4">
        <w:rPr>
          <w:rFonts w:ascii="Times New Roman" w:eastAsia="Times New Roman" w:hAnsi="Times New Roman" w:cs="Times New Roman"/>
          <w:b/>
          <w:bCs/>
          <w:color w:val="000000"/>
          <w:lang w:eastAsia="ru-RU"/>
        </w:rPr>
        <w:br/>
        <w:t>изменений, вносимых в указы Президента Республики Беларусь</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1. Часть первую </w:t>
      </w:r>
      <w:hyperlink r:id="rId74" w:anchor="&amp;Point=1&amp;UnderPoint=1.6/1" w:history="1">
        <w:r w:rsidRPr="006A49E4">
          <w:rPr>
            <w:rFonts w:ascii="Times New Roman" w:eastAsia="Times New Roman" w:hAnsi="Times New Roman" w:cs="Times New Roman"/>
            <w:color w:val="000CFF"/>
            <w:bdr w:val="none" w:sz="0" w:space="0" w:color="auto" w:frame="1"/>
            <w:lang w:eastAsia="ru-RU"/>
          </w:rPr>
          <w:t>подпункта 1.6</w:t>
        </w:r>
        <w:r w:rsidRPr="006A49E4">
          <w:rPr>
            <w:rFonts w:ascii="inherit" w:eastAsia="Times New Roman" w:hAnsi="inherit" w:cs="Times New Roman"/>
            <w:color w:val="000CFF"/>
            <w:sz w:val="15"/>
            <w:szCs w:val="15"/>
            <w:bdr w:val="none" w:sz="0" w:space="0" w:color="auto" w:frame="1"/>
            <w:vertAlign w:val="superscript"/>
            <w:lang w:eastAsia="ru-RU"/>
          </w:rPr>
          <w:t>1</w:t>
        </w:r>
      </w:hyperlink>
      <w:r w:rsidRPr="006A49E4">
        <w:rPr>
          <w:rFonts w:ascii="Times New Roman" w:eastAsia="Times New Roman" w:hAnsi="Times New Roman" w:cs="Times New Roman"/>
          <w:color w:val="000000"/>
          <w:lang w:eastAsia="ru-RU"/>
        </w:rPr>
        <w:t xml:space="preserve"> пункта 1 Указа Президента Республики Беларусь от 4 августа 2006 г. № 497 «О некоторых вопросах аренды (субаренды), найма (поднайма) жилых и нежилых помещений, </w:t>
      </w:r>
      <w:proofErr w:type="spellStart"/>
      <w:r w:rsidRPr="006A49E4">
        <w:rPr>
          <w:rFonts w:ascii="Times New Roman" w:eastAsia="Times New Roman" w:hAnsi="Times New Roman" w:cs="Times New Roman"/>
          <w:color w:val="000000"/>
          <w:lang w:eastAsia="ru-RU"/>
        </w:rPr>
        <w:t>машино</w:t>
      </w:r>
      <w:proofErr w:type="spellEnd"/>
      <w:r w:rsidRPr="006A49E4">
        <w:rPr>
          <w:rFonts w:ascii="Times New Roman" w:eastAsia="Times New Roman" w:hAnsi="Times New Roman" w:cs="Times New Roman"/>
          <w:color w:val="000000"/>
          <w:lang w:eastAsia="ru-RU"/>
        </w:rPr>
        <w:t>-мест» после слова «</w:t>
      </w:r>
      <w:proofErr w:type="spellStart"/>
      <w:r w:rsidRPr="006A49E4">
        <w:rPr>
          <w:rFonts w:ascii="Times New Roman" w:eastAsia="Times New Roman" w:hAnsi="Times New Roman" w:cs="Times New Roman"/>
          <w:color w:val="000000"/>
          <w:lang w:eastAsia="ru-RU"/>
        </w:rPr>
        <w:t>Беларусбанк</w:t>
      </w:r>
      <w:proofErr w:type="spellEnd"/>
      <w:r w:rsidRPr="006A49E4">
        <w:rPr>
          <w:rFonts w:ascii="Times New Roman" w:eastAsia="Times New Roman" w:hAnsi="Times New Roman" w:cs="Times New Roman"/>
          <w:color w:val="000000"/>
          <w:lang w:eastAsia="ru-RU"/>
        </w:rPr>
        <w:t>»</w:t>
      </w:r>
      <w:proofErr w:type="gramStart"/>
      <w:r w:rsidRPr="006A49E4">
        <w:rPr>
          <w:rFonts w:ascii="Times New Roman" w:eastAsia="Times New Roman" w:hAnsi="Times New Roman" w:cs="Times New Roman"/>
          <w:color w:val="000000"/>
          <w:lang w:eastAsia="ru-RU"/>
        </w:rPr>
        <w:t>,»</w:t>
      </w:r>
      <w:proofErr w:type="gramEnd"/>
      <w:r w:rsidRPr="006A49E4">
        <w:rPr>
          <w:rFonts w:ascii="Times New Roman" w:eastAsia="Times New Roman" w:hAnsi="Times New Roman" w:cs="Times New Roman"/>
          <w:color w:val="000000"/>
          <w:lang w:eastAsia="ru-RU"/>
        </w:rPr>
        <w:t xml:space="preserve"> дополнить словами «или построенных (реконструированных)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w:t>
      </w:r>
      <w:proofErr w:type="gramStart"/>
      <w:r w:rsidRPr="006A49E4">
        <w:rPr>
          <w:rFonts w:ascii="Times New Roman" w:eastAsia="Times New Roman" w:hAnsi="Times New Roman" w:cs="Times New Roman"/>
          <w:color w:val="000000"/>
          <w:lang w:eastAsia="ru-RU"/>
        </w:rPr>
        <w:t>,»</w:t>
      </w:r>
      <w:proofErr w:type="gramEnd"/>
      <w:r w:rsidRPr="006A49E4">
        <w:rPr>
          <w:rFonts w:ascii="Times New Roman" w:eastAsia="Times New Roman" w:hAnsi="Times New Roman" w:cs="Times New Roman"/>
          <w:color w:val="000000"/>
          <w:lang w:eastAsia="ru-RU"/>
        </w:rPr>
        <w:t>.</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2. В </w:t>
      </w:r>
      <w:hyperlink r:id="rId75" w:anchor="%D0%97%D0%B0%D0%B3_%D0%A3%D1%82%D0%B2_1" w:history="1">
        <w:r w:rsidRPr="006A49E4">
          <w:rPr>
            <w:rFonts w:ascii="Times New Roman" w:eastAsia="Times New Roman" w:hAnsi="Times New Roman" w:cs="Times New Roman"/>
            <w:color w:val="000CFF"/>
            <w:bdr w:val="none" w:sz="0" w:space="0" w:color="auto" w:frame="1"/>
            <w:lang w:eastAsia="ru-RU"/>
          </w:rPr>
          <w:t>перечне</w:t>
        </w:r>
      </w:hyperlink>
      <w:r w:rsidRPr="006A49E4">
        <w:rPr>
          <w:rFonts w:ascii="Times New Roman" w:eastAsia="Times New Roman" w:hAnsi="Times New Roman" w:cs="Times New Roman"/>
          <w:color w:val="000000"/>
          <w:lang w:eastAsia="ru-RU"/>
        </w:rPr>
        <w:t> административных процедур, осуществляемых государственными органами и иными организациями по заявлениям граждан, утвержденном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в пункте 1.1:</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в подпункте 1.1.2:</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графу 1 изложить в следующей редакции:</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proofErr w:type="gramStart"/>
      <w:r w:rsidRPr="006A49E4">
        <w:rPr>
          <w:rFonts w:ascii="Times New Roman" w:eastAsia="Times New Roman" w:hAnsi="Times New Roman" w:cs="Times New Roman"/>
          <w:color w:val="000000"/>
          <w:bdr w:val="none" w:sz="0" w:space="0" w:color="auto" w:frame="1"/>
          <w:lang w:eastAsia="ru-RU"/>
        </w:rPr>
        <w:t>«</w:t>
      </w:r>
      <w:r w:rsidRPr="006A49E4">
        <w:rPr>
          <w:rFonts w:ascii="Times New Roman" w:eastAsia="Times New Roman" w:hAnsi="Times New Roman" w:cs="Times New Roman"/>
          <w:color w:val="000000"/>
          <w:lang w:eastAsia="ru-RU"/>
        </w:rPr>
        <w:t>1.1.2.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1.1.28, 1.1.31 и 1.1.32 настоящего пункта, пунктах 1.6 и 1.6</w:t>
      </w:r>
      <w:r w:rsidRPr="006A49E4">
        <w:rPr>
          <w:rFonts w:ascii="inherit" w:eastAsia="Times New Roman" w:hAnsi="inherit" w:cs="Times New Roman"/>
          <w:color w:val="000000"/>
          <w:sz w:val="15"/>
          <w:szCs w:val="15"/>
          <w:bdr w:val="none" w:sz="0" w:space="0" w:color="auto" w:frame="1"/>
          <w:vertAlign w:val="superscript"/>
          <w:lang w:eastAsia="ru-RU"/>
        </w:rPr>
        <w:t>1</w:t>
      </w:r>
      <w:r w:rsidRPr="006A49E4">
        <w:rPr>
          <w:rFonts w:ascii="Times New Roman" w:eastAsia="Times New Roman" w:hAnsi="Times New Roman" w:cs="Times New Roman"/>
          <w:color w:val="000000"/>
          <w:lang w:eastAsia="ru-RU"/>
        </w:rPr>
        <w:t> настоящего перечня – жилое помещение), а также объекта недвижимости, образованного в результате его раздела или слияния, незавершенного законсервированного капитального строения, долей в праве собственности на указанные объекты, построенные (реконструированные) или приобретенные с</w:t>
      </w:r>
      <w:proofErr w:type="gramEnd"/>
      <w:r w:rsidRPr="006A49E4">
        <w:rPr>
          <w:rFonts w:ascii="Times New Roman" w:eastAsia="Times New Roman" w:hAnsi="Times New Roman" w:cs="Times New Roman"/>
          <w:color w:val="000000"/>
          <w:lang w:eastAsia="ru-RU"/>
        </w:rPr>
        <w:t xml:space="preserve"> </w:t>
      </w:r>
      <w:proofErr w:type="gramStart"/>
      <w:r w:rsidRPr="006A49E4">
        <w:rPr>
          <w:rFonts w:ascii="Times New Roman" w:eastAsia="Times New Roman" w:hAnsi="Times New Roman" w:cs="Times New Roman"/>
          <w:color w:val="000000"/>
          <w:lang w:eastAsia="ru-RU"/>
        </w:rPr>
        <w:t>использованием льготного кредита либо построенные (реконструированные)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 (купля-продажа, дарение, мена либо иная сделка об отчуждении в течение пяти лет со дня досрочного погашения этих кредитов, но</w:t>
      </w:r>
      <w:proofErr w:type="gramEnd"/>
      <w:r w:rsidRPr="006A49E4">
        <w:rPr>
          <w:rFonts w:ascii="Times New Roman" w:eastAsia="Times New Roman" w:hAnsi="Times New Roman" w:cs="Times New Roman"/>
          <w:color w:val="000000"/>
          <w:lang w:eastAsia="ru-RU"/>
        </w:rPr>
        <w:t xml:space="preserve"> не более периода, оставшегося до наступления срока их полного погашения, установленного кредитными договорами, либо дарение или мена до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строительстве (реконструкции) или приобретении жилых помещений</w:t>
      </w:r>
      <w:r w:rsidRPr="006A49E4">
        <w:rPr>
          <w:rFonts w:ascii="Times New Roman" w:eastAsia="Times New Roman" w:hAnsi="Times New Roman" w:cs="Times New Roman"/>
          <w:color w:val="000000"/>
          <w:bdr w:val="none" w:sz="0" w:space="0" w:color="auto" w:frame="1"/>
          <w:lang w:eastAsia="ru-RU"/>
        </w:rPr>
        <w:t>»</w:t>
      </w:r>
      <w:r w:rsidRPr="006A49E4">
        <w:rPr>
          <w:rFonts w:ascii="Times New Roman" w:eastAsia="Times New Roman" w:hAnsi="Times New Roman" w:cs="Times New Roman"/>
          <w:color w:val="000000"/>
          <w:lang w:eastAsia="ru-RU"/>
        </w:rPr>
        <w:t>;</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абзац третий графы 3 после слов «письменное согласие» дополнить словами «супруга (супруги), а также иных»;</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подпункт 1.1.26 исключить;</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в подпункте 1.1.28:</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lastRenderedPageBreak/>
        <w:t>графу 1 дополнить словами «либо построенного (реконструированного)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в графе 3:</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абзац третий после слов «письменное согласие» дополнить словами «супруга (супруги), а также иных»;</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абзац четвертый изложить в следующей редакции:</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«технический паспорт и свидетельство (удостоверение) о государственной регистрации возникновения, перехода права собственности (доли в праве собственности) на жилое помещение (его части)»;</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 </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 </w:t>
      </w:r>
    </w:p>
    <w:p w:rsidR="006A49E4" w:rsidRPr="006A49E4" w:rsidRDefault="006A49E4" w:rsidP="006A49E4">
      <w:pPr>
        <w:spacing w:after="0" w:line="240" w:lineRule="auto"/>
        <w:rPr>
          <w:rFonts w:ascii="Times New Roman" w:eastAsia="Times New Roman" w:hAnsi="Times New Roman" w:cs="Times New Roman"/>
          <w:sz w:val="24"/>
          <w:szCs w:val="24"/>
          <w:lang w:eastAsia="ru-RU"/>
        </w:rPr>
      </w:pP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 </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дополнить пункт подпунктами 1.1.31 и 1.1.32 следующего содержания:</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 </w:t>
      </w:r>
    </w:p>
    <w:tbl>
      <w:tblPr>
        <w:tblW w:w="15300" w:type="dxa"/>
        <w:tblCellMar>
          <w:left w:w="0" w:type="dxa"/>
          <w:right w:w="0" w:type="dxa"/>
        </w:tblCellMar>
        <w:tblLook w:val="04A0" w:firstRow="1" w:lastRow="0" w:firstColumn="1" w:lastColumn="0" w:noHBand="0" w:noVBand="1"/>
      </w:tblPr>
      <w:tblGrid>
        <w:gridCol w:w="3599"/>
        <w:gridCol w:w="2651"/>
        <w:gridCol w:w="2657"/>
        <w:gridCol w:w="2641"/>
        <w:gridCol w:w="1865"/>
        <w:gridCol w:w="1887"/>
      </w:tblGrid>
      <w:tr w:rsidR="006A49E4" w:rsidRPr="006A49E4" w:rsidTr="006A49E4">
        <w:trPr>
          <w:trHeight w:val="240"/>
        </w:trPr>
        <w:tc>
          <w:tcPr>
            <w:tcW w:w="3619" w:type="dxa"/>
            <w:tcBorders>
              <w:top w:val="nil"/>
              <w:left w:val="nil"/>
              <w:bottom w:val="nil"/>
              <w:right w:val="nil"/>
            </w:tcBorders>
            <w:tcMar>
              <w:top w:w="0" w:type="dxa"/>
              <w:left w:w="6" w:type="dxa"/>
              <w:bottom w:w="0" w:type="dxa"/>
              <w:right w:w="6" w:type="dxa"/>
            </w:tcMar>
            <w:hideMark/>
          </w:tcPr>
          <w:p w:rsidR="006A49E4" w:rsidRPr="006A49E4" w:rsidRDefault="006A49E4" w:rsidP="006A49E4">
            <w:pPr>
              <w:spacing w:before="120" w:after="45" w:line="210" w:lineRule="atLeast"/>
              <w:ind w:left="45" w:right="45"/>
              <w:textAlignment w:val="baseline"/>
              <w:rPr>
                <w:rFonts w:ascii="Times New Roman" w:eastAsia="Times New Roman" w:hAnsi="Times New Roman" w:cs="Times New Roman"/>
                <w:sz w:val="24"/>
                <w:szCs w:val="24"/>
                <w:lang w:eastAsia="ru-RU"/>
              </w:rPr>
            </w:pPr>
            <w:r w:rsidRPr="006A49E4">
              <w:rPr>
                <w:rFonts w:ascii="Times New Roman" w:eastAsia="Times New Roman" w:hAnsi="Times New Roman" w:cs="Times New Roman"/>
                <w:sz w:val="24"/>
                <w:szCs w:val="24"/>
                <w:lang w:eastAsia="ru-RU"/>
              </w:rPr>
              <w:t>«1.1.31.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w:t>
            </w:r>
          </w:p>
        </w:tc>
        <w:tc>
          <w:tcPr>
            <w:tcW w:w="2659" w:type="dxa"/>
            <w:tcBorders>
              <w:top w:val="nil"/>
              <w:left w:val="nil"/>
              <w:bottom w:val="nil"/>
              <w:right w:val="nil"/>
            </w:tcBorders>
            <w:tcMar>
              <w:top w:w="0" w:type="dxa"/>
              <w:left w:w="6" w:type="dxa"/>
              <w:bottom w:w="0" w:type="dxa"/>
              <w:right w:w="6" w:type="dxa"/>
            </w:tcMar>
            <w:hideMark/>
          </w:tcPr>
          <w:p w:rsidR="006A49E4" w:rsidRPr="006A49E4" w:rsidRDefault="006A49E4" w:rsidP="006A49E4">
            <w:pPr>
              <w:spacing w:before="120" w:after="45" w:line="210" w:lineRule="atLeast"/>
              <w:ind w:left="45" w:right="45"/>
              <w:textAlignment w:val="baseline"/>
              <w:rPr>
                <w:rFonts w:ascii="Times New Roman" w:eastAsia="Times New Roman" w:hAnsi="Times New Roman" w:cs="Times New Roman"/>
                <w:sz w:val="24"/>
                <w:szCs w:val="24"/>
                <w:lang w:eastAsia="ru-RU"/>
              </w:rPr>
            </w:pPr>
            <w:r w:rsidRPr="006A49E4">
              <w:rPr>
                <w:rFonts w:ascii="Times New Roman" w:eastAsia="Times New Roman" w:hAnsi="Times New Roman" w:cs="Times New Roman"/>
                <w:sz w:val="24"/>
                <w:szCs w:val="24"/>
                <w:lang w:eastAsia="ru-RU"/>
              </w:rPr>
              <w:t>местный исполнительный и распорядительный орган</w:t>
            </w:r>
          </w:p>
        </w:tc>
        <w:tc>
          <w:tcPr>
            <w:tcW w:w="2659" w:type="dxa"/>
            <w:tcBorders>
              <w:top w:val="nil"/>
              <w:left w:val="nil"/>
              <w:bottom w:val="nil"/>
              <w:right w:val="nil"/>
            </w:tcBorders>
            <w:tcMar>
              <w:top w:w="0" w:type="dxa"/>
              <w:left w:w="6" w:type="dxa"/>
              <w:bottom w:w="0" w:type="dxa"/>
              <w:right w:w="6" w:type="dxa"/>
            </w:tcMar>
            <w:hideMark/>
          </w:tcPr>
          <w:p w:rsidR="006A49E4" w:rsidRPr="006A49E4" w:rsidRDefault="006A49E4" w:rsidP="006A49E4">
            <w:pPr>
              <w:spacing w:after="0" w:line="210" w:lineRule="atLeast"/>
              <w:ind w:left="45" w:right="45"/>
              <w:textAlignment w:val="baseline"/>
              <w:rPr>
                <w:rFonts w:ascii="Times New Roman" w:eastAsia="Times New Roman" w:hAnsi="Times New Roman" w:cs="Times New Roman"/>
                <w:sz w:val="24"/>
                <w:szCs w:val="24"/>
                <w:lang w:eastAsia="ru-RU"/>
              </w:rPr>
            </w:pPr>
            <w:proofErr w:type="gramStart"/>
            <w:r w:rsidRPr="006A49E4">
              <w:rPr>
                <w:rFonts w:ascii="Times New Roman" w:eastAsia="Times New Roman" w:hAnsi="Times New Roman" w:cs="Times New Roman"/>
                <w:sz w:val="24"/>
                <w:szCs w:val="24"/>
                <w:lang w:eastAsia="ru-RU"/>
              </w:rPr>
              <w:t>заявление</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паспорта или иные документы, удостоверяющие личность всех совершеннолетних граждан</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для граждан, включенных в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указанные в пункте 1.6</w:t>
            </w:r>
            <w:r w:rsidRPr="006A49E4">
              <w:rPr>
                <w:rFonts w:ascii="inherit" w:eastAsia="Times New Roman" w:hAnsi="inherit" w:cs="Times New Roman"/>
                <w:sz w:val="20"/>
                <w:szCs w:val="20"/>
                <w:bdr w:val="none" w:sz="0" w:space="0" w:color="auto" w:frame="1"/>
                <w:vertAlign w:val="superscript"/>
                <w:lang w:eastAsia="ru-RU"/>
              </w:rPr>
              <w:t>1</w:t>
            </w:r>
            <w:r w:rsidRPr="006A49E4">
              <w:rPr>
                <w:rFonts w:ascii="Times New Roman" w:eastAsia="Times New Roman" w:hAnsi="Times New Roman" w:cs="Times New Roman"/>
                <w:sz w:val="24"/>
                <w:szCs w:val="24"/>
                <w:lang w:eastAsia="ru-RU"/>
              </w:rPr>
              <w:t> настоящего перечня, – список на получение субсидии на уплату части процентов за пользование кредитом (субсидии на</w:t>
            </w:r>
            <w:proofErr w:type="gramEnd"/>
            <w:r w:rsidRPr="006A49E4">
              <w:rPr>
                <w:rFonts w:ascii="Times New Roman" w:eastAsia="Times New Roman" w:hAnsi="Times New Roman" w:cs="Times New Roman"/>
                <w:sz w:val="24"/>
                <w:szCs w:val="24"/>
                <w:lang w:eastAsia="ru-RU"/>
              </w:rPr>
              <w:t xml:space="preserve"> уплату части процентов за пользование кредитом и субсидии на погашение основного долга по кредиту)</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для иных граждан:</w:t>
            </w:r>
          </w:p>
          <w:p w:rsidR="006A49E4" w:rsidRPr="006A49E4" w:rsidRDefault="006A49E4" w:rsidP="006A49E4">
            <w:pPr>
              <w:spacing w:before="120" w:after="45" w:line="210" w:lineRule="atLeast"/>
              <w:ind w:left="283" w:right="45"/>
              <w:textAlignment w:val="baseline"/>
              <w:rPr>
                <w:rFonts w:ascii="Times New Roman" w:eastAsia="Times New Roman" w:hAnsi="Times New Roman" w:cs="Times New Roman"/>
                <w:sz w:val="24"/>
                <w:szCs w:val="24"/>
                <w:lang w:eastAsia="ru-RU"/>
              </w:rPr>
            </w:pPr>
            <w:proofErr w:type="gramStart"/>
            <w:r w:rsidRPr="006A49E4">
              <w:rPr>
                <w:rFonts w:ascii="Times New Roman" w:eastAsia="Times New Roman" w:hAnsi="Times New Roman" w:cs="Times New Roman"/>
                <w:sz w:val="24"/>
                <w:szCs w:val="24"/>
                <w:lang w:eastAsia="ru-RU"/>
              </w:rPr>
              <w:t xml:space="preserve">свидетельство (удостоверение) </w:t>
            </w:r>
            <w:r w:rsidRPr="006A49E4">
              <w:rPr>
                <w:rFonts w:ascii="Times New Roman" w:eastAsia="Times New Roman" w:hAnsi="Times New Roman" w:cs="Times New Roman"/>
                <w:sz w:val="24"/>
                <w:szCs w:val="24"/>
                <w:lang w:eastAsia="ru-RU"/>
              </w:rPr>
              <w:lastRenderedPageBreak/>
              <w:t>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жилого дома, квартиры в блокированном жилом доме</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сведения о доходе и имуществе гражданина и членов его семьи – в случае предоставления субсидии на уплату части процентов за пользование кредитом (субсидии на уплату части процентов</w:t>
            </w:r>
            <w:proofErr w:type="gramEnd"/>
            <w:r w:rsidRPr="006A49E4">
              <w:rPr>
                <w:rFonts w:ascii="Times New Roman" w:eastAsia="Times New Roman" w:hAnsi="Times New Roman" w:cs="Times New Roman"/>
                <w:sz w:val="24"/>
                <w:szCs w:val="24"/>
                <w:lang w:eastAsia="ru-RU"/>
              </w:rPr>
              <w:t xml:space="preserve"> </w:t>
            </w:r>
            <w:proofErr w:type="gramStart"/>
            <w:r w:rsidRPr="006A49E4">
              <w:rPr>
                <w:rFonts w:ascii="Times New Roman" w:eastAsia="Times New Roman" w:hAnsi="Times New Roman" w:cs="Times New Roman"/>
                <w:sz w:val="24"/>
                <w:szCs w:val="24"/>
                <w:lang w:eastAsia="ru-RU"/>
              </w:rPr>
              <w:t>за пользование кредитом и субсидии на погашение основного долга по кредиту) малообеспеченным гражданам, признаваемым таковыми для предоставления им указанных субсидий</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копия трудовой книжки – для граждан, стаж у которых прерывался в течение периода, за который предоставляются сведения о доходе и имуществе</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 xml:space="preserve">договор создания объекта долевого строительства – </w:t>
            </w:r>
            <w:r w:rsidRPr="006A49E4">
              <w:rPr>
                <w:rFonts w:ascii="Times New Roman" w:eastAsia="Times New Roman" w:hAnsi="Times New Roman" w:cs="Times New Roman"/>
                <w:sz w:val="24"/>
                <w:szCs w:val="24"/>
                <w:lang w:eastAsia="ru-RU"/>
              </w:rPr>
              <w:lastRenderedPageBreak/>
              <w:t>в случае строительства жилого помещения в порядке долевого участия в жилищном строительстве</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выписка из решения</w:t>
            </w:r>
            <w:proofErr w:type="gramEnd"/>
            <w:r w:rsidRPr="006A49E4">
              <w:rPr>
                <w:rFonts w:ascii="Times New Roman" w:eastAsia="Times New Roman" w:hAnsi="Times New Roman" w:cs="Times New Roman"/>
                <w:sz w:val="24"/>
                <w:szCs w:val="24"/>
                <w:lang w:eastAsia="ru-RU"/>
              </w:rPr>
              <w:t xml:space="preserve"> </w:t>
            </w:r>
            <w:proofErr w:type="gramStart"/>
            <w:r w:rsidRPr="006A49E4">
              <w:rPr>
                <w:rFonts w:ascii="Times New Roman" w:eastAsia="Times New Roman" w:hAnsi="Times New Roman" w:cs="Times New Roman"/>
                <w:sz w:val="24"/>
                <w:szCs w:val="24"/>
                <w:lang w:eastAsia="ru-RU"/>
              </w:rPr>
              <w:t>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справка о сдаче жилого помещения (при ее наличии)</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справка о предоставлении (</w:t>
            </w:r>
            <w:proofErr w:type="spellStart"/>
            <w:r w:rsidRPr="006A49E4">
              <w:rPr>
                <w:rFonts w:ascii="Times New Roman" w:eastAsia="Times New Roman" w:hAnsi="Times New Roman" w:cs="Times New Roman"/>
                <w:sz w:val="24"/>
                <w:szCs w:val="24"/>
                <w:lang w:eastAsia="ru-RU"/>
              </w:rPr>
              <w:t>непредоставлении</w:t>
            </w:r>
            <w:proofErr w:type="spellEnd"/>
            <w:r w:rsidRPr="006A49E4">
              <w:rPr>
                <w:rFonts w:ascii="Times New Roman" w:eastAsia="Times New Roman" w:hAnsi="Times New Roman" w:cs="Times New Roman"/>
                <w:sz w:val="24"/>
                <w:szCs w:val="24"/>
                <w:lang w:eastAsia="ru-RU"/>
              </w:rPr>
              <w:t>) льготных кредитов по кредитным</w:t>
            </w:r>
            <w:proofErr w:type="gramEnd"/>
            <w:r w:rsidRPr="006A49E4">
              <w:rPr>
                <w:rFonts w:ascii="Times New Roman" w:eastAsia="Times New Roman" w:hAnsi="Times New Roman" w:cs="Times New Roman"/>
                <w:sz w:val="24"/>
                <w:szCs w:val="24"/>
                <w:lang w:eastAsia="ru-RU"/>
              </w:rPr>
              <w:t xml:space="preserve"> </w:t>
            </w:r>
            <w:proofErr w:type="gramStart"/>
            <w:r w:rsidRPr="006A49E4">
              <w:rPr>
                <w:rFonts w:ascii="Times New Roman" w:eastAsia="Times New Roman" w:hAnsi="Times New Roman" w:cs="Times New Roman"/>
                <w:sz w:val="24"/>
                <w:szCs w:val="24"/>
                <w:lang w:eastAsia="ru-RU"/>
              </w:rPr>
              <w:t xml:space="preserve">договорам, заключенным после 1 января 2004 г. либо заключенным до указанной даты, по которым кредитные обязательства на эту дату не были прекращены, или о </w:t>
            </w:r>
            <w:r w:rsidRPr="006A49E4">
              <w:rPr>
                <w:rFonts w:ascii="Times New Roman" w:eastAsia="Times New Roman" w:hAnsi="Times New Roman" w:cs="Times New Roman"/>
                <w:sz w:val="24"/>
                <w:szCs w:val="24"/>
                <w:lang w:eastAsia="ru-RU"/>
              </w:rPr>
              <w:lastRenderedPageBreak/>
              <w:t>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предоставления субсидии на уплату части процентов за пользование кредитом и субсидии</w:t>
            </w:r>
            <w:proofErr w:type="gramEnd"/>
            <w:r w:rsidRPr="006A49E4">
              <w:rPr>
                <w:rFonts w:ascii="Times New Roman" w:eastAsia="Times New Roman" w:hAnsi="Times New Roman" w:cs="Times New Roman"/>
                <w:sz w:val="24"/>
                <w:szCs w:val="24"/>
                <w:lang w:eastAsia="ru-RU"/>
              </w:rPr>
              <w:t xml:space="preserve"> </w:t>
            </w:r>
            <w:proofErr w:type="gramStart"/>
            <w:r w:rsidRPr="006A49E4">
              <w:rPr>
                <w:rFonts w:ascii="Times New Roman" w:eastAsia="Times New Roman" w:hAnsi="Times New Roman" w:cs="Times New Roman"/>
                <w:sz w:val="24"/>
                <w:szCs w:val="24"/>
                <w:lang w:eastAsia="ru-RU"/>
              </w:rPr>
              <w:t>на погашение основного долга по кредиту гражданам, с которыми заключались такие кредитные договоры</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гражданином, являвшимся получателем льготного кредита (одноразовой субсидии), изъятия земельного участка, – в случае</w:t>
            </w:r>
            <w:proofErr w:type="gramEnd"/>
            <w:r w:rsidRPr="006A49E4">
              <w:rPr>
                <w:rFonts w:ascii="Times New Roman" w:eastAsia="Times New Roman" w:hAnsi="Times New Roman" w:cs="Times New Roman"/>
                <w:sz w:val="24"/>
                <w:szCs w:val="24"/>
                <w:lang w:eastAsia="ru-RU"/>
              </w:rPr>
              <w:t xml:space="preserve"> необходимости подтверждения указанных фактов</w:t>
            </w:r>
          </w:p>
        </w:tc>
        <w:tc>
          <w:tcPr>
            <w:tcW w:w="2659" w:type="dxa"/>
            <w:tcBorders>
              <w:top w:val="nil"/>
              <w:left w:val="nil"/>
              <w:bottom w:val="nil"/>
              <w:right w:val="nil"/>
            </w:tcBorders>
            <w:tcMar>
              <w:top w:w="0" w:type="dxa"/>
              <w:left w:w="6" w:type="dxa"/>
              <w:bottom w:w="0" w:type="dxa"/>
              <w:right w:w="6" w:type="dxa"/>
            </w:tcMar>
            <w:hideMark/>
          </w:tcPr>
          <w:p w:rsidR="006A49E4" w:rsidRPr="006A49E4" w:rsidRDefault="006A49E4" w:rsidP="006A49E4">
            <w:pPr>
              <w:spacing w:before="120" w:after="45" w:line="210" w:lineRule="atLeast"/>
              <w:ind w:left="45" w:right="45"/>
              <w:textAlignment w:val="baseline"/>
              <w:rPr>
                <w:rFonts w:ascii="Times New Roman" w:eastAsia="Times New Roman" w:hAnsi="Times New Roman" w:cs="Times New Roman"/>
                <w:sz w:val="24"/>
                <w:szCs w:val="24"/>
                <w:lang w:eastAsia="ru-RU"/>
              </w:rPr>
            </w:pPr>
            <w:r w:rsidRPr="006A49E4">
              <w:rPr>
                <w:rFonts w:ascii="Times New Roman" w:eastAsia="Times New Roman" w:hAnsi="Times New Roman" w:cs="Times New Roman"/>
                <w:sz w:val="24"/>
                <w:szCs w:val="24"/>
                <w:lang w:eastAsia="ru-RU"/>
              </w:rPr>
              <w:lastRenderedPageBreak/>
              <w:t>бесплатно</w:t>
            </w:r>
          </w:p>
        </w:tc>
        <w:tc>
          <w:tcPr>
            <w:tcW w:w="1744" w:type="dxa"/>
            <w:tcBorders>
              <w:top w:val="nil"/>
              <w:left w:val="nil"/>
              <w:bottom w:val="nil"/>
              <w:right w:val="nil"/>
            </w:tcBorders>
            <w:tcMar>
              <w:top w:w="0" w:type="dxa"/>
              <w:left w:w="6" w:type="dxa"/>
              <w:bottom w:w="0" w:type="dxa"/>
              <w:right w:w="6" w:type="dxa"/>
            </w:tcMar>
            <w:hideMark/>
          </w:tcPr>
          <w:p w:rsidR="006A49E4" w:rsidRPr="006A49E4" w:rsidRDefault="006A49E4" w:rsidP="006A49E4">
            <w:pPr>
              <w:spacing w:before="120" w:after="45" w:line="210" w:lineRule="atLeast"/>
              <w:ind w:left="45" w:right="45"/>
              <w:textAlignment w:val="baseline"/>
              <w:rPr>
                <w:rFonts w:ascii="Times New Roman" w:eastAsia="Times New Roman" w:hAnsi="Times New Roman" w:cs="Times New Roman"/>
                <w:sz w:val="24"/>
                <w:szCs w:val="24"/>
                <w:lang w:eastAsia="ru-RU"/>
              </w:rPr>
            </w:pPr>
            <w:r w:rsidRPr="006A49E4">
              <w:rPr>
                <w:rFonts w:ascii="Times New Roman" w:eastAsia="Times New Roman" w:hAnsi="Times New Roman" w:cs="Times New Roman"/>
                <w:sz w:val="24"/>
                <w:szCs w:val="24"/>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894" w:type="dxa"/>
            <w:tcBorders>
              <w:top w:val="nil"/>
              <w:left w:val="nil"/>
              <w:bottom w:val="nil"/>
              <w:right w:val="nil"/>
            </w:tcBorders>
            <w:tcMar>
              <w:top w:w="0" w:type="dxa"/>
              <w:left w:w="6" w:type="dxa"/>
              <w:bottom w:w="0" w:type="dxa"/>
              <w:right w:w="6" w:type="dxa"/>
            </w:tcMar>
            <w:hideMark/>
          </w:tcPr>
          <w:p w:rsidR="006A49E4" w:rsidRPr="006A49E4" w:rsidRDefault="006A49E4" w:rsidP="006A49E4">
            <w:pPr>
              <w:spacing w:before="120" w:after="45" w:line="210" w:lineRule="atLeast"/>
              <w:ind w:left="45" w:right="45"/>
              <w:textAlignment w:val="baseline"/>
              <w:rPr>
                <w:rFonts w:ascii="Times New Roman" w:eastAsia="Times New Roman" w:hAnsi="Times New Roman" w:cs="Times New Roman"/>
                <w:sz w:val="24"/>
                <w:szCs w:val="24"/>
                <w:lang w:eastAsia="ru-RU"/>
              </w:rPr>
            </w:pPr>
            <w:r w:rsidRPr="006A49E4">
              <w:rPr>
                <w:rFonts w:ascii="Times New Roman" w:eastAsia="Times New Roman" w:hAnsi="Times New Roman" w:cs="Times New Roman"/>
                <w:sz w:val="24"/>
                <w:szCs w:val="24"/>
                <w:lang w:eastAsia="ru-RU"/>
              </w:rPr>
              <w:t>бессрочно</w:t>
            </w:r>
          </w:p>
        </w:tc>
      </w:tr>
      <w:tr w:rsidR="006A49E4" w:rsidRPr="006A49E4" w:rsidTr="006A49E4">
        <w:tc>
          <w:tcPr>
            <w:tcW w:w="3619" w:type="dxa"/>
            <w:tcBorders>
              <w:top w:val="nil"/>
              <w:left w:val="nil"/>
              <w:bottom w:val="nil"/>
              <w:right w:val="nil"/>
            </w:tcBorders>
            <w:tcMar>
              <w:top w:w="0" w:type="dxa"/>
              <w:left w:w="6" w:type="dxa"/>
              <w:bottom w:w="0" w:type="dxa"/>
              <w:right w:w="6" w:type="dxa"/>
            </w:tcMar>
            <w:hideMark/>
          </w:tcPr>
          <w:p w:rsidR="006A49E4" w:rsidRPr="006A49E4" w:rsidRDefault="006A49E4" w:rsidP="006A49E4">
            <w:pPr>
              <w:spacing w:before="120" w:after="45" w:line="210" w:lineRule="atLeast"/>
              <w:ind w:left="45" w:right="45"/>
              <w:textAlignment w:val="baseline"/>
              <w:rPr>
                <w:rFonts w:ascii="Times New Roman" w:eastAsia="Times New Roman" w:hAnsi="Times New Roman" w:cs="Times New Roman"/>
                <w:sz w:val="24"/>
                <w:szCs w:val="24"/>
                <w:lang w:eastAsia="ru-RU"/>
              </w:rPr>
            </w:pPr>
            <w:r w:rsidRPr="006A49E4">
              <w:rPr>
                <w:rFonts w:ascii="Times New Roman" w:eastAsia="Times New Roman" w:hAnsi="Times New Roman" w:cs="Times New Roman"/>
                <w:sz w:val="24"/>
                <w:szCs w:val="24"/>
                <w:lang w:eastAsia="ru-RU"/>
              </w:rPr>
              <w:lastRenderedPageBreak/>
              <w:t>1.1.32. о внесении изменений в решение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w:t>
            </w:r>
          </w:p>
        </w:tc>
        <w:tc>
          <w:tcPr>
            <w:tcW w:w="2659" w:type="dxa"/>
            <w:tcBorders>
              <w:top w:val="nil"/>
              <w:left w:val="nil"/>
              <w:bottom w:val="nil"/>
              <w:right w:val="nil"/>
            </w:tcBorders>
            <w:tcMar>
              <w:top w:w="0" w:type="dxa"/>
              <w:left w:w="6" w:type="dxa"/>
              <w:bottom w:w="0" w:type="dxa"/>
              <w:right w:w="6" w:type="dxa"/>
            </w:tcMar>
            <w:hideMark/>
          </w:tcPr>
          <w:p w:rsidR="006A49E4" w:rsidRPr="006A49E4" w:rsidRDefault="006A49E4" w:rsidP="006A49E4">
            <w:pPr>
              <w:spacing w:before="120" w:after="45" w:line="210" w:lineRule="atLeast"/>
              <w:ind w:left="45" w:right="45"/>
              <w:textAlignment w:val="baseline"/>
              <w:rPr>
                <w:rFonts w:ascii="Times New Roman" w:eastAsia="Times New Roman" w:hAnsi="Times New Roman" w:cs="Times New Roman"/>
                <w:sz w:val="24"/>
                <w:szCs w:val="24"/>
                <w:lang w:eastAsia="ru-RU"/>
              </w:rPr>
            </w:pPr>
            <w:r w:rsidRPr="006A49E4">
              <w:rPr>
                <w:rFonts w:ascii="Times New Roman" w:eastAsia="Times New Roman" w:hAnsi="Times New Roman" w:cs="Times New Roman"/>
                <w:sz w:val="24"/>
                <w:szCs w:val="24"/>
                <w:lang w:eastAsia="ru-RU"/>
              </w:rPr>
              <w:t>местный исполнительный и распорядительный орган</w:t>
            </w:r>
          </w:p>
        </w:tc>
        <w:tc>
          <w:tcPr>
            <w:tcW w:w="2659" w:type="dxa"/>
            <w:tcBorders>
              <w:top w:val="nil"/>
              <w:left w:val="nil"/>
              <w:bottom w:val="nil"/>
              <w:right w:val="nil"/>
            </w:tcBorders>
            <w:tcMar>
              <w:top w:w="0" w:type="dxa"/>
              <w:left w:w="6" w:type="dxa"/>
              <w:bottom w:w="0" w:type="dxa"/>
              <w:right w:w="6" w:type="dxa"/>
            </w:tcMar>
            <w:hideMark/>
          </w:tcPr>
          <w:p w:rsidR="006A49E4" w:rsidRPr="006A49E4" w:rsidRDefault="006A49E4" w:rsidP="006A49E4">
            <w:pPr>
              <w:spacing w:before="120" w:after="45" w:line="210" w:lineRule="atLeast"/>
              <w:ind w:left="45" w:right="45"/>
              <w:textAlignment w:val="baseline"/>
              <w:rPr>
                <w:rFonts w:ascii="Times New Roman" w:eastAsia="Times New Roman" w:hAnsi="Times New Roman" w:cs="Times New Roman"/>
                <w:sz w:val="24"/>
                <w:szCs w:val="24"/>
                <w:lang w:eastAsia="ru-RU"/>
              </w:rPr>
            </w:pPr>
            <w:r w:rsidRPr="006A49E4">
              <w:rPr>
                <w:rFonts w:ascii="Times New Roman" w:eastAsia="Times New Roman" w:hAnsi="Times New Roman" w:cs="Times New Roman"/>
                <w:sz w:val="24"/>
                <w:szCs w:val="24"/>
                <w:lang w:eastAsia="ru-RU"/>
              </w:rPr>
              <w:t>заявление</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при увеличении состава семьи:</w:t>
            </w:r>
          </w:p>
          <w:p w:rsidR="006A49E4" w:rsidRPr="006A49E4" w:rsidRDefault="006A49E4" w:rsidP="006A49E4">
            <w:pPr>
              <w:spacing w:before="120" w:after="45" w:line="210" w:lineRule="atLeast"/>
              <w:ind w:left="283" w:right="45"/>
              <w:textAlignment w:val="baseline"/>
              <w:rPr>
                <w:rFonts w:ascii="Times New Roman" w:eastAsia="Times New Roman" w:hAnsi="Times New Roman" w:cs="Times New Roman"/>
                <w:sz w:val="24"/>
                <w:szCs w:val="24"/>
                <w:lang w:eastAsia="ru-RU"/>
              </w:rPr>
            </w:pPr>
            <w:r w:rsidRPr="006A49E4">
              <w:rPr>
                <w:rFonts w:ascii="Times New Roman" w:eastAsia="Times New Roman" w:hAnsi="Times New Roman" w:cs="Times New Roman"/>
                <w:sz w:val="24"/>
                <w:szCs w:val="24"/>
                <w:lang w:eastAsia="ru-RU"/>
              </w:rPr>
              <w:t>паспорта или иные документы, удостоверяющие личность всех совершеннолетних граждан</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свидетельства о рождении детей</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копия решения суда об усыновлении (удочерении) – для семей, усыновивших (удочеривших) детей</w:t>
            </w:r>
          </w:p>
          <w:p w:rsidR="006A49E4" w:rsidRPr="006A49E4" w:rsidRDefault="006A49E4" w:rsidP="006A49E4">
            <w:pPr>
              <w:spacing w:before="120" w:after="45" w:line="210" w:lineRule="atLeast"/>
              <w:ind w:left="45" w:right="45"/>
              <w:textAlignment w:val="baseline"/>
              <w:rPr>
                <w:rFonts w:ascii="Times New Roman" w:eastAsia="Times New Roman" w:hAnsi="Times New Roman" w:cs="Times New Roman"/>
                <w:sz w:val="24"/>
                <w:szCs w:val="24"/>
                <w:lang w:eastAsia="ru-RU"/>
              </w:rPr>
            </w:pPr>
            <w:r w:rsidRPr="006A49E4">
              <w:rPr>
                <w:rFonts w:ascii="Times New Roman" w:eastAsia="Times New Roman" w:hAnsi="Times New Roman" w:cs="Times New Roman"/>
                <w:sz w:val="24"/>
                <w:szCs w:val="24"/>
                <w:lang w:eastAsia="ru-RU"/>
              </w:rPr>
              <w:t>при перемене лица в кредитном обязательстве со стороны кредитополучателя:</w:t>
            </w:r>
          </w:p>
          <w:p w:rsidR="006A49E4" w:rsidRPr="006A49E4" w:rsidRDefault="006A49E4" w:rsidP="006A49E4">
            <w:pPr>
              <w:spacing w:before="120" w:after="45" w:line="210" w:lineRule="atLeast"/>
              <w:ind w:left="283" w:right="45"/>
              <w:textAlignment w:val="baseline"/>
              <w:rPr>
                <w:rFonts w:ascii="Times New Roman" w:eastAsia="Times New Roman" w:hAnsi="Times New Roman" w:cs="Times New Roman"/>
                <w:sz w:val="24"/>
                <w:szCs w:val="24"/>
                <w:lang w:eastAsia="ru-RU"/>
              </w:rPr>
            </w:pPr>
            <w:r w:rsidRPr="006A49E4">
              <w:rPr>
                <w:rFonts w:ascii="Times New Roman" w:eastAsia="Times New Roman" w:hAnsi="Times New Roman" w:cs="Times New Roman"/>
                <w:sz w:val="24"/>
                <w:szCs w:val="24"/>
                <w:lang w:eastAsia="ru-RU"/>
              </w:rPr>
              <w:t>паспорт или иной документ, удостоверяющий личность</w:t>
            </w:r>
          </w:p>
          <w:p w:rsidR="006A49E4" w:rsidRPr="006A49E4" w:rsidRDefault="006A49E4" w:rsidP="006A49E4">
            <w:pPr>
              <w:spacing w:before="120" w:after="45" w:line="210" w:lineRule="atLeast"/>
              <w:ind w:left="283" w:right="45"/>
              <w:textAlignment w:val="baseline"/>
              <w:rPr>
                <w:rFonts w:ascii="Times New Roman" w:eastAsia="Times New Roman" w:hAnsi="Times New Roman" w:cs="Times New Roman"/>
                <w:sz w:val="24"/>
                <w:szCs w:val="24"/>
                <w:lang w:eastAsia="ru-RU"/>
              </w:rPr>
            </w:pPr>
            <w:r w:rsidRPr="006A49E4">
              <w:rPr>
                <w:rFonts w:ascii="Times New Roman" w:eastAsia="Times New Roman" w:hAnsi="Times New Roman" w:cs="Times New Roman"/>
                <w:sz w:val="24"/>
                <w:szCs w:val="24"/>
                <w:lang w:eastAsia="ru-RU"/>
              </w:rPr>
              <w:t>копия кредитного договора</w:t>
            </w:r>
          </w:p>
        </w:tc>
        <w:tc>
          <w:tcPr>
            <w:tcW w:w="2659" w:type="dxa"/>
            <w:tcBorders>
              <w:top w:val="nil"/>
              <w:left w:val="nil"/>
              <w:bottom w:val="nil"/>
              <w:right w:val="nil"/>
            </w:tcBorders>
            <w:tcMar>
              <w:top w:w="0" w:type="dxa"/>
              <w:left w:w="6" w:type="dxa"/>
              <w:bottom w:w="0" w:type="dxa"/>
              <w:right w:w="6" w:type="dxa"/>
            </w:tcMar>
            <w:hideMark/>
          </w:tcPr>
          <w:p w:rsidR="006A49E4" w:rsidRPr="006A49E4" w:rsidRDefault="006A49E4" w:rsidP="006A49E4">
            <w:pPr>
              <w:spacing w:before="120" w:after="45" w:line="210" w:lineRule="atLeast"/>
              <w:ind w:left="45" w:right="45"/>
              <w:textAlignment w:val="baseline"/>
              <w:rPr>
                <w:rFonts w:ascii="Times New Roman" w:eastAsia="Times New Roman" w:hAnsi="Times New Roman" w:cs="Times New Roman"/>
                <w:sz w:val="24"/>
                <w:szCs w:val="24"/>
                <w:lang w:eastAsia="ru-RU"/>
              </w:rPr>
            </w:pPr>
            <w:r w:rsidRPr="006A49E4">
              <w:rPr>
                <w:rFonts w:ascii="Times New Roman" w:eastAsia="Times New Roman" w:hAnsi="Times New Roman" w:cs="Times New Roman"/>
                <w:sz w:val="24"/>
                <w:szCs w:val="24"/>
                <w:lang w:eastAsia="ru-RU"/>
              </w:rPr>
              <w:t>бесплатно</w:t>
            </w:r>
          </w:p>
        </w:tc>
        <w:tc>
          <w:tcPr>
            <w:tcW w:w="1744" w:type="dxa"/>
            <w:tcBorders>
              <w:top w:val="nil"/>
              <w:left w:val="nil"/>
              <w:bottom w:val="nil"/>
              <w:right w:val="nil"/>
            </w:tcBorders>
            <w:tcMar>
              <w:top w:w="0" w:type="dxa"/>
              <w:left w:w="6" w:type="dxa"/>
              <w:bottom w:w="0" w:type="dxa"/>
              <w:right w:w="6" w:type="dxa"/>
            </w:tcMar>
            <w:hideMark/>
          </w:tcPr>
          <w:p w:rsidR="006A49E4" w:rsidRPr="006A49E4" w:rsidRDefault="006A49E4" w:rsidP="006A49E4">
            <w:pPr>
              <w:spacing w:before="120" w:after="45" w:line="210" w:lineRule="atLeast"/>
              <w:ind w:left="45" w:right="45"/>
              <w:textAlignment w:val="baseline"/>
              <w:rPr>
                <w:rFonts w:ascii="Times New Roman" w:eastAsia="Times New Roman" w:hAnsi="Times New Roman" w:cs="Times New Roman"/>
                <w:sz w:val="24"/>
                <w:szCs w:val="24"/>
                <w:lang w:eastAsia="ru-RU"/>
              </w:rPr>
            </w:pPr>
            <w:r w:rsidRPr="006A49E4">
              <w:rPr>
                <w:rFonts w:ascii="Times New Roman" w:eastAsia="Times New Roman" w:hAnsi="Times New Roman" w:cs="Times New Roman"/>
                <w:sz w:val="24"/>
                <w:szCs w:val="24"/>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894" w:type="dxa"/>
            <w:tcBorders>
              <w:top w:val="nil"/>
              <w:left w:val="nil"/>
              <w:bottom w:val="nil"/>
              <w:right w:val="nil"/>
            </w:tcBorders>
            <w:tcMar>
              <w:top w:w="0" w:type="dxa"/>
              <w:left w:w="6" w:type="dxa"/>
              <w:bottom w:w="0" w:type="dxa"/>
              <w:right w:w="6" w:type="dxa"/>
            </w:tcMar>
            <w:hideMark/>
          </w:tcPr>
          <w:p w:rsidR="006A49E4" w:rsidRPr="006A49E4" w:rsidRDefault="006A49E4" w:rsidP="006A49E4">
            <w:pPr>
              <w:spacing w:before="120" w:after="45" w:line="210" w:lineRule="atLeast"/>
              <w:ind w:left="45" w:right="45"/>
              <w:textAlignment w:val="baseline"/>
              <w:rPr>
                <w:rFonts w:ascii="Times New Roman" w:eastAsia="Times New Roman" w:hAnsi="Times New Roman" w:cs="Times New Roman"/>
                <w:sz w:val="24"/>
                <w:szCs w:val="24"/>
                <w:lang w:eastAsia="ru-RU"/>
              </w:rPr>
            </w:pPr>
            <w:r w:rsidRPr="006A49E4">
              <w:rPr>
                <w:rFonts w:ascii="Times New Roman" w:eastAsia="Times New Roman" w:hAnsi="Times New Roman" w:cs="Times New Roman"/>
                <w:sz w:val="24"/>
                <w:szCs w:val="24"/>
                <w:lang w:eastAsia="ru-RU"/>
              </w:rPr>
              <w:t>бессрочно»;</w:t>
            </w:r>
          </w:p>
        </w:tc>
      </w:tr>
    </w:tbl>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 </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графу 3 пункта 1.6 после абзаца первого дополнить абзацем следующего содержания:</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«паспорта или иные документы, удостоверяющие личность всех совершеннолетних граждан»;</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дополнить перечень пунктом 1.6</w:t>
      </w:r>
      <w:r w:rsidRPr="006A49E4">
        <w:rPr>
          <w:rFonts w:ascii="inherit" w:eastAsia="Times New Roman" w:hAnsi="inherit" w:cs="Times New Roman"/>
          <w:color w:val="000000"/>
          <w:sz w:val="15"/>
          <w:szCs w:val="15"/>
          <w:bdr w:val="none" w:sz="0" w:space="0" w:color="auto" w:frame="1"/>
          <w:vertAlign w:val="superscript"/>
          <w:lang w:eastAsia="ru-RU"/>
        </w:rPr>
        <w:t>1</w:t>
      </w:r>
      <w:r w:rsidRPr="006A49E4">
        <w:rPr>
          <w:rFonts w:ascii="Times New Roman" w:eastAsia="Times New Roman" w:hAnsi="Times New Roman" w:cs="Times New Roman"/>
          <w:color w:val="000000"/>
          <w:lang w:eastAsia="ru-RU"/>
        </w:rPr>
        <w:t> следующего содержания:</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 </w:t>
      </w:r>
    </w:p>
    <w:tbl>
      <w:tblPr>
        <w:tblW w:w="15300" w:type="dxa"/>
        <w:tblCellMar>
          <w:left w:w="0" w:type="dxa"/>
          <w:right w:w="0" w:type="dxa"/>
        </w:tblCellMar>
        <w:tblLook w:val="04A0" w:firstRow="1" w:lastRow="0" w:firstColumn="1" w:lastColumn="0" w:noHBand="0" w:noVBand="1"/>
      </w:tblPr>
      <w:tblGrid>
        <w:gridCol w:w="3600"/>
        <w:gridCol w:w="2651"/>
        <w:gridCol w:w="2653"/>
        <w:gridCol w:w="2643"/>
        <w:gridCol w:w="1865"/>
        <w:gridCol w:w="1888"/>
      </w:tblGrid>
      <w:tr w:rsidR="006A49E4" w:rsidRPr="006A49E4" w:rsidTr="006A49E4">
        <w:trPr>
          <w:trHeight w:val="240"/>
        </w:trPr>
        <w:tc>
          <w:tcPr>
            <w:tcW w:w="3619" w:type="dxa"/>
            <w:tcBorders>
              <w:top w:val="nil"/>
              <w:left w:val="nil"/>
              <w:bottom w:val="nil"/>
              <w:right w:val="nil"/>
            </w:tcBorders>
            <w:tcMar>
              <w:top w:w="0" w:type="dxa"/>
              <w:left w:w="6" w:type="dxa"/>
              <w:bottom w:w="0" w:type="dxa"/>
              <w:right w:w="6" w:type="dxa"/>
            </w:tcMar>
            <w:hideMark/>
          </w:tcPr>
          <w:p w:rsidR="006A49E4" w:rsidRPr="006A49E4" w:rsidRDefault="006A49E4" w:rsidP="006A49E4">
            <w:pPr>
              <w:spacing w:after="0" w:line="210" w:lineRule="atLeast"/>
              <w:ind w:left="45" w:right="45"/>
              <w:textAlignment w:val="baseline"/>
              <w:rPr>
                <w:rFonts w:ascii="Times New Roman" w:eastAsia="Times New Roman" w:hAnsi="Times New Roman" w:cs="Times New Roman"/>
                <w:sz w:val="24"/>
                <w:szCs w:val="24"/>
                <w:lang w:eastAsia="ru-RU"/>
              </w:rPr>
            </w:pPr>
            <w:r w:rsidRPr="006A49E4">
              <w:rPr>
                <w:rFonts w:ascii="Times New Roman" w:eastAsia="Times New Roman" w:hAnsi="Times New Roman" w:cs="Times New Roman"/>
                <w:sz w:val="24"/>
                <w:szCs w:val="24"/>
                <w:lang w:eastAsia="ru-RU"/>
              </w:rPr>
              <w:t>«1.6</w:t>
            </w:r>
            <w:r w:rsidRPr="006A49E4">
              <w:rPr>
                <w:rFonts w:ascii="inherit" w:eastAsia="Times New Roman" w:hAnsi="inherit" w:cs="Times New Roman"/>
                <w:sz w:val="20"/>
                <w:szCs w:val="20"/>
                <w:bdr w:val="none" w:sz="0" w:space="0" w:color="auto" w:frame="1"/>
                <w:vertAlign w:val="superscript"/>
                <w:lang w:eastAsia="ru-RU"/>
              </w:rPr>
              <w:t>1</w:t>
            </w:r>
            <w:r w:rsidRPr="006A49E4">
              <w:rPr>
                <w:rFonts w:ascii="Times New Roman" w:eastAsia="Times New Roman" w:hAnsi="Times New Roman" w:cs="Times New Roman"/>
                <w:sz w:val="24"/>
                <w:szCs w:val="24"/>
                <w:lang w:eastAsia="ru-RU"/>
              </w:rPr>
              <w:t xml:space="preserve">. </w:t>
            </w:r>
            <w:proofErr w:type="gramStart"/>
            <w:r w:rsidRPr="006A49E4">
              <w:rPr>
                <w:rFonts w:ascii="Times New Roman" w:eastAsia="Times New Roman" w:hAnsi="Times New Roman" w:cs="Times New Roman"/>
                <w:sz w:val="24"/>
                <w:szCs w:val="24"/>
                <w:lang w:eastAsia="ru-RU"/>
              </w:rPr>
              <w:t xml:space="preserve">Включение в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 граждан, состоящих на учете нуждающихся в улучшении жилищных условий по месту </w:t>
            </w:r>
            <w:r w:rsidRPr="006A49E4">
              <w:rPr>
                <w:rFonts w:ascii="Times New Roman" w:eastAsia="Times New Roman" w:hAnsi="Times New Roman" w:cs="Times New Roman"/>
                <w:sz w:val="24"/>
                <w:szCs w:val="24"/>
                <w:lang w:eastAsia="ru-RU"/>
              </w:rPr>
              <w:lastRenderedPageBreak/>
              <w:t>военной службы (службы, работы) и желающих улучшить свои жилищные условия</w:t>
            </w:r>
            <w:proofErr w:type="gramEnd"/>
            <w:r w:rsidRPr="006A49E4">
              <w:rPr>
                <w:rFonts w:ascii="Times New Roman" w:eastAsia="Times New Roman" w:hAnsi="Times New Roman" w:cs="Times New Roman"/>
                <w:sz w:val="24"/>
                <w:szCs w:val="24"/>
                <w:lang w:eastAsia="ru-RU"/>
              </w:rPr>
              <w:t xml:space="preserve"> путем строительства (реконструкции) жилых помещений</w:t>
            </w:r>
          </w:p>
        </w:tc>
        <w:tc>
          <w:tcPr>
            <w:tcW w:w="2659" w:type="dxa"/>
            <w:tcBorders>
              <w:top w:val="nil"/>
              <w:left w:val="nil"/>
              <w:bottom w:val="nil"/>
              <w:right w:val="nil"/>
            </w:tcBorders>
            <w:tcMar>
              <w:top w:w="0" w:type="dxa"/>
              <w:left w:w="6" w:type="dxa"/>
              <w:bottom w:w="0" w:type="dxa"/>
              <w:right w:w="6" w:type="dxa"/>
            </w:tcMar>
            <w:hideMark/>
          </w:tcPr>
          <w:p w:rsidR="006A49E4" w:rsidRPr="006A49E4" w:rsidRDefault="006A49E4" w:rsidP="006A49E4">
            <w:pPr>
              <w:spacing w:before="120" w:after="45" w:line="210" w:lineRule="atLeast"/>
              <w:ind w:left="45" w:right="45"/>
              <w:textAlignment w:val="baseline"/>
              <w:rPr>
                <w:rFonts w:ascii="Times New Roman" w:eastAsia="Times New Roman" w:hAnsi="Times New Roman" w:cs="Times New Roman"/>
                <w:sz w:val="24"/>
                <w:szCs w:val="24"/>
                <w:lang w:eastAsia="ru-RU"/>
              </w:rPr>
            </w:pPr>
            <w:proofErr w:type="gramStart"/>
            <w:r w:rsidRPr="006A49E4">
              <w:rPr>
                <w:rFonts w:ascii="Times New Roman" w:eastAsia="Times New Roman" w:hAnsi="Times New Roman" w:cs="Times New Roman"/>
                <w:sz w:val="24"/>
                <w:szCs w:val="24"/>
                <w:lang w:eastAsia="ru-RU"/>
              </w:rPr>
              <w:lastRenderedPageBreak/>
              <w:t xml:space="preserve">Министерство обороны, Министерство внутренних дел, Следственный комитет, Государственный комитет судебных экспертиз, Министерство по чрезвычайным ситуациям, Комитет государственной безопасности, Государственный пограничный комитет, </w:t>
            </w:r>
            <w:r w:rsidRPr="006A49E4">
              <w:rPr>
                <w:rFonts w:ascii="Times New Roman" w:eastAsia="Times New Roman" w:hAnsi="Times New Roman" w:cs="Times New Roman"/>
                <w:sz w:val="24"/>
                <w:szCs w:val="24"/>
                <w:lang w:eastAsia="ru-RU"/>
              </w:rPr>
              <w:lastRenderedPageBreak/>
              <w:t>Служба безопасности Президента Республики Беларусь, Оперативно-аналитический центр при Президенте Республики Беларусь, Государственная инспекция охраны животного и растительного мира при Президенте Республики Беларусь, Комитет государственного контроля, Генеральная прокуратура, организации, входящие в их систему или подчиненные им</w:t>
            </w:r>
            <w:proofErr w:type="gramEnd"/>
          </w:p>
        </w:tc>
        <w:tc>
          <w:tcPr>
            <w:tcW w:w="2659" w:type="dxa"/>
            <w:tcBorders>
              <w:top w:val="nil"/>
              <w:left w:val="nil"/>
              <w:bottom w:val="nil"/>
              <w:right w:val="nil"/>
            </w:tcBorders>
            <w:tcMar>
              <w:top w:w="0" w:type="dxa"/>
              <w:left w:w="6" w:type="dxa"/>
              <w:bottom w:w="0" w:type="dxa"/>
              <w:right w:w="6" w:type="dxa"/>
            </w:tcMar>
            <w:hideMark/>
          </w:tcPr>
          <w:p w:rsidR="006A49E4" w:rsidRPr="006A49E4" w:rsidRDefault="006A49E4" w:rsidP="006A49E4">
            <w:pPr>
              <w:spacing w:before="120" w:after="45" w:line="210" w:lineRule="atLeast"/>
              <w:ind w:left="45" w:right="45"/>
              <w:textAlignment w:val="baseline"/>
              <w:rPr>
                <w:rFonts w:ascii="Times New Roman" w:eastAsia="Times New Roman" w:hAnsi="Times New Roman" w:cs="Times New Roman"/>
                <w:sz w:val="24"/>
                <w:szCs w:val="24"/>
                <w:lang w:eastAsia="ru-RU"/>
              </w:rPr>
            </w:pPr>
            <w:proofErr w:type="gramStart"/>
            <w:r w:rsidRPr="006A49E4">
              <w:rPr>
                <w:rFonts w:ascii="Times New Roman" w:eastAsia="Times New Roman" w:hAnsi="Times New Roman" w:cs="Times New Roman"/>
                <w:sz w:val="24"/>
                <w:szCs w:val="24"/>
                <w:lang w:eastAsia="ru-RU"/>
              </w:rPr>
              <w:lastRenderedPageBreak/>
              <w:t>заявление</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паспорта или иные документы, удостоверяющие личность всех совершеннолетних граждан</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 xml:space="preserve">свидетельство (удостоверение) о государственной регистрации земельного участка или </w:t>
            </w:r>
            <w:r w:rsidRPr="006A49E4">
              <w:rPr>
                <w:rFonts w:ascii="Times New Roman" w:eastAsia="Times New Roman" w:hAnsi="Times New Roman" w:cs="Times New Roman"/>
                <w:sz w:val="24"/>
                <w:szCs w:val="24"/>
                <w:lang w:eastAsia="ru-RU"/>
              </w:rPr>
              <w:lastRenderedPageBreak/>
              <w:t>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жилого дома, квартиры в блокированном жилом доме</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сведения о доходе и имуществе гражданина и членов его семьи – в случае предоставления субсидии на уплату</w:t>
            </w:r>
            <w:proofErr w:type="gramEnd"/>
            <w:r w:rsidRPr="006A49E4">
              <w:rPr>
                <w:rFonts w:ascii="Times New Roman" w:eastAsia="Times New Roman" w:hAnsi="Times New Roman" w:cs="Times New Roman"/>
                <w:sz w:val="24"/>
                <w:szCs w:val="24"/>
                <w:lang w:eastAsia="ru-RU"/>
              </w:rPr>
              <w:t xml:space="preserve"> </w:t>
            </w:r>
            <w:proofErr w:type="gramStart"/>
            <w:r w:rsidRPr="006A49E4">
              <w:rPr>
                <w:rFonts w:ascii="Times New Roman" w:eastAsia="Times New Roman" w:hAnsi="Times New Roman" w:cs="Times New Roman"/>
                <w:sz w:val="24"/>
                <w:szCs w:val="24"/>
                <w:lang w:eastAsia="ru-RU"/>
              </w:rPr>
              <w:t>части процентов за пользование кредитом и субсидии на погашение основного долга по кредиту малообеспеченным гражданам, признаваемым таковыми для предоставления им указанных субсидий</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копия трудовой книжки – для граждан, стаж у которых прерывался в течение периода, за который предоставляются сведения о доходе и имуществе</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договор создания объекта долевого строительства – в случае строительства жилого помещения в порядке долевого участия в жилищном строительстве</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выписка</w:t>
            </w:r>
            <w:proofErr w:type="gramEnd"/>
            <w:r w:rsidRPr="006A49E4">
              <w:rPr>
                <w:rFonts w:ascii="Times New Roman" w:eastAsia="Times New Roman" w:hAnsi="Times New Roman" w:cs="Times New Roman"/>
                <w:sz w:val="24"/>
                <w:szCs w:val="24"/>
                <w:lang w:eastAsia="ru-RU"/>
              </w:rPr>
              <w:t xml:space="preserve"> </w:t>
            </w:r>
            <w:proofErr w:type="gramStart"/>
            <w:r w:rsidRPr="006A49E4">
              <w:rPr>
                <w:rFonts w:ascii="Times New Roman" w:eastAsia="Times New Roman" w:hAnsi="Times New Roman" w:cs="Times New Roman"/>
                <w:sz w:val="24"/>
                <w:szCs w:val="24"/>
                <w:lang w:eastAsia="ru-RU"/>
              </w:rPr>
              <w:t xml:space="preserve">из решения общего собрания организации застройщиков (собрания </w:t>
            </w:r>
            <w:r w:rsidRPr="006A49E4">
              <w:rPr>
                <w:rFonts w:ascii="Times New Roman" w:eastAsia="Times New Roman" w:hAnsi="Times New Roman" w:cs="Times New Roman"/>
                <w:sz w:val="24"/>
                <w:szCs w:val="24"/>
                <w:lang w:eastAsia="ru-RU"/>
              </w:rPr>
              <w:lastRenderedPageBreak/>
              <w:t>уполномоченных) о приеме гражданина в эту организацию – в случае строительства жилого помещения в составе организации застройщиков</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справка о сдаче жилого помещения (при ее наличии)</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справка о предоставлении (</w:t>
            </w:r>
            <w:proofErr w:type="spellStart"/>
            <w:r w:rsidRPr="006A49E4">
              <w:rPr>
                <w:rFonts w:ascii="Times New Roman" w:eastAsia="Times New Roman" w:hAnsi="Times New Roman" w:cs="Times New Roman"/>
                <w:sz w:val="24"/>
                <w:szCs w:val="24"/>
                <w:lang w:eastAsia="ru-RU"/>
              </w:rPr>
              <w:t>непредоставлении</w:t>
            </w:r>
            <w:proofErr w:type="spellEnd"/>
            <w:r w:rsidRPr="006A49E4">
              <w:rPr>
                <w:rFonts w:ascii="Times New Roman" w:eastAsia="Times New Roman" w:hAnsi="Times New Roman" w:cs="Times New Roman"/>
                <w:sz w:val="24"/>
                <w:szCs w:val="24"/>
                <w:lang w:eastAsia="ru-RU"/>
              </w:rPr>
              <w:t>) льготных кредитов</w:t>
            </w:r>
            <w:proofErr w:type="gramEnd"/>
            <w:r w:rsidRPr="006A49E4">
              <w:rPr>
                <w:rFonts w:ascii="Times New Roman" w:eastAsia="Times New Roman" w:hAnsi="Times New Roman" w:cs="Times New Roman"/>
                <w:sz w:val="24"/>
                <w:szCs w:val="24"/>
                <w:lang w:eastAsia="ru-RU"/>
              </w:rPr>
              <w:t xml:space="preserve"> </w:t>
            </w:r>
            <w:proofErr w:type="gramStart"/>
            <w:r w:rsidRPr="006A49E4">
              <w:rPr>
                <w:rFonts w:ascii="Times New Roman" w:eastAsia="Times New Roman" w:hAnsi="Times New Roman" w:cs="Times New Roman"/>
                <w:sz w:val="24"/>
                <w:szCs w:val="24"/>
                <w:lang w:eastAsia="ru-RU"/>
              </w:rPr>
              <w:t>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о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предоставления субсидии на уплату части процентов за пользование кредитом</w:t>
            </w:r>
            <w:proofErr w:type="gramEnd"/>
            <w:r w:rsidRPr="006A49E4">
              <w:rPr>
                <w:rFonts w:ascii="Times New Roman" w:eastAsia="Times New Roman" w:hAnsi="Times New Roman" w:cs="Times New Roman"/>
                <w:sz w:val="24"/>
                <w:szCs w:val="24"/>
                <w:lang w:eastAsia="ru-RU"/>
              </w:rPr>
              <w:t xml:space="preserve"> </w:t>
            </w:r>
            <w:proofErr w:type="gramStart"/>
            <w:r w:rsidRPr="006A49E4">
              <w:rPr>
                <w:rFonts w:ascii="Times New Roman" w:eastAsia="Times New Roman" w:hAnsi="Times New Roman" w:cs="Times New Roman"/>
                <w:sz w:val="24"/>
                <w:szCs w:val="24"/>
                <w:lang w:eastAsia="ru-RU"/>
              </w:rPr>
              <w:t xml:space="preserve">и субсидии на погашение </w:t>
            </w:r>
            <w:r w:rsidRPr="006A49E4">
              <w:rPr>
                <w:rFonts w:ascii="Times New Roman" w:eastAsia="Times New Roman" w:hAnsi="Times New Roman" w:cs="Times New Roman"/>
                <w:sz w:val="24"/>
                <w:szCs w:val="24"/>
                <w:lang w:eastAsia="ru-RU"/>
              </w:rPr>
              <w:lastRenderedPageBreak/>
              <w:t>основного долга по кредиту гражданам, с которыми заключались такие кредитные договоры</w:t>
            </w:r>
            <w:r w:rsidRPr="006A49E4">
              <w:rPr>
                <w:rFonts w:ascii="Times New Roman" w:eastAsia="Times New Roman" w:hAnsi="Times New Roman" w:cs="Times New Roman"/>
                <w:sz w:val="24"/>
                <w:szCs w:val="24"/>
                <w:lang w:eastAsia="ru-RU"/>
              </w:rPr>
              <w:br/>
            </w:r>
            <w:r w:rsidRPr="006A49E4">
              <w:rPr>
                <w:rFonts w:ascii="Times New Roman" w:eastAsia="Times New Roman" w:hAnsi="Times New Roman" w:cs="Times New Roman"/>
                <w:sz w:val="24"/>
                <w:szCs w:val="24"/>
                <w:lang w:eastAsia="ru-RU"/>
              </w:rP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гражданином, являвшимся получателем льготного кредита (одноразовой субсидии), изъятия земельного участка</w:t>
            </w:r>
            <w:proofErr w:type="gramEnd"/>
            <w:r w:rsidRPr="006A49E4">
              <w:rPr>
                <w:rFonts w:ascii="Times New Roman" w:eastAsia="Times New Roman" w:hAnsi="Times New Roman" w:cs="Times New Roman"/>
                <w:sz w:val="24"/>
                <w:szCs w:val="24"/>
                <w:lang w:eastAsia="ru-RU"/>
              </w:rPr>
              <w:t>, – в случае необходимости подтверждения указанных фактов</w:t>
            </w:r>
          </w:p>
        </w:tc>
        <w:tc>
          <w:tcPr>
            <w:tcW w:w="2659" w:type="dxa"/>
            <w:tcBorders>
              <w:top w:val="nil"/>
              <w:left w:val="nil"/>
              <w:bottom w:val="nil"/>
              <w:right w:val="nil"/>
            </w:tcBorders>
            <w:tcMar>
              <w:top w:w="0" w:type="dxa"/>
              <w:left w:w="6" w:type="dxa"/>
              <w:bottom w:w="0" w:type="dxa"/>
              <w:right w:w="6" w:type="dxa"/>
            </w:tcMar>
            <w:hideMark/>
          </w:tcPr>
          <w:p w:rsidR="006A49E4" w:rsidRPr="006A49E4" w:rsidRDefault="006A49E4" w:rsidP="006A49E4">
            <w:pPr>
              <w:spacing w:before="120" w:after="45" w:line="210" w:lineRule="atLeast"/>
              <w:ind w:left="45" w:right="45"/>
              <w:textAlignment w:val="baseline"/>
              <w:rPr>
                <w:rFonts w:ascii="Times New Roman" w:eastAsia="Times New Roman" w:hAnsi="Times New Roman" w:cs="Times New Roman"/>
                <w:sz w:val="24"/>
                <w:szCs w:val="24"/>
                <w:lang w:eastAsia="ru-RU"/>
              </w:rPr>
            </w:pPr>
            <w:r w:rsidRPr="006A49E4">
              <w:rPr>
                <w:rFonts w:ascii="Times New Roman" w:eastAsia="Times New Roman" w:hAnsi="Times New Roman" w:cs="Times New Roman"/>
                <w:sz w:val="24"/>
                <w:szCs w:val="24"/>
                <w:lang w:eastAsia="ru-RU"/>
              </w:rPr>
              <w:lastRenderedPageBreak/>
              <w:t>бесплатно</w:t>
            </w:r>
          </w:p>
        </w:tc>
        <w:tc>
          <w:tcPr>
            <w:tcW w:w="1744" w:type="dxa"/>
            <w:tcBorders>
              <w:top w:val="nil"/>
              <w:left w:val="nil"/>
              <w:bottom w:val="nil"/>
              <w:right w:val="nil"/>
            </w:tcBorders>
            <w:tcMar>
              <w:top w:w="0" w:type="dxa"/>
              <w:left w:w="6" w:type="dxa"/>
              <w:bottom w:w="0" w:type="dxa"/>
              <w:right w:w="6" w:type="dxa"/>
            </w:tcMar>
            <w:hideMark/>
          </w:tcPr>
          <w:p w:rsidR="006A49E4" w:rsidRPr="006A49E4" w:rsidRDefault="006A49E4" w:rsidP="006A49E4">
            <w:pPr>
              <w:spacing w:before="120" w:after="45" w:line="210" w:lineRule="atLeast"/>
              <w:ind w:left="45" w:right="45"/>
              <w:textAlignment w:val="baseline"/>
              <w:rPr>
                <w:rFonts w:ascii="Times New Roman" w:eastAsia="Times New Roman" w:hAnsi="Times New Roman" w:cs="Times New Roman"/>
                <w:sz w:val="24"/>
                <w:szCs w:val="24"/>
                <w:lang w:eastAsia="ru-RU"/>
              </w:rPr>
            </w:pPr>
            <w:r w:rsidRPr="006A49E4">
              <w:rPr>
                <w:rFonts w:ascii="Times New Roman" w:eastAsia="Times New Roman" w:hAnsi="Times New Roman" w:cs="Times New Roman"/>
                <w:sz w:val="24"/>
                <w:szCs w:val="24"/>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894" w:type="dxa"/>
            <w:tcBorders>
              <w:top w:val="nil"/>
              <w:left w:val="nil"/>
              <w:bottom w:val="nil"/>
              <w:right w:val="nil"/>
            </w:tcBorders>
            <w:tcMar>
              <w:top w:w="0" w:type="dxa"/>
              <w:left w:w="6" w:type="dxa"/>
              <w:bottom w:w="0" w:type="dxa"/>
              <w:right w:w="6" w:type="dxa"/>
            </w:tcMar>
            <w:hideMark/>
          </w:tcPr>
          <w:p w:rsidR="006A49E4" w:rsidRPr="006A49E4" w:rsidRDefault="006A49E4" w:rsidP="006A49E4">
            <w:pPr>
              <w:spacing w:before="120" w:after="45" w:line="210" w:lineRule="atLeast"/>
              <w:ind w:left="45" w:right="45"/>
              <w:textAlignment w:val="baseline"/>
              <w:rPr>
                <w:rFonts w:ascii="Times New Roman" w:eastAsia="Times New Roman" w:hAnsi="Times New Roman" w:cs="Times New Roman"/>
                <w:sz w:val="24"/>
                <w:szCs w:val="24"/>
                <w:lang w:eastAsia="ru-RU"/>
              </w:rPr>
            </w:pPr>
            <w:r w:rsidRPr="006A49E4">
              <w:rPr>
                <w:rFonts w:ascii="Times New Roman" w:eastAsia="Times New Roman" w:hAnsi="Times New Roman" w:cs="Times New Roman"/>
                <w:sz w:val="24"/>
                <w:szCs w:val="24"/>
                <w:lang w:eastAsia="ru-RU"/>
              </w:rPr>
              <w:t>бессрочно».</w:t>
            </w:r>
          </w:p>
        </w:tc>
      </w:tr>
    </w:tbl>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lastRenderedPageBreak/>
        <w:t> </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 </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 </w:t>
      </w:r>
    </w:p>
    <w:p w:rsidR="006A49E4" w:rsidRPr="006A49E4" w:rsidRDefault="006A49E4" w:rsidP="006A49E4">
      <w:pPr>
        <w:spacing w:after="0" w:line="240" w:lineRule="auto"/>
        <w:rPr>
          <w:rFonts w:ascii="Times New Roman" w:eastAsia="Times New Roman" w:hAnsi="Times New Roman" w:cs="Times New Roman"/>
          <w:sz w:val="24"/>
          <w:szCs w:val="24"/>
          <w:lang w:eastAsia="ru-RU"/>
        </w:rPr>
      </w:pP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 </w:t>
      </w:r>
    </w:p>
    <w:tbl>
      <w:tblPr>
        <w:tblW w:w="15300" w:type="dxa"/>
        <w:tblCellMar>
          <w:left w:w="0" w:type="dxa"/>
          <w:right w:w="0" w:type="dxa"/>
        </w:tblCellMar>
        <w:tblLook w:val="04A0" w:firstRow="1" w:lastRow="0" w:firstColumn="1" w:lastColumn="0" w:noHBand="0" w:noVBand="1"/>
      </w:tblPr>
      <w:tblGrid>
        <w:gridCol w:w="11601"/>
        <w:gridCol w:w="3699"/>
      </w:tblGrid>
      <w:tr w:rsidR="006A49E4" w:rsidRPr="006A49E4" w:rsidTr="006A49E4">
        <w:tc>
          <w:tcPr>
            <w:tcW w:w="11584" w:type="dxa"/>
            <w:tcBorders>
              <w:top w:val="nil"/>
              <w:left w:val="nil"/>
              <w:bottom w:val="nil"/>
              <w:right w:val="nil"/>
            </w:tcBorders>
            <w:tcMar>
              <w:top w:w="0" w:type="dxa"/>
              <w:left w:w="6" w:type="dxa"/>
              <w:bottom w:w="0" w:type="dxa"/>
              <w:right w:w="6" w:type="dxa"/>
            </w:tcMar>
            <w:hideMark/>
          </w:tcPr>
          <w:p w:rsidR="006A49E4" w:rsidRPr="006A49E4" w:rsidRDefault="006A49E4" w:rsidP="006A49E4">
            <w:pPr>
              <w:spacing w:after="0" w:line="240" w:lineRule="auto"/>
              <w:jc w:val="both"/>
              <w:textAlignment w:val="baseline"/>
              <w:rPr>
                <w:rFonts w:ascii="Times New Roman" w:eastAsia="Times New Roman" w:hAnsi="Times New Roman" w:cs="Times New Roman"/>
                <w:sz w:val="25"/>
                <w:szCs w:val="25"/>
                <w:lang w:eastAsia="ru-RU"/>
              </w:rPr>
            </w:pPr>
            <w:r w:rsidRPr="006A49E4">
              <w:rPr>
                <w:rFonts w:ascii="Times New Roman" w:eastAsia="Times New Roman" w:hAnsi="Times New Roman" w:cs="Times New Roman"/>
                <w:sz w:val="25"/>
                <w:szCs w:val="25"/>
                <w:lang w:eastAsia="ru-RU"/>
              </w:rPr>
              <w:t> </w:t>
            </w:r>
          </w:p>
        </w:tc>
        <w:tc>
          <w:tcPr>
            <w:tcW w:w="3694" w:type="dxa"/>
            <w:tcBorders>
              <w:top w:val="nil"/>
              <w:left w:val="nil"/>
              <w:bottom w:val="nil"/>
              <w:right w:val="nil"/>
            </w:tcBorders>
            <w:tcMar>
              <w:top w:w="0" w:type="dxa"/>
              <w:left w:w="6" w:type="dxa"/>
              <w:bottom w:w="0" w:type="dxa"/>
              <w:right w:w="6" w:type="dxa"/>
            </w:tcMar>
            <w:hideMark/>
          </w:tcPr>
          <w:p w:rsidR="006A49E4" w:rsidRPr="006A49E4" w:rsidRDefault="006A49E4" w:rsidP="006A49E4">
            <w:pPr>
              <w:spacing w:after="0" w:line="240" w:lineRule="auto"/>
              <w:textAlignment w:val="baseline"/>
              <w:rPr>
                <w:rFonts w:ascii="Times New Roman" w:eastAsia="Times New Roman" w:hAnsi="Times New Roman" w:cs="Times New Roman"/>
                <w:sz w:val="26"/>
                <w:szCs w:val="26"/>
                <w:lang w:eastAsia="ru-RU"/>
              </w:rPr>
            </w:pPr>
            <w:bookmarkStart w:id="3" w:name="Прил_2"/>
            <w:bookmarkEnd w:id="3"/>
            <w:r w:rsidRPr="006A49E4">
              <w:rPr>
                <w:rFonts w:ascii="Times New Roman" w:eastAsia="Times New Roman" w:hAnsi="Times New Roman" w:cs="Times New Roman"/>
                <w:sz w:val="26"/>
                <w:szCs w:val="26"/>
                <w:lang w:eastAsia="ru-RU"/>
              </w:rPr>
              <w:t>Приложение 2</w:t>
            </w:r>
          </w:p>
          <w:p w:rsidR="006A49E4" w:rsidRPr="006A49E4" w:rsidRDefault="006A49E4" w:rsidP="006A49E4">
            <w:pPr>
              <w:spacing w:after="0" w:line="240" w:lineRule="auto"/>
              <w:textAlignment w:val="baseline"/>
              <w:rPr>
                <w:rFonts w:ascii="Times New Roman" w:eastAsia="Times New Roman" w:hAnsi="Times New Roman" w:cs="Times New Roman"/>
                <w:sz w:val="26"/>
                <w:szCs w:val="26"/>
                <w:lang w:eastAsia="ru-RU"/>
              </w:rPr>
            </w:pPr>
            <w:r w:rsidRPr="006A49E4">
              <w:rPr>
                <w:rFonts w:ascii="Times New Roman" w:eastAsia="Times New Roman" w:hAnsi="Times New Roman" w:cs="Times New Roman"/>
                <w:sz w:val="26"/>
                <w:szCs w:val="26"/>
                <w:lang w:eastAsia="ru-RU"/>
              </w:rPr>
              <w:t>к Указу Президента</w:t>
            </w:r>
            <w:r w:rsidRPr="006A49E4">
              <w:rPr>
                <w:rFonts w:ascii="Times New Roman" w:eastAsia="Times New Roman" w:hAnsi="Times New Roman" w:cs="Times New Roman"/>
                <w:sz w:val="26"/>
                <w:szCs w:val="26"/>
                <w:lang w:eastAsia="ru-RU"/>
              </w:rPr>
              <w:br/>
              <w:t>Республики Беларусь</w:t>
            </w:r>
            <w:r w:rsidRPr="006A49E4">
              <w:rPr>
                <w:rFonts w:ascii="Times New Roman" w:eastAsia="Times New Roman" w:hAnsi="Times New Roman" w:cs="Times New Roman"/>
                <w:sz w:val="26"/>
                <w:szCs w:val="26"/>
                <w:lang w:eastAsia="ru-RU"/>
              </w:rPr>
              <w:br/>
              <w:t>04.07.2017 № 240</w:t>
            </w:r>
          </w:p>
        </w:tc>
      </w:tr>
    </w:tbl>
    <w:p w:rsidR="006A49E4" w:rsidRPr="006A49E4" w:rsidRDefault="006A49E4" w:rsidP="006A49E4">
      <w:pPr>
        <w:shd w:val="clear" w:color="auto" w:fill="FFFFFF"/>
        <w:spacing w:after="0" w:line="240" w:lineRule="auto"/>
        <w:textAlignment w:val="baseline"/>
        <w:rPr>
          <w:rFonts w:ascii="Times New Roman" w:eastAsia="Times New Roman" w:hAnsi="Times New Roman" w:cs="Times New Roman"/>
          <w:b/>
          <w:bCs/>
          <w:color w:val="000000"/>
          <w:lang w:eastAsia="ru-RU"/>
        </w:rPr>
      </w:pPr>
      <w:bookmarkStart w:id="4" w:name="Заг_Прил_2"/>
      <w:bookmarkEnd w:id="4"/>
      <w:r w:rsidRPr="006A49E4">
        <w:rPr>
          <w:rFonts w:ascii="Times New Roman" w:eastAsia="Times New Roman" w:hAnsi="Times New Roman" w:cs="Times New Roman"/>
          <w:b/>
          <w:bCs/>
          <w:color w:val="000000"/>
          <w:lang w:eastAsia="ru-RU"/>
        </w:rPr>
        <w:t>ПЕРЕЧЕНЬ</w:t>
      </w:r>
      <w:r w:rsidRPr="006A49E4">
        <w:rPr>
          <w:rFonts w:ascii="Times New Roman" w:eastAsia="Times New Roman" w:hAnsi="Times New Roman" w:cs="Times New Roman"/>
          <w:b/>
          <w:bCs/>
          <w:color w:val="000000"/>
          <w:lang w:eastAsia="ru-RU"/>
        </w:rPr>
        <w:br/>
        <w:t>утративших силу указов Президента Республики Беларусь и их отдельных положений</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1. </w:t>
      </w:r>
      <w:hyperlink r:id="rId76" w:history="1">
        <w:r w:rsidRPr="006A49E4">
          <w:rPr>
            <w:rFonts w:ascii="Times New Roman" w:eastAsia="Times New Roman" w:hAnsi="Times New Roman" w:cs="Times New Roman"/>
            <w:color w:val="000CFF"/>
            <w:bdr w:val="none" w:sz="0" w:space="0" w:color="auto" w:frame="1"/>
            <w:lang w:eastAsia="ru-RU"/>
          </w:rPr>
          <w:t>Указ Президента Республики Беларусь от 22 ноября 2007 г. № 585</w:t>
        </w:r>
      </w:hyperlink>
      <w:r w:rsidRPr="006A49E4">
        <w:rPr>
          <w:rFonts w:ascii="Times New Roman" w:eastAsia="Times New Roman" w:hAnsi="Times New Roman" w:cs="Times New Roman"/>
          <w:color w:val="000000"/>
          <w:lang w:eastAsia="ru-RU"/>
        </w:rPr>
        <w:t> «О предоставлении молодым и многодетным семьям финансовой поддержки государства».</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2. </w:t>
      </w:r>
      <w:hyperlink r:id="rId77" w:anchor="&amp;Point=1&amp;UnderPoint=1.68" w:history="1">
        <w:r w:rsidRPr="006A49E4">
          <w:rPr>
            <w:rFonts w:ascii="Times New Roman" w:eastAsia="Times New Roman" w:hAnsi="Times New Roman" w:cs="Times New Roman"/>
            <w:color w:val="000CFF"/>
            <w:bdr w:val="none" w:sz="0" w:space="0" w:color="auto" w:frame="1"/>
            <w:lang w:eastAsia="ru-RU"/>
          </w:rPr>
          <w:t>Подпункт 1.68</w:t>
        </w:r>
      </w:hyperlink>
      <w:r w:rsidRPr="006A49E4">
        <w:rPr>
          <w:rFonts w:ascii="Times New Roman" w:eastAsia="Times New Roman" w:hAnsi="Times New Roman" w:cs="Times New Roman"/>
          <w:color w:val="000000"/>
          <w:lang w:eastAsia="ru-RU"/>
        </w:rPr>
        <w:t> пункта 1 Указа Президента Республики Беларусь от 12 мая 2009 г. № 241 «О внесении изменений и дополнений в указы Президента Республики Беларусь по вопросам бюджетных отношений и признании утратившими силу некоторых указов Президента Республики Беларусь».</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3. </w:t>
      </w:r>
      <w:hyperlink r:id="rId78" w:anchor="&amp;Point=1&amp;UnderPoint=1.1" w:history="1">
        <w:r w:rsidRPr="006A49E4">
          <w:rPr>
            <w:rFonts w:ascii="Times New Roman" w:eastAsia="Times New Roman" w:hAnsi="Times New Roman" w:cs="Times New Roman"/>
            <w:color w:val="000CFF"/>
            <w:bdr w:val="none" w:sz="0" w:space="0" w:color="auto" w:frame="1"/>
            <w:lang w:eastAsia="ru-RU"/>
          </w:rPr>
          <w:t>Подпункт 1.1</w:t>
        </w:r>
      </w:hyperlink>
      <w:r w:rsidRPr="006A49E4">
        <w:rPr>
          <w:rFonts w:ascii="Times New Roman" w:eastAsia="Times New Roman" w:hAnsi="Times New Roman" w:cs="Times New Roman"/>
          <w:color w:val="000000"/>
          <w:lang w:eastAsia="ru-RU"/>
        </w:rPr>
        <w:t> пункта 1 Указа Президента Республики Беларусь от 30 декабря 2011 г. № 610 «О внесении дополнений и изменений в указы Президента Республики Беларусь от 22 ноября 2007 г. № 585 и от 26 апреля 2010 г. № 200».</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4. </w:t>
      </w:r>
      <w:hyperlink r:id="rId79" w:anchor="&amp;Point=1&amp;UnderPoint=1.4" w:history="1">
        <w:r w:rsidRPr="006A49E4">
          <w:rPr>
            <w:rFonts w:ascii="Times New Roman" w:eastAsia="Times New Roman" w:hAnsi="Times New Roman" w:cs="Times New Roman"/>
            <w:color w:val="000CFF"/>
            <w:bdr w:val="none" w:sz="0" w:space="0" w:color="auto" w:frame="1"/>
            <w:lang w:eastAsia="ru-RU"/>
          </w:rPr>
          <w:t>Подпункт 1.4</w:t>
        </w:r>
      </w:hyperlink>
      <w:r w:rsidRPr="006A49E4">
        <w:rPr>
          <w:rFonts w:ascii="Times New Roman" w:eastAsia="Times New Roman" w:hAnsi="Times New Roman" w:cs="Times New Roman"/>
          <w:color w:val="000000"/>
          <w:lang w:eastAsia="ru-RU"/>
        </w:rPr>
        <w:t> пункта 1 Указа Президента Республики Беларусь от 13 мая 2013 г. № 219 «О внесении изменений и дополнений в некоторые указы Президента Республики Беларусь».</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lastRenderedPageBreak/>
        <w:t>5. </w:t>
      </w:r>
      <w:hyperlink r:id="rId80" w:anchor="&amp;Point=2&amp;UnderPoint=2.4" w:history="1">
        <w:r w:rsidRPr="006A49E4">
          <w:rPr>
            <w:rFonts w:ascii="Times New Roman" w:eastAsia="Times New Roman" w:hAnsi="Times New Roman" w:cs="Times New Roman"/>
            <w:color w:val="000CFF"/>
            <w:bdr w:val="none" w:sz="0" w:space="0" w:color="auto" w:frame="1"/>
            <w:lang w:eastAsia="ru-RU"/>
          </w:rPr>
          <w:t>Подпункт 2.4</w:t>
        </w:r>
      </w:hyperlink>
      <w:r w:rsidRPr="006A49E4">
        <w:rPr>
          <w:rFonts w:ascii="Times New Roman" w:eastAsia="Times New Roman" w:hAnsi="Times New Roman" w:cs="Times New Roman"/>
          <w:color w:val="000000"/>
          <w:lang w:eastAsia="ru-RU"/>
        </w:rPr>
        <w:t> пункта 2 Указа Президента Республики Беларусь от 4 сентября 2014 г. № 435 «О бюджете прожиточного минимума и внесении изменений в указы Президента Республики Беларусь».</w:t>
      </w:r>
    </w:p>
    <w:p w:rsidR="006A49E4" w:rsidRPr="006A49E4" w:rsidRDefault="006A49E4" w:rsidP="006A49E4">
      <w:pPr>
        <w:shd w:val="clear" w:color="auto" w:fill="FFFFFF"/>
        <w:spacing w:after="0" w:line="240" w:lineRule="auto"/>
        <w:ind w:firstLine="567"/>
        <w:jc w:val="both"/>
        <w:textAlignment w:val="baseline"/>
        <w:rPr>
          <w:rFonts w:ascii="Times New Roman" w:eastAsia="Times New Roman" w:hAnsi="Times New Roman" w:cs="Times New Roman"/>
          <w:color w:val="000000"/>
          <w:lang w:eastAsia="ru-RU"/>
        </w:rPr>
      </w:pPr>
      <w:r w:rsidRPr="006A49E4">
        <w:rPr>
          <w:rFonts w:ascii="Times New Roman" w:eastAsia="Times New Roman" w:hAnsi="Times New Roman" w:cs="Times New Roman"/>
          <w:color w:val="000000"/>
          <w:lang w:eastAsia="ru-RU"/>
        </w:rPr>
        <w:t>6. </w:t>
      </w:r>
      <w:hyperlink r:id="rId81" w:history="1">
        <w:r w:rsidRPr="006A49E4">
          <w:rPr>
            <w:rFonts w:ascii="Times New Roman" w:eastAsia="Times New Roman" w:hAnsi="Times New Roman" w:cs="Times New Roman"/>
            <w:color w:val="000CFF"/>
            <w:bdr w:val="none" w:sz="0" w:space="0" w:color="auto" w:frame="1"/>
            <w:lang w:eastAsia="ru-RU"/>
          </w:rPr>
          <w:t>Указ Президента Республики Беларусь от 18 декабря 2015 г. № 503</w:t>
        </w:r>
      </w:hyperlink>
      <w:r w:rsidRPr="006A49E4">
        <w:rPr>
          <w:rFonts w:ascii="Times New Roman" w:eastAsia="Times New Roman" w:hAnsi="Times New Roman" w:cs="Times New Roman"/>
          <w:color w:val="000000"/>
          <w:lang w:eastAsia="ru-RU"/>
        </w:rPr>
        <w:t> «О внесении дополнений и изменений в Указ Президента Республики Беларусь».</w:t>
      </w:r>
    </w:p>
    <w:p w:rsidR="001243CD" w:rsidRDefault="00216E0E"/>
    <w:sectPr w:rsidR="001243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81EBB"/>
    <w:multiLevelType w:val="hybridMultilevel"/>
    <w:tmpl w:val="2702DD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FC9"/>
    <w:rsid w:val="00121FC9"/>
    <w:rsid w:val="00175B44"/>
    <w:rsid w:val="00216E0E"/>
    <w:rsid w:val="003506F8"/>
    <w:rsid w:val="006A49E4"/>
    <w:rsid w:val="00912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06F8"/>
    <w:pPr>
      <w:ind w:left="720"/>
      <w:contextualSpacing/>
    </w:pPr>
  </w:style>
  <w:style w:type="paragraph" w:styleId="a4">
    <w:name w:val="Balloon Text"/>
    <w:basedOn w:val="a"/>
    <w:link w:val="a5"/>
    <w:uiPriority w:val="99"/>
    <w:semiHidden/>
    <w:unhideWhenUsed/>
    <w:rsid w:val="003506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06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06F8"/>
    <w:pPr>
      <w:ind w:left="720"/>
      <w:contextualSpacing/>
    </w:pPr>
  </w:style>
  <w:style w:type="paragraph" w:styleId="a4">
    <w:name w:val="Balloon Text"/>
    <w:basedOn w:val="a"/>
    <w:link w:val="a5"/>
    <w:uiPriority w:val="99"/>
    <w:semiHidden/>
    <w:unhideWhenUsed/>
    <w:rsid w:val="003506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06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92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lonline.by/document/?regnum=p31700240&amp;q_id=1584450" TargetMode="External"/><Relationship Id="rId18" Type="http://schemas.openxmlformats.org/officeDocument/2006/relationships/hyperlink" Target="http://www.pravo.by/webnpa/text.asp?RN=P31200013" TargetMode="External"/><Relationship Id="rId26" Type="http://schemas.openxmlformats.org/officeDocument/2006/relationships/hyperlink" Target="https://www.etalonline.by/document/?regnum=p31700240&amp;q_id=1584450" TargetMode="External"/><Relationship Id="rId39" Type="http://schemas.openxmlformats.org/officeDocument/2006/relationships/hyperlink" Target="https://www.etalonline.by/document/?regnum=p31700240&amp;q_id=1584450" TargetMode="External"/><Relationship Id="rId21" Type="http://schemas.openxmlformats.org/officeDocument/2006/relationships/hyperlink" Target="http://www.pravo.by/webnpa/text.asp?RN=P31200013" TargetMode="External"/><Relationship Id="rId34" Type="http://schemas.openxmlformats.org/officeDocument/2006/relationships/hyperlink" Target="https://www.etalonline.by/document/?regnum=p31700240&amp;q_id=1584450" TargetMode="External"/><Relationship Id="rId42" Type="http://schemas.openxmlformats.org/officeDocument/2006/relationships/hyperlink" Target="http://www.pravo.by/webnpa/text.asp?RN=P31200013" TargetMode="External"/><Relationship Id="rId47" Type="http://schemas.openxmlformats.org/officeDocument/2006/relationships/hyperlink" Target="http://www.pravo.by/webnpa/text.asp?RN=P31200013" TargetMode="External"/><Relationship Id="rId50" Type="http://schemas.openxmlformats.org/officeDocument/2006/relationships/hyperlink" Target="https://www.etalonline.by/document/?regnum=p31700240&amp;q_id=1584450" TargetMode="External"/><Relationship Id="rId55" Type="http://schemas.openxmlformats.org/officeDocument/2006/relationships/hyperlink" Target="https://www.etalonline.by/document/?regnum=p31700240&amp;q_id=1584450" TargetMode="External"/><Relationship Id="rId63" Type="http://schemas.openxmlformats.org/officeDocument/2006/relationships/hyperlink" Target="http://www.pravo.by/webnpa/text.asp?RN=P31700240" TargetMode="External"/><Relationship Id="rId68" Type="http://schemas.openxmlformats.org/officeDocument/2006/relationships/hyperlink" Target="http://www.pravo.by/webnpa/text.asp?RN=P31700240" TargetMode="External"/><Relationship Id="rId76" Type="http://schemas.openxmlformats.org/officeDocument/2006/relationships/hyperlink" Target="http://www.pravo.by/webnpa/text.asp?RN=P30700585" TargetMode="External"/><Relationship Id="rId7" Type="http://schemas.openxmlformats.org/officeDocument/2006/relationships/hyperlink" Target="http://www.pravo.by/webnpa/text.asp?RN=P31800474" TargetMode="External"/><Relationship Id="rId71" Type="http://schemas.openxmlformats.org/officeDocument/2006/relationships/hyperlink" Target="http://www.pravo.by/webnpa/text.asp?RN=P31700240" TargetMode="External"/><Relationship Id="rId2" Type="http://schemas.openxmlformats.org/officeDocument/2006/relationships/styles" Target="styles.xml"/><Relationship Id="rId16" Type="http://schemas.openxmlformats.org/officeDocument/2006/relationships/hyperlink" Target="https://www.etalonline.by/document/?regnum=p31700240&amp;q_id=1584450" TargetMode="External"/><Relationship Id="rId29" Type="http://schemas.openxmlformats.org/officeDocument/2006/relationships/hyperlink" Target="https://www.etalonline.by/document/?regnum=p31700240&amp;q_id=1584450" TargetMode="External"/><Relationship Id="rId11" Type="http://schemas.openxmlformats.org/officeDocument/2006/relationships/hyperlink" Target="http://www.pravo.by/webnpa/text.asp?RN=P31200013" TargetMode="External"/><Relationship Id="rId24" Type="http://schemas.openxmlformats.org/officeDocument/2006/relationships/hyperlink" Target="https://www.etalonline.by/document/?regnum=p31700240&amp;q_id=1584450" TargetMode="External"/><Relationship Id="rId32" Type="http://schemas.openxmlformats.org/officeDocument/2006/relationships/hyperlink" Target="https://www.etalonline.by/document/?regnum=p31700240&amp;q_id=1584450" TargetMode="External"/><Relationship Id="rId37" Type="http://schemas.openxmlformats.org/officeDocument/2006/relationships/hyperlink" Target="https://www.etalonline.by/document/?regnum=p31700240&amp;q_id=1584450" TargetMode="External"/><Relationship Id="rId40" Type="http://schemas.openxmlformats.org/officeDocument/2006/relationships/hyperlink" Target="https://www.etalonline.by/document/?regnum=p31700240&amp;q_id=1584450" TargetMode="External"/><Relationship Id="rId45" Type="http://schemas.openxmlformats.org/officeDocument/2006/relationships/hyperlink" Target="http://www.pravo.by/webnpa/text.asp?RN=P31200013" TargetMode="External"/><Relationship Id="rId53" Type="http://schemas.openxmlformats.org/officeDocument/2006/relationships/hyperlink" Target="https://www.etalonline.by/document/?regnum=p31700240&amp;q_id=1584450" TargetMode="External"/><Relationship Id="rId58" Type="http://schemas.openxmlformats.org/officeDocument/2006/relationships/hyperlink" Target="http://www.pravo.by/webnpa/text.asp?RN=P31700240" TargetMode="External"/><Relationship Id="rId66" Type="http://schemas.openxmlformats.org/officeDocument/2006/relationships/hyperlink" Target="http://www.pravo.by/webnpa/text.asp?RN=P31700240" TargetMode="External"/><Relationship Id="rId74" Type="http://schemas.openxmlformats.org/officeDocument/2006/relationships/hyperlink" Target="http://www.pravo.by/webnpa/text.asp?RN=P30600497" TargetMode="External"/><Relationship Id="rId79" Type="http://schemas.openxmlformats.org/officeDocument/2006/relationships/hyperlink" Target="http://www.pravo.by/webnpa/text.asp?RN=P31300219" TargetMode="External"/><Relationship Id="rId5" Type="http://schemas.openxmlformats.org/officeDocument/2006/relationships/webSettings" Target="webSettings.xml"/><Relationship Id="rId61" Type="http://schemas.openxmlformats.org/officeDocument/2006/relationships/hyperlink" Target="http://www.pravo.by/webnpa/text.asp?RN=P31200013" TargetMode="External"/><Relationship Id="rId82" Type="http://schemas.openxmlformats.org/officeDocument/2006/relationships/fontTable" Target="fontTable.xml"/><Relationship Id="rId10" Type="http://schemas.openxmlformats.org/officeDocument/2006/relationships/hyperlink" Target="http://www.pravo.by/webnpa/text.asp?RN=P31200013" TargetMode="External"/><Relationship Id="rId19" Type="http://schemas.openxmlformats.org/officeDocument/2006/relationships/hyperlink" Target="http://www.pravo.by/webnpa/text.asp?RN=P31200013" TargetMode="External"/><Relationship Id="rId31" Type="http://schemas.openxmlformats.org/officeDocument/2006/relationships/hyperlink" Target="https://www.etalonline.by/document/?regnum=p31700240&amp;q_id=1584450" TargetMode="External"/><Relationship Id="rId44" Type="http://schemas.openxmlformats.org/officeDocument/2006/relationships/hyperlink" Target="https://www.etalonline.by/document/?regnum=p31700240&amp;q_id=1584450" TargetMode="External"/><Relationship Id="rId52" Type="http://schemas.openxmlformats.org/officeDocument/2006/relationships/hyperlink" Target="https://www.etalonline.by/document/?regnum=p31700240&amp;q_id=1584450" TargetMode="External"/><Relationship Id="rId60" Type="http://schemas.openxmlformats.org/officeDocument/2006/relationships/hyperlink" Target="http://www.pravo.by/webnpa/text.asp?RN=P31200013" TargetMode="External"/><Relationship Id="rId65" Type="http://schemas.openxmlformats.org/officeDocument/2006/relationships/hyperlink" Target="https://www.etalonline.by/document/?regnum=p31700240&amp;q_id=1584450" TargetMode="External"/><Relationship Id="rId73" Type="http://schemas.openxmlformats.org/officeDocument/2006/relationships/hyperlink" Target="https://www.etalonline.by/document/?regnum=p31700240&amp;q_id=1584450" TargetMode="External"/><Relationship Id="rId78" Type="http://schemas.openxmlformats.org/officeDocument/2006/relationships/hyperlink" Target="http://www.pravo.by/webnpa/text.asp?RN=P31100610" TargetMode="External"/><Relationship Id="rId81" Type="http://schemas.openxmlformats.org/officeDocument/2006/relationships/hyperlink" Target="http://www.pravo.by/webnpa/text.asp?RN=P31500503" TargetMode="External"/><Relationship Id="rId4" Type="http://schemas.openxmlformats.org/officeDocument/2006/relationships/settings" Target="settings.xml"/><Relationship Id="rId9" Type="http://schemas.openxmlformats.org/officeDocument/2006/relationships/hyperlink" Target="http://www.pravo.by/webnpa/text.asp?RN=P31200013" TargetMode="External"/><Relationship Id="rId14" Type="http://schemas.openxmlformats.org/officeDocument/2006/relationships/hyperlink" Target="http://www.pravo.by/webnpa/text.asp?RN=P31200013" TargetMode="External"/><Relationship Id="rId22" Type="http://schemas.openxmlformats.org/officeDocument/2006/relationships/hyperlink" Target="https://www.etalonline.by/document/?regnum=p31700240&amp;q_id=1584450" TargetMode="External"/><Relationship Id="rId27" Type="http://schemas.openxmlformats.org/officeDocument/2006/relationships/hyperlink" Target="http://www.pravo.by/webnpa/text.asp?RN=P31700240" TargetMode="External"/><Relationship Id="rId30" Type="http://schemas.openxmlformats.org/officeDocument/2006/relationships/hyperlink" Target="https://www.etalonline.by/document/?regnum=p31700240&amp;q_id=1584450" TargetMode="External"/><Relationship Id="rId35" Type="http://schemas.openxmlformats.org/officeDocument/2006/relationships/hyperlink" Target="http://www.pravo.by/webnpa/text.asp?RN=P31200013" TargetMode="External"/><Relationship Id="rId43" Type="http://schemas.openxmlformats.org/officeDocument/2006/relationships/hyperlink" Target="http://www.pravo.by/webnpa/text.asp?RN=P31200013" TargetMode="External"/><Relationship Id="rId48" Type="http://schemas.openxmlformats.org/officeDocument/2006/relationships/hyperlink" Target="http://www.pravo.by/webnpa/text.asp?RN=P31200013" TargetMode="External"/><Relationship Id="rId56" Type="http://schemas.openxmlformats.org/officeDocument/2006/relationships/hyperlink" Target="https://www.etalonline.by/document/?regnum=p31700240&amp;q_id=1584450" TargetMode="External"/><Relationship Id="rId64" Type="http://schemas.openxmlformats.org/officeDocument/2006/relationships/hyperlink" Target="https://www.etalonline.by/document/?regnum=p31700240&amp;q_id=1584450" TargetMode="External"/><Relationship Id="rId69" Type="http://schemas.openxmlformats.org/officeDocument/2006/relationships/hyperlink" Target="http://www.pravo.by/webnpa/text.asp?RN=P31700240" TargetMode="External"/><Relationship Id="rId77" Type="http://schemas.openxmlformats.org/officeDocument/2006/relationships/hyperlink" Target="http://www.pravo.by/webnpa/text.asp?RN=P30900241" TargetMode="External"/><Relationship Id="rId8" Type="http://schemas.openxmlformats.org/officeDocument/2006/relationships/hyperlink" Target="https://www.etalonline.by/document/?regnum=p31700240&amp;q_id=1584450" TargetMode="External"/><Relationship Id="rId51" Type="http://schemas.openxmlformats.org/officeDocument/2006/relationships/hyperlink" Target="https://www.etalonline.by/document/?regnum=p31700240&amp;q_id=1584450" TargetMode="External"/><Relationship Id="rId72" Type="http://schemas.openxmlformats.org/officeDocument/2006/relationships/hyperlink" Target="http://www.pravo.by/webnpa/text.asp?RN=P30700585" TargetMode="External"/><Relationship Id="rId80" Type="http://schemas.openxmlformats.org/officeDocument/2006/relationships/hyperlink" Target="http://www.pravo.by/webnpa/text.asp?RN=P31400435" TargetMode="External"/><Relationship Id="rId3" Type="http://schemas.microsoft.com/office/2007/relationships/stylesWithEffects" Target="stylesWithEffects.xml"/><Relationship Id="rId12" Type="http://schemas.openxmlformats.org/officeDocument/2006/relationships/hyperlink" Target="https://www.etalonline.by/document/?regnum=p31700240&amp;q_id=1584450" TargetMode="External"/><Relationship Id="rId17" Type="http://schemas.openxmlformats.org/officeDocument/2006/relationships/hyperlink" Target="http://www.pravo.by/webnpa/text.asp?RN=P31200013" TargetMode="External"/><Relationship Id="rId25" Type="http://schemas.openxmlformats.org/officeDocument/2006/relationships/hyperlink" Target="https://www.etalonline.by/document/?regnum=p31700240&amp;q_id=1584450" TargetMode="External"/><Relationship Id="rId33" Type="http://schemas.openxmlformats.org/officeDocument/2006/relationships/hyperlink" Target="http://www.pravo.by/webnpa/text.asp?RN=P31700240" TargetMode="External"/><Relationship Id="rId38" Type="http://schemas.openxmlformats.org/officeDocument/2006/relationships/hyperlink" Target="https://www.etalonline.by/document/?regnum=p31700240&amp;q_id=1584450" TargetMode="External"/><Relationship Id="rId46" Type="http://schemas.openxmlformats.org/officeDocument/2006/relationships/hyperlink" Target="http://www.pravo.by/webnpa/text.asp?RN=Pd1500003" TargetMode="External"/><Relationship Id="rId59" Type="http://schemas.openxmlformats.org/officeDocument/2006/relationships/hyperlink" Target="https://www.etalonline.by/document/?regnum=p31700240&amp;q_id=1584450" TargetMode="External"/><Relationship Id="rId67" Type="http://schemas.openxmlformats.org/officeDocument/2006/relationships/hyperlink" Target="http://www.pravo.by/webnpa/text.asp?RN=P31700240" TargetMode="External"/><Relationship Id="rId20" Type="http://schemas.openxmlformats.org/officeDocument/2006/relationships/hyperlink" Target="http://www.pravo.by/webnpa/text.asp?RN=P31700240" TargetMode="External"/><Relationship Id="rId41" Type="http://schemas.openxmlformats.org/officeDocument/2006/relationships/hyperlink" Target="https://www.etalonline.by/document/?regnum=p31700240&amp;q_id=1584450" TargetMode="External"/><Relationship Id="rId54" Type="http://schemas.openxmlformats.org/officeDocument/2006/relationships/hyperlink" Target="http://www.pravo.by/webnpa/text.asp?RN=P31700240" TargetMode="External"/><Relationship Id="rId62" Type="http://schemas.openxmlformats.org/officeDocument/2006/relationships/hyperlink" Target="http://www.pravo.by/webnpa/text.asp?RN=P31700240" TargetMode="External"/><Relationship Id="rId70" Type="http://schemas.openxmlformats.org/officeDocument/2006/relationships/hyperlink" Target="http://www.pravo.by/webnpa/text.asp?RN=P31700240" TargetMode="External"/><Relationship Id="rId75" Type="http://schemas.openxmlformats.org/officeDocument/2006/relationships/hyperlink" Target="http://www.pravo.by/webnpa/text.asp?RN=P31000200"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ravo.by/webnpa/text.asp?RN=P31700274" TargetMode="External"/><Relationship Id="rId15" Type="http://schemas.openxmlformats.org/officeDocument/2006/relationships/hyperlink" Target="http://www.pravo.by/webnpa/text.asp?RN=P31200013" TargetMode="External"/><Relationship Id="rId23" Type="http://schemas.openxmlformats.org/officeDocument/2006/relationships/hyperlink" Target="https://www.etalonline.by/document/?regnum=p31700240&amp;q_id=1584450" TargetMode="External"/><Relationship Id="rId28" Type="http://schemas.openxmlformats.org/officeDocument/2006/relationships/hyperlink" Target="https://www.etalonline.by/document/?regnum=p31700240&amp;q_id=1584450" TargetMode="External"/><Relationship Id="rId36" Type="http://schemas.openxmlformats.org/officeDocument/2006/relationships/hyperlink" Target="https://www.etalonline.by/document/?regnum=p31700240&amp;q_id=1584450" TargetMode="External"/><Relationship Id="rId49" Type="http://schemas.openxmlformats.org/officeDocument/2006/relationships/hyperlink" Target="https://www.etalonline.by/document/?regnum=p31700240&amp;q_id=1584450" TargetMode="External"/><Relationship Id="rId57" Type="http://schemas.openxmlformats.org/officeDocument/2006/relationships/hyperlink" Target="http://www.pravo.by/webnpa/text.asp?RN=P312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20</Pages>
  <Words>9654</Words>
  <Characters>55029</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dc:creator>
  <cp:lastModifiedBy>op</cp:lastModifiedBy>
  <cp:revision>3</cp:revision>
  <cp:lastPrinted>2020-03-08T09:29:00Z</cp:lastPrinted>
  <dcterms:created xsi:type="dcterms:W3CDTF">2020-03-07T20:29:00Z</dcterms:created>
  <dcterms:modified xsi:type="dcterms:W3CDTF">2020-03-08T09:52:00Z</dcterms:modified>
</cp:coreProperties>
</file>