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30" w:rsidRPr="00225730" w:rsidRDefault="00225730" w:rsidP="00225730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Pr="00225730">
        <w:rPr>
          <w:rFonts w:ascii="Ariac" w:hAnsi="Ariac"/>
          <w:b/>
          <w:sz w:val="28"/>
          <w:szCs w:val="28"/>
        </w:rPr>
        <w:t>1</w:t>
      </w:r>
    </w:p>
    <w:p w:rsidR="00225730" w:rsidRPr="00847873" w:rsidRDefault="00225730" w:rsidP="00225730">
      <w:pPr>
        <w:jc w:val="both"/>
        <w:rPr>
          <w:rFonts w:ascii="Ariac" w:hAnsi="Ariac"/>
          <w:b/>
          <w:sz w:val="14"/>
          <w:szCs w:val="28"/>
        </w:rPr>
      </w:pPr>
    </w:p>
    <w:p w:rsidR="00225730" w:rsidRPr="00DD2BC3" w:rsidRDefault="00225730" w:rsidP="00225730">
      <w:pPr>
        <w:jc w:val="both"/>
        <w:rPr>
          <w:rFonts w:ascii="Franklin Gothic Book" w:hAnsi="Franklin Gothic Book"/>
          <w:b/>
          <w:sz w:val="28"/>
          <w:szCs w:val="28"/>
        </w:rPr>
      </w:pPr>
      <w:r w:rsidRPr="00DD2BC3">
        <w:rPr>
          <w:rFonts w:ascii="Franklin Gothic Book" w:hAnsi="Franklin Gothic Book"/>
          <w:b/>
          <w:sz w:val="28"/>
          <w:szCs w:val="28"/>
        </w:rPr>
        <w:t xml:space="preserve">Тема: </w:t>
      </w:r>
      <w:r w:rsidRPr="00DD2BC3">
        <w:rPr>
          <w:rFonts w:ascii="Franklin Gothic Book" w:hAnsi="Franklin Gothic Book"/>
          <w:sz w:val="28"/>
          <w:szCs w:val="28"/>
        </w:rPr>
        <w:t xml:space="preserve">Анализ  программы по предмету ”Человек и мир” для </w:t>
      </w:r>
      <w:r w:rsidR="00040F3C">
        <w:rPr>
          <w:rFonts w:ascii="Franklin Gothic Book" w:hAnsi="Franklin Gothic Book"/>
          <w:sz w:val="28"/>
          <w:szCs w:val="28"/>
        </w:rPr>
        <w:t>обу</w:t>
      </w:r>
      <w:r w:rsidRPr="00DD2BC3">
        <w:rPr>
          <w:rFonts w:ascii="Franklin Gothic Book" w:hAnsi="Franklin Gothic Book"/>
          <w:sz w:val="28"/>
          <w:szCs w:val="28"/>
        </w:rPr>
        <w:t>ча</w:t>
      </w:r>
      <w:r w:rsidR="00040F3C">
        <w:rPr>
          <w:rFonts w:ascii="Franklin Gothic Book" w:hAnsi="Franklin Gothic Book"/>
          <w:sz w:val="28"/>
          <w:szCs w:val="28"/>
        </w:rPr>
        <w:t>ю</w:t>
      </w:r>
      <w:r w:rsidRPr="00DD2BC3">
        <w:rPr>
          <w:rFonts w:ascii="Franklin Gothic Book" w:hAnsi="Franklin Gothic Book"/>
          <w:sz w:val="28"/>
          <w:szCs w:val="28"/>
        </w:rPr>
        <w:t>щихся с интеллектуальной недостаточностью 1-6 классов.</w:t>
      </w:r>
    </w:p>
    <w:p w:rsidR="00225730" w:rsidRPr="00847873" w:rsidRDefault="00225730" w:rsidP="00225730">
      <w:pPr>
        <w:rPr>
          <w:sz w:val="16"/>
        </w:rPr>
      </w:pPr>
    </w:p>
    <w:p w:rsidR="00225730" w:rsidRPr="00DD2BC3" w:rsidRDefault="00225730" w:rsidP="00225730">
      <w:pPr>
        <w:ind w:left="540" w:hanging="540"/>
        <w:jc w:val="both"/>
        <w:rPr>
          <w:rFonts w:ascii="Ariac" w:hAnsi="Ariac"/>
          <w:i/>
          <w:sz w:val="28"/>
          <w:szCs w:val="26"/>
          <w:u w:val="single"/>
        </w:rPr>
      </w:pPr>
      <w:r w:rsidRPr="00DD2BC3">
        <w:rPr>
          <w:rFonts w:ascii="Ariac" w:hAnsi="Ariac"/>
          <w:i/>
          <w:sz w:val="28"/>
          <w:szCs w:val="26"/>
          <w:u w:val="single"/>
        </w:rPr>
        <w:t>Цель:</w:t>
      </w:r>
    </w:p>
    <w:p w:rsidR="00225730" w:rsidRPr="00DD2BC3" w:rsidRDefault="00225730" w:rsidP="0022573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DD2BC3">
        <w:rPr>
          <w:rFonts w:ascii="Ariac" w:hAnsi="Ariac"/>
          <w:sz w:val="28"/>
          <w:szCs w:val="26"/>
        </w:rPr>
        <w:t>Формировать умения анализировать структуру и содержание программного материала по предмету «Человек и мир», соотносить особенности реализации программного материала с основополагающими принципами составления программы.</w:t>
      </w:r>
    </w:p>
    <w:p w:rsidR="00D861B2" w:rsidRPr="00396512" w:rsidRDefault="00D861B2" w:rsidP="00225730">
      <w:pPr>
        <w:jc w:val="both"/>
        <w:rPr>
          <w:rFonts w:ascii="Ariac" w:hAnsi="Ariac"/>
          <w:i/>
          <w:sz w:val="26"/>
          <w:szCs w:val="26"/>
          <w:u w:val="single"/>
        </w:rPr>
      </w:pPr>
    </w:p>
    <w:p w:rsidR="00225730" w:rsidRPr="00DD2BC3" w:rsidRDefault="00225730" w:rsidP="00225730">
      <w:p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  <w:u w:val="single"/>
        </w:rPr>
        <w:t>Основные понятия</w:t>
      </w:r>
      <w:r w:rsidRPr="00DD2BC3">
        <w:rPr>
          <w:rFonts w:ascii="Ariac" w:hAnsi="Ariac"/>
          <w:i/>
          <w:sz w:val="28"/>
          <w:szCs w:val="26"/>
        </w:rPr>
        <w:t xml:space="preserve">: </w:t>
      </w:r>
    </w:p>
    <w:p w:rsidR="00D861B2" w:rsidRPr="00D861B2" w:rsidRDefault="00D861B2" w:rsidP="00D86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61B2">
        <w:rPr>
          <w:sz w:val="28"/>
          <w:szCs w:val="28"/>
        </w:rPr>
        <w:t>гуманизация, личностно-ориентированный подход, интеграция, инклюзия,</w:t>
      </w:r>
    </w:p>
    <w:p w:rsidR="00225730" w:rsidRDefault="00D861B2" w:rsidP="00D861B2">
      <w:pPr>
        <w:autoSpaceDE w:val="0"/>
        <w:autoSpaceDN w:val="0"/>
        <w:adjustRightInd w:val="0"/>
        <w:jc w:val="both"/>
        <w:rPr>
          <w:rFonts w:ascii="Ariac" w:hAnsi="Ariac"/>
          <w:i/>
          <w:sz w:val="26"/>
          <w:szCs w:val="26"/>
          <w:u w:val="single"/>
        </w:rPr>
      </w:pPr>
      <w:r w:rsidRPr="00D861B2">
        <w:rPr>
          <w:sz w:val="28"/>
          <w:szCs w:val="28"/>
        </w:rPr>
        <w:t>социокультурные знания, природоведческие знания, правило концентричности, практикоориентированное обучение, краеведческий подход.</w:t>
      </w:r>
    </w:p>
    <w:p w:rsidR="00225730" w:rsidRPr="00DD2BC3" w:rsidRDefault="00225730" w:rsidP="00225730">
      <w:pPr>
        <w:pStyle w:val="a3"/>
        <w:ind w:left="0"/>
        <w:jc w:val="both"/>
        <w:rPr>
          <w:rFonts w:ascii="Ariac" w:hAnsi="Ariac"/>
          <w:i/>
          <w:sz w:val="32"/>
          <w:szCs w:val="26"/>
          <w:u w:val="single"/>
        </w:rPr>
      </w:pPr>
    </w:p>
    <w:p w:rsidR="00225730" w:rsidRPr="00DD2BC3" w:rsidRDefault="00225730" w:rsidP="00225730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 xml:space="preserve">Вопросы для </w:t>
      </w:r>
      <w:r w:rsidR="00FD1E92" w:rsidRPr="00DD2BC3">
        <w:rPr>
          <w:rFonts w:ascii="Ariac" w:hAnsi="Ariac"/>
          <w:i/>
          <w:sz w:val="30"/>
          <w:u w:val="single"/>
        </w:rPr>
        <w:t>самоподготовки</w:t>
      </w:r>
      <w:r w:rsidRPr="00DD2BC3">
        <w:rPr>
          <w:rFonts w:ascii="Ariac" w:hAnsi="Ariac"/>
          <w:i/>
          <w:sz w:val="30"/>
          <w:u w:val="single"/>
        </w:rPr>
        <w:t>:</w:t>
      </w:r>
    </w:p>
    <w:p w:rsidR="00FD1E92" w:rsidRPr="00DD2BC3" w:rsidRDefault="00FD1E92" w:rsidP="00FD1E92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Цель программы предмета «Человек и мир»;</w:t>
      </w:r>
    </w:p>
    <w:p w:rsidR="00FD1E92" w:rsidRPr="00DD2BC3" w:rsidRDefault="00FD1E92" w:rsidP="00FD1E92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Общие и частные задачи программы предмета «Человек и мир»;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Структура программы, характеристика ее компонентов;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Принципы построения программы;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Условия успешной реализации программы.</w:t>
      </w:r>
    </w:p>
    <w:p w:rsidR="00D861B2" w:rsidRDefault="00D861B2" w:rsidP="00D861B2">
      <w:pPr>
        <w:jc w:val="both"/>
        <w:rPr>
          <w:i/>
          <w:sz w:val="28"/>
          <w:szCs w:val="28"/>
          <w:lang w:val="en-US"/>
        </w:rPr>
      </w:pPr>
    </w:p>
    <w:p w:rsidR="00D861B2" w:rsidRDefault="00D861B2" w:rsidP="00D861B2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  <w:r w:rsidRPr="00DD2BC3">
        <w:rPr>
          <w:rFonts w:ascii="Franklin Gothic Book" w:hAnsi="Franklin Gothic Book" w:cs="TimesNewRoman"/>
          <w:b/>
          <w:sz w:val="26"/>
          <w:szCs w:val="26"/>
        </w:rPr>
        <w:t>Задания</w:t>
      </w:r>
      <w:r w:rsidRPr="00DD2BC3">
        <w:rPr>
          <w:rFonts w:ascii="Franklin Gothic Book" w:hAnsi="Franklin Gothic Book"/>
          <w:b/>
          <w:sz w:val="26"/>
          <w:szCs w:val="26"/>
        </w:rPr>
        <w:t>:</w:t>
      </w:r>
    </w:p>
    <w:p w:rsidR="00DD2BC3" w:rsidRPr="00DD2BC3" w:rsidRDefault="00DD2BC3" w:rsidP="00D861B2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</w:p>
    <w:p w:rsidR="00D861B2" w:rsidRDefault="00D861B2" w:rsidP="00DD2BC3">
      <w:pPr>
        <w:pStyle w:val="a9"/>
        <w:numPr>
          <w:ilvl w:val="0"/>
          <w:numId w:val="11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DD2BC3">
        <w:rPr>
          <w:rFonts w:ascii="Franklin Gothic Book" w:hAnsi="Franklin Gothic Book" w:cs="TimesNewRoman"/>
          <w:sz w:val="26"/>
          <w:szCs w:val="26"/>
        </w:rPr>
        <w:t xml:space="preserve">Выделить основные структурные компоненты программы предмета «Человек и мир»,  </w:t>
      </w:r>
      <w:r w:rsidRPr="00DD2BC3">
        <w:rPr>
          <w:rFonts w:ascii="Franklin Gothic Book" w:hAnsi="Franklin Gothic Book" w:cs="TimesNewRoman"/>
          <w:sz w:val="26"/>
          <w:szCs w:val="26"/>
          <w:u w:val="single"/>
        </w:rPr>
        <w:t>оформить результаты графически</w:t>
      </w:r>
      <w:r w:rsidRPr="00DD2BC3">
        <w:rPr>
          <w:rFonts w:ascii="Franklin Gothic Book" w:hAnsi="Franklin Gothic Book" w:cs="TimesNewRoman"/>
          <w:sz w:val="26"/>
          <w:szCs w:val="26"/>
        </w:rPr>
        <w:t>.</w:t>
      </w:r>
    </w:p>
    <w:p w:rsidR="00DD2BC3" w:rsidRPr="00DD2BC3" w:rsidRDefault="00DD2BC3" w:rsidP="00DD2BC3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D861B2" w:rsidRPr="00080C84" w:rsidRDefault="00D861B2" w:rsidP="00080C84">
      <w:pPr>
        <w:pStyle w:val="a9"/>
        <w:numPr>
          <w:ilvl w:val="0"/>
          <w:numId w:val="11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Проанализировать по содержанию основные компоненты программы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r w:rsidRPr="00080C84">
        <w:rPr>
          <w:rFonts w:ascii="Franklin Gothic Book" w:hAnsi="Franklin Gothic Book" w:cs="TimesNewRoman"/>
          <w:sz w:val="26"/>
          <w:szCs w:val="26"/>
        </w:rPr>
        <w:t>предмета «Человек и мир». Результаты анализа занести в таблицу:</w:t>
      </w:r>
    </w:p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861B2" w:rsidRPr="00DD2BC3" w:rsidTr="00911E9E">
        <w:trPr>
          <w:trHeight w:val="399"/>
        </w:trPr>
        <w:tc>
          <w:tcPr>
            <w:tcW w:w="4785" w:type="dxa"/>
          </w:tcPr>
          <w:p w:rsidR="00D861B2" w:rsidRPr="00DD2BC3" w:rsidRDefault="00D861B2" w:rsidP="00D861B2">
            <w:pPr>
              <w:jc w:val="center"/>
              <w:rPr>
                <w:rFonts w:ascii="Franklin Gothic Book" w:hAnsi="Franklin Gothic Book" w:cs="TimesNewRoman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Структурный компонент</w:t>
            </w:r>
          </w:p>
        </w:tc>
        <w:tc>
          <w:tcPr>
            <w:tcW w:w="4786" w:type="dxa"/>
          </w:tcPr>
          <w:p w:rsidR="00D861B2" w:rsidRPr="00DD2BC3" w:rsidRDefault="00D861B2" w:rsidP="00D861B2">
            <w:pPr>
              <w:jc w:val="center"/>
              <w:rPr>
                <w:rFonts w:ascii="Franklin Gothic Book" w:hAnsi="Franklin Gothic Book" w:cs="TimesNewRoman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Краткое содержание</w:t>
            </w:r>
          </w:p>
        </w:tc>
      </w:tr>
      <w:tr w:rsidR="00D861B2" w:rsidRPr="00DD2BC3" w:rsidTr="00D861B2">
        <w:tc>
          <w:tcPr>
            <w:tcW w:w="4785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D861B2" w:rsidRPr="00DD2BC3" w:rsidTr="00D861B2">
        <w:tc>
          <w:tcPr>
            <w:tcW w:w="4785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  <w:tr w:rsidR="00D861B2" w:rsidRPr="00DD2BC3" w:rsidTr="00D861B2">
        <w:tc>
          <w:tcPr>
            <w:tcW w:w="4785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861B2" w:rsidRPr="00DD2BC3" w:rsidRDefault="00D861B2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</w:p>
        </w:tc>
      </w:tr>
    </w:tbl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D861B2" w:rsidRPr="00080C84" w:rsidRDefault="00DD2BC3" w:rsidP="00080C84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Продемонстрировать принцип концентрического построения программы на примере одной темы каждого раздела</w:t>
      </w:r>
      <w:r w:rsidRPr="00080C84">
        <w:rPr>
          <w:rFonts w:ascii="Franklin Gothic Book" w:hAnsi="Franklin Gothic Book"/>
          <w:sz w:val="26"/>
          <w:szCs w:val="26"/>
        </w:rPr>
        <w:t xml:space="preserve">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анализа занести в таблицу</w:t>
      </w:r>
      <w:r w:rsidRPr="00080C84">
        <w:rPr>
          <w:rFonts w:ascii="Franklin Gothic Book" w:hAnsi="Franklin Gothic Book"/>
          <w:sz w:val="26"/>
          <w:szCs w:val="26"/>
        </w:rPr>
        <w:t>.</w:t>
      </w:r>
    </w:p>
    <w:p w:rsidR="00D861B2" w:rsidRPr="00DD2BC3" w:rsidRDefault="00D861B2" w:rsidP="00D861B2">
      <w:pPr>
        <w:jc w:val="both"/>
        <w:rPr>
          <w:rFonts w:ascii="Franklin Gothic Book" w:hAnsi="Franklin Gothic Book"/>
          <w:i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D2BC3" w:rsidRPr="00DD2BC3" w:rsidTr="00911E9E">
        <w:tc>
          <w:tcPr>
            <w:tcW w:w="1595" w:type="dxa"/>
          </w:tcPr>
          <w:p w:rsidR="00DD2BC3" w:rsidRPr="00DD2BC3" w:rsidRDefault="00DD2BC3" w:rsidP="00DD2BC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Раздел</w:t>
            </w:r>
            <w:r w:rsidRPr="00DD2BC3">
              <w:rPr>
                <w:rFonts w:ascii="Franklin Gothic Book" w:hAnsi="Franklin Gothic Book"/>
                <w:sz w:val="26"/>
                <w:szCs w:val="26"/>
              </w:rPr>
              <w:t>,</w:t>
            </w:r>
          </w:p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тема</w:t>
            </w:r>
          </w:p>
        </w:tc>
        <w:tc>
          <w:tcPr>
            <w:tcW w:w="7976" w:type="dxa"/>
            <w:gridSpan w:val="5"/>
            <w:vAlign w:val="center"/>
          </w:tcPr>
          <w:p w:rsidR="00DD2BC3" w:rsidRPr="00DD2BC3" w:rsidRDefault="00DD2BC3" w:rsidP="00911E9E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Особенности реализации темы по классам</w:t>
            </w:r>
            <w:r w:rsidRPr="00DD2BC3">
              <w:rPr>
                <w:rFonts w:ascii="Franklin Gothic Book" w:hAnsi="Franklin Gothic Book"/>
                <w:sz w:val="26"/>
                <w:szCs w:val="26"/>
              </w:rPr>
              <w:t>:</w:t>
            </w:r>
          </w:p>
        </w:tc>
      </w:tr>
      <w:tr w:rsidR="00DD2BC3" w:rsidRPr="00DD2BC3" w:rsidTr="00DD2BC3"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/>
                <w:sz w:val="26"/>
                <w:szCs w:val="26"/>
              </w:rPr>
              <w:t xml:space="preserve">1 </w:t>
            </w:r>
            <w:proofErr w:type="spellStart"/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кл</w:t>
            </w:r>
            <w:proofErr w:type="spellEnd"/>
            <w:r w:rsidRPr="00DD2BC3">
              <w:rPr>
                <w:rFonts w:ascii="Franklin Gothic Book" w:hAnsi="Franklin Gothic Book"/>
                <w:sz w:val="26"/>
                <w:szCs w:val="26"/>
              </w:rPr>
              <w:t>.</w:t>
            </w:r>
          </w:p>
        </w:tc>
        <w:tc>
          <w:tcPr>
            <w:tcW w:w="1595" w:type="dxa"/>
          </w:tcPr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/>
                <w:sz w:val="26"/>
                <w:szCs w:val="26"/>
              </w:rPr>
              <w:t xml:space="preserve">2 </w:t>
            </w:r>
            <w:proofErr w:type="spellStart"/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кл</w:t>
            </w:r>
            <w:proofErr w:type="spellEnd"/>
            <w:r w:rsidRPr="00DD2BC3">
              <w:rPr>
                <w:rFonts w:ascii="Franklin Gothic Book" w:hAnsi="Franklin Gothic Book"/>
                <w:sz w:val="26"/>
                <w:szCs w:val="26"/>
              </w:rPr>
              <w:t>.</w:t>
            </w:r>
          </w:p>
        </w:tc>
        <w:tc>
          <w:tcPr>
            <w:tcW w:w="1595" w:type="dxa"/>
          </w:tcPr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/>
                <w:sz w:val="26"/>
                <w:szCs w:val="26"/>
              </w:rPr>
              <w:t xml:space="preserve">3 </w:t>
            </w:r>
            <w:proofErr w:type="spellStart"/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кл</w:t>
            </w:r>
            <w:proofErr w:type="spellEnd"/>
            <w:r w:rsidRPr="00DD2BC3">
              <w:rPr>
                <w:rFonts w:ascii="Franklin Gothic Book" w:hAnsi="Franklin Gothic Book"/>
                <w:sz w:val="26"/>
                <w:szCs w:val="26"/>
              </w:rPr>
              <w:t>.</w:t>
            </w:r>
          </w:p>
        </w:tc>
        <w:tc>
          <w:tcPr>
            <w:tcW w:w="1595" w:type="dxa"/>
          </w:tcPr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/>
                <w:sz w:val="26"/>
                <w:szCs w:val="26"/>
              </w:rPr>
              <w:t xml:space="preserve">4 </w:t>
            </w:r>
            <w:proofErr w:type="spellStart"/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кл</w:t>
            </w:r>
            <w:proofErr w:type="spellEnd"/>
            <w:r w:rsidRPr="00DD2BC3">
              <w:rPr>
                <w:rFonts w:ascii="Franklin Gothic Book" w:hAnsi="Franklin Gothic Book"/>
                <w:sz w:val="26"/>
                <w:szCs w:val="26"/>
              </w:rPr>
              <w:t>.</w:t>
            </w:r>
          </w:p>
        </w:tc>
        <w:tc>
          <w:tcPr>
            <w:tcW w:w="1596" w:type="dxa"/>
          </w:tcPr>
          <w:p w:rsidR="00DD2BC3" w:rsidRPr="00DD2BC3" w:rsidRDefault="00DD2BC3" w:rsidP="00DD2BC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/>
                <w:sz w:val="26"/>
                <w:szCs w:val="26"/>
              </w:rPr>
              <w:t xml:space="preserve">5 </w:t>
            </w:r>
            <w:proofErr w:type="spellStart"/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кл</w:t>
            </w:r>
            <w:proofErr w:type="spellEnd"/>
            <w:r w:rsidRPr="00DD2BC3">
              <w:rPr>
                <w:rFonts w:ascii="Franklin Gothic Book" w:hAnsi="Franklin Gothic Book"/>
                <w:sz w:val="26"/>
                <w:szCs w:val="26"/>
              </w:rPr>
              <w:t>.</w:t>
            </w:r>
          </w:p>
        </w:tc>
      </w:tr>
      <w:tr w:rsidR="00DD2BC3" w:rsidRPr="00DD2BC3" w:rsidTr="00DD2BC3"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</w:tr>
    </w:tbl>
    <w:p w:rsidR="00D861B2" w:rsidRPr="00DD2BC3" w:rsidRDefault="00D861B2" w:rsidP="00D861B2">
      <w:pPr>
        <w:jc w:val="both"/>
        <w:rPr>
          <w:rFonts w:ascii="Franklin Gothic Book" w:hAnsi="Franklin Gothic Book"/>
          <w:i/>
          <w:sz w:val="28"/>
          <w:szCs w:val="28"/>
        </w:rPr>
      </w:pPr>
    </w:p>
    <w:p w:rsidR="00D861B2" w:rsidRPr="00080C84" w:rsidRDefault="00DD2BC3" w:rsidP="00080C84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Franklin Gothic Book" w:hAnsi="Franklin Gothic Book"/>
          <w:i/>
          <w:sz w:val="28"/>
          <w:szCs w:val="28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Продемонстрировать возможности реализации принципа практико</w:t>
      </w:r>
      <w:r w:rsidRPr="00080C84">
        <w:rPr>
          <w:rFonts w:ascii="Franklin Gothic Book" w:hAnsi="Franklin Gothic Book"/>
          <w:sz w:val="26"/>
          <w:szCs w:val="26"/>
        </w:rPr>
        <w:t>-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ориентированного обучения на примере одной темы </w:t>
      </w:r>
      <w:r w:rsidRPr="00080C84">
        <w:rPr>
          <w:rFonts w:ascii="Franklin Gothic Book" w:hAnsi="Franklin Gothic Book"/>
          <w:sz w:val="26"/>
          <w:szCs w:val="26"/>
        </w:rPr>
        <w:t>(</w:t>
      </w:r>
      <w:r w:rsidRPr="00080C84">
        <w:rPr>
          <w:rFonts w:ascii="Franklin Gothic Book" w:hAnsi="Franklin Gothic Book" w:cs="TimesNewRoman"/>
          <w:sz w:val="26"/>
          <w:szCs w:val="26"/>
        </w:rPr>
        <w:t>по выбору</w:t>
      </w:r>
      <w:r w:rsidRPr="00080C84">
        <w:rPr>
          <w:rFonts w:ascii="Franklin Gothic Book" w:hAnsi="Franklin Gothic Book"/>
          <w:sz w:val="26"/>
          <w:szCs w:val="26"/>
        </w:rPr>
        <w:t xml:space="preserve">) </w:t>
      </w:r>
      <w:r w:rsidRPr="00080C84">
        <w:rPr>
          <w:rFonts w:ascii="Franklin Gothic Book" w:hAnsi="Franklin Gothic Book" w:cs="TimesNewRoman"/>
          <w:sz w:val="26"/>
          <w:szCs w:val="26"/>
        </w:rPr>
        <w:t>для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обучающихся</w:t>
      </w:r>
      <w:proofErr w:type="gramEnd"/>
      <w:r w:rsidRPr="00080C84">
        <w:rPr>
          <w:rFonts w:ascii="Franklin Gothic Book" w:hAnsi="Franklin Gothic Book" w:cs="TimesNewRoman"/>
          <w:sz w:val="26"/>
          <w:szCs w:val="26"/>
        </w:rPr>
        <w:t xml:space="preserve"> конкретного </w:t>
      </w:r>
      <w:r w:rsidRPr="00080C84">
        <w:rPr>
          <w:rFonts w:ascii="Franklin Gothic Book" w:hAnsi="Franklin Gothic Book"/>
          <w:sz w:val="26"/>
          <w:szCs w:val="26"/>
        </w:rPr>
        <w:t>(</w:t>
      </w:r>
      <w:r w:rsidRPr="00080C84">
        <w:rPr>
          <w:rFonts w:ascii="Franklin Gothic Book" w:hAnsi="Franklin Gothic Book" w:cs="TimesNewRoman"/>
          <w:sz w:val="26"/>
          <w:szCs w:val="26"/>
        </w:rPr>
        <w:t>по выбору</w:t>
      </w:r>
      <w:r w:rsidRPr="00080C84">
        <w:rPr>
          <w:rFonts w:ascii="Franklin Gothic Book" w:hAnsi="Franklin Gothic Book"/>
          <w:sz w:val="26"/>
          <w:szCs w:val="26"/>
        </w:rPr>
        <w:t xml:space="preserve">) </w:t>
      </w:r>
      <w:r w:rsidRPr="00080C84">
        <w:rPr>
          <w:rFonts w:ascii="Franklin Gothic Book" w:hAnsi="Franklin Gothic Book" w:cs="TimesNewRoman"/>
          <w:sz w:val="26"/>
          <w:szCs w:val="26"/>
        </w:rPr>
        <w:t>класса</w:t>
      </w:r>
      <w:r w:rsidRPr="00080C84">
        <w:rPr>
          <w:rFonts w:ascii="Franklin Gothic Book" w:hAnsi="Franklin Gothic Book"/>
          <w:sz w:val="26"/>
          <w:szCs w:val="26"/>
        </w:rPr>
        <w:t xml:space="preserve">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анализа занести в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r w:rsidRPr="00080C84">
        <w:rPr>
          <w:rFonts w:ascii="Franklin Gothic Book" w:hAnsi="Franklin Gothic Book" w:cs="TimesNewRoman"/>
          <w:sz w:val="26"/>
          <w:szCs w:val="26"/>
        </w:rPr>
        <w:t>таблицу</w:t>
      </w:r>
      <w:r w:rsidRPr="00080C84">
        <w:rPr>
          <w:rFonts w:ascii="Franklin Gothic Book" w:hAnsi="Franklin Gothic Book"/>
          <w:sz w:val="26"/>
          <w:szCs w:val="26"/>
        </w:rPr>
        <w:t>.</w:t>
      </w:r>
    </w:p>
    <w:p w:rsidR="00D861B2" w:rsidRPr="00D861B2" w:rsidRDefault="00D861B2" w:rsidP="00D861B2">
      <w:pPr>
        <w:jc w:val="both"/>
        <w:rPr>
          <w:i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4110"/>
        <w:gridCol w:w="4360"/>
      </w:tblGrid>
      <w:tr w:rsidR="00080C84" w:rsidTr="00911E9E">
        <w:tc>
          <w:tcPr>
            <w:tcW w:w="1101" w:type="dxa"/>
            <w:vAlign w:val="center"/>
          </w:tcPr>
          <w:p w:rsidR="00080C84" w:rsidRDefault="00080C84" w:rsidP="00911E9E">
            <w:pPr>
              <w:jc w:val="center"/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Класс</w:t>
            </w:r>
          </w:p>
        </w:tc>
        <w:tc>
          <w:tcPr>
            <w:tcW w:w="4110" w:type="dxa"/>
            <w:vAlign w:val="center"/>
          </w:tcPr>
          <w:p w:rsidR="00080C84" w:rsidRDefault="00080C84" w:rsidP="00911E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rFonts w:ascii="TimesNewRoman" w:hAnsi="TimesNewRoman" w:cs="TimesNewRoman"/>
                <w:sz w:val="26"/>
                <w:szCs w:val="26"/>
              </w:rPr>
              <w:t>аздел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rFonts w:ascii="TimesNewRoman" w:hAnsi="TimesNewRoman" w:cs="TimesNewRoman"/>
                <w:sz w:val="26"/>
                <w:szCs w:val="26"/>
              </w:rPr>
              <w:t>тема</w:t>
            </w:r>
          </w:p>
        </w:tc>
        <w:tc>
          <w:tcPr>
            <w:tcW w:w="4360" w:type="dxa"/>
            <w:vAlign w:val="center"/>
          </w:tcPr>
          <w:p w:rsidR="00080C84" w:rsidRDefault="00080C84" w:rsidP="00911E9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 xml:space="preserve">Формирование </w:t>
            </w:r>
            <w:proofErr w:type="gramStart"/>
            <w:r>
              <w:rPr>
                <w:rFonts w:ascii="TimesNewRoman" w:hAnsi="TimesNewRoman" w:cs="TimesNewRoman"/>
                <w:sz w:val="26"/>
                <w:szCs w:val="26"/>
              </w:rPr>
              <w:t>практических</w:t>
            </w:r>
            <w:proofErr w:type="gramEnd"/>
          </w:p>
          <w:p w:rsidR="00080C84" w:rsidRDefault="00080C84" w:rsidP="00911E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умений</w:t>
            </w:r>
          </w:p>
        </w:tc>
      </w:tr>
      <w:tr w:rsidR="00080C84" w:rsidTr="00080C84">
        <w:tc>
          <w:tcPr>
            <w:tcW w:w="1101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60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080C84" w:rsidTr="00080C84">
        <w:tc>
          <w:tcPr>
            <w:tcW w:w="1101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60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D861B2" w:rsidRPr="00D861B2" w:rsidRDefault="00D861B2" w:rsidP="00D861B2">
      <w:pPr>
        <w:jc w:val="both"/>
        <w:rPr>
          <w:i/>
          <w:sz w:val="28"/>
          <w:szCs w:val="28"/>
        </w:rPr>
      </w:pPr>
    </w:p>
    <w:p w:rsidR="00225730" w:rsidRPr="00080C84" w:rsidRDefault="00080C84" w:rsidP="00080C84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Franklin Gothic Book" w:hAnsi="Franklin Gothic Book"/>
          <w:b/>
          <w:sz w:val="28"/>
          <w:szCs w:val="28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Продемонстрировать возможности реализации принципа краеведческого подхода на примере разделов </w:t>
      </w:r>
      <w:r w:rsidRPr="00080C84">
        <w:rPr>
          <w:rFonts w:ascii="Franklin Gothic Book" w:hAnsi="Franklin Gothic Book"/>
          <w:sz w:val="26"/>
          <w:szCs w:val="26"/>
        </w:rPr>
        <w:t>«</w:t>
      </w:r>
      <w:r w:rsidRPr="00080C84">
        <w:rPr>
          <w:rFonts w:ascii="Franklin Gothic Book" w:hAnsi="Franklin Gothic Book" w:cs="TimesNewRoman"/>
          <w:sz w:val="26"/>
          <w:szCs w:val="26"/>
        </w:rPr>
        <w:t>Человек и общество</w:t>
      </w:r>
      <w:r w:rsidRPr="00080C84">
        <w:rPr>
          <w:rFonts w:ascii="Franklin Gothic Book" w:hAnsi="Franklin Gothic Book"/>
          <w:sz w:val="26"/>
          <w:szCs w:val="26"/>
        </w:rPr>
        <w:t>», «</w:t>
      </w:r>
      <w:r w:rsidRPr="00080C84">
        <w:rPr>
          <w:rFonts w:ascii="Franklin Gothic Book" w:hAnsi="Franklin Gothic Book" w:cs="TimesNewRoman"/>
          <w:sz w:val="26"/>
          <w:szCs w:val="26"/>
        </w:rPr>
        <w:t>Природа и человек</w:t>
      </w:r>
      <w:r w:rsidRPr="00080C84">
        <w:rPr>
          <w:rFonts w:ascii="Franklin Gothic Book" w:hAnsi="Franklin Gothic Book"/>
          <w:sz w:val="26"/>
          <w:szCs w:val="26"/>
        </w:rPr>
        <w:t xml:space="preserve">» 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конкретного </w:t>
      </w:r>
      <w:r w:rsidRPr="00080C84">
        <w:rPr>
          <w:rFonts w:ascii="Franklin Gothic Book" w:hAnsi="Franklin Gothic Book"/>
          <w:sz w:val="26"/>
          <w:szCs w:val="26"/>
        </w:rPr>
        <w:t>(</w:t>
      </w:r>
      <w:r w:rsidRPr="00080C84">
        <w:rPr>
          <w:rFonts w:ascii="Franklin Gothic Book" w:hAnsi="Franklin Gothic Book" w:cs="TimesNewRoman"/>
          <w:sz w:val="26"/>
          <w:szCs w:val="26"/>
        </w:rPr>
        <w:t>по выбору</w:t>
      </w:r>
      <w:r w:rsidRPr="00080C84">
        <w:rPr>
          <w:rFonts w:ascii="Franklin Gothic Book" w:hAnsi="Franklin Gothic Book"/>
          <w:sz w:val="26"/>
          <w:szCs w:val="26"/>
        </w:rPr>
        <w:t xml:space="preserve">) </w:t>
      </w:r>
      <w:r w:rsidRPr="00080C84">
        <w:rPr>
          <w:rFonts w:ascii="Franklin Gothic Book" w:hAnsi="Franklin Gothic Book" w:cs="TimesNewRoman"/>
          <w:sz w:val="26"/>
          <w:szCs w:val="26"/>
        </w:rPr>
        <w:t>класса</w:t>
      </w:r>
      <w:r w:rsidRPr="00080C84">
        <w:rPr>
          <w:rFonts w:ascii="Franklin Gothic Book" w:hAnsi="Franklin Gothic Book"/>
          <w:sz w:val="26"/>
          <w:szCs w:val="26"/>
        </w:rPr>
        <w:t xml:space="preserve">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анализа занести в таблицу</w:t>
      </w:r>
      <w:r w:rsidRPr="00080C84">
        <w:rPr>
          <w:rFonts w:ascii="Franklin Gothic Book" w:hAnsi="Franklin Gothic Book"/>
          <w:sz w:val="26"/>
          <w:szCs w:val="26"/>
        </w:rPr>
        <w:t>.</w:t>
      </w:r>
    </w:p>
    <w:p w:rsidR="00080C84" w:rsidRDefault="00080C84" w:rsidP="00546E9F">
      <w:pPr>
        <w:jc w:val="both"/>
        <w:rPr>
          <w:rFonts w:ascii="Ariac" w:hAnsi="Ariac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080C84" w:rsidTr="00911E9E">
        <w:tc>
          <w:tcPr>
            <w:tcW w:w="4785" w:type="dxa"/>
            <w:vAlign w:val="center"/>
          </w:tcPr>
          <w:p w:rsidR="00080C84" w:rsidRDefault="00080C84" w:rsidP="00911E9E">
            <w:pPr>
              <w:jc w:val="center"/>
              <w:rPr>
                <w:rFonts w:ascii="Ariac" w:hAnsi="Ariac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Раздел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rFonts w:ascii="TimesNewRoman" w:hAnsi="TimesNewRoman" w:cs="TimesNewRoman"/>
                <w:sz w:val="26"/>
                <w:szCs w:val="26"/>
              </w:rPr>
              <w:t>тема</w:t>
            </w:r>
          </w:p>
        </w:tc>
        <w:tc>
          <w:tcPr>
            <w:tcW w:w="4786" w:type="dxa"/>
            <w:vAlign w:val="center"/>
          </w:tcPr>
          <w:p w:rsidR="00080C84" w:rsidRDefault="00080C84" w:rsidP="00911E9E">
            <w:pPr>
              <w:autoSpaceDE w:val="0"/>
              <w:autoSpaceDN w:val="0"/>
              <w:adjustRightInd w:val="0"/>
              <w:jc w:val="center"/>
              <w:rPr>
                <w:rFonts w:ascii="Ariac" w:hAnsi="Ariac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Содержание в соответствии с принципом краеведческого подхода</w:t>
            </w:r>
          </w:p>
        </w:tc>
      </w:tr>
      <w:tr w:rsidR="00080C84" w:rsidTr="00080C84">
        <w:tc>
          <w:tcPr>
            <w:tcW w:w="4785" w:type="dxa"/>
          </w:tcPr>
          <w:p w:rsidR="00080C84" w:rsidRDefault="00080C84" w:rsidP="00546E9F">
            <w:pPr>
              <w:jc w:val="both"/>
              <w:rPr>
                <w:rFonts w:ascii="TimesNewRoman" w:hAnsi="TimesNewRoman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80C84" w:rsidRDefault="00080C84" w:rsidP="00080C8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</w:p>
        </w:tc>
      </w:tr>
      <w:tr w:rsidR="00080C84" w:rsidTr="00080C84">
        <w:tc>
          <w:tcPr>
            <w:tcW w:w="4785" w:type="dxa"/>
          </w:tcPr>
          <w:p w:rsidR="00080C84" w:rsidRDefault="00080C84" w:rsidP="00546E9F">
            <w:pPr>
              <w:jc w:val="both"/>
              <w:rPr>
                <w:rFonts w:ascii="TimesNewRoman" w:hAnsi="TimesNewRoman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80C84" w:rsidRDefault="00080C84" w:rsidP="00080C8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</w:p>
        </w:tc>
      </w:tr>
      <w:tr w:rsidR="00080C84" w:rsidTr="00080C84">
        <w:tc>
          <w:tcPr>
            <w:tcW w:w="4785" w:type="dxa"/>
          </w:tcPr>
          <w:p w:rsidR="00080C84" w:rsidRDefault="00080C84" w:rsidP="00546E9F">
            <w:pPr>
              <w:jc w:val="both"/>
              <w:rPr>
                <w:rFonts w:ascii="TimesNewRoman" w:hAnsi="TimesNewRoman" w:cs="TimesNew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80C84" w:rsidRDefault="00080C84" w:rsidP="00080C8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</w:p>
        </w:tc>
      </w:tr>
    </w:tbl>
    <w:p w:rsidR="00080C84" w:rsidRDefault="00080C84" w:rsidP="00546E9F">
      <w:pPr>
        <w:jc w:val="both"/>
        <w:rPr>
          <w:rFonts w:ascii="Ariac" w:hAnsi="Ariac"/>
          <w:b/>
          <w:sz w:val="28"/>
          <w:szCs w:val="28"/>
        </w:rPr>
      </w:pPr>
    </w:p>
    <w:p w:rsidR="00080C84" w:rsidRDefault="00080C84" w:rsidP="00546E9F">
      <w:pPr>
        <w:jc w:val="both"/>
        <w:rPr>
          <w:rFonts w:ascii="Ariac" w:hAnsi="Ariac"/>
          <w:b/>
          <w:sz w:val="28"/>
          <w:szCs w:val="28"/>
        </w:rPr>
      </w:pPr>
    </w:p>
    <w:p w:rsidR="00080C84" w:rsidRPr="00080C84" w:rsidRDefault="00080C84" w:rsidP="00080C84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t>ЛИТЕРАТУРА</w:t>
      </w:r>
    </w:p>
    <w:p w:rsidR="00080C84" w:rsidRPr="00080C84" w:rsidRDefault="00080C84" w:rsidP="00080C84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Гринько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; под редакцией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. - Минск: </w:t>
      </w:r>
      <w:proofErr w:type="spellStart"/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і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="00EE76B1"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 w:rsidR="000471BB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 w:rsidR="000471BB"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 w:rsidR="00EE76B1">
        <w:rPr>
          <w:rFonts w:ascii="Franklin Gothic Book" w:hAnsi="Franklin Gothic Book" w:cs="TimesNewRoman"/>
          <w:sz w:val="26"/>
          <w:szCs w:val="26"/>
        </w:rPr>
        <w:t>)</w:t>
      </w:r>
      <w:proofErr w:type="gramEnd"/>
    </w:p>
    <w:p w:rsidR="00080C84" w:rsidRPr="00080C84" w:rsidRDefault="00080C84" w:rsidP="00080C84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r>
        <w:rPr>
          <w:rFonts w:ascii="Franklin Gothic Book" w:hAnsi="Franklin Gothic Book" w:cs="TimesNewRoman"/>
          <w:sz w:val="26"/>
          <w:szCs w:val="26"/>
        </w:rPr>
        <w:t>»</w:t>
      </w:r>
      <w:r w:rsidRPr="00080C84">
        <w:rPr>
          <w:rFonts w:ascii="Franklin Gothic Book" w:hAnsi="Franklin Gothic Book" w:cs="TimesNewRoman"/>
          <w:sz w:val="26"/>
          <w:szCs w:val="26"/>
        </w:rPr>
        <w:t>, 1-5 класс, Минск, НИО, 2007 г.</w:t>
      </w:r>
      <w:r w:rsidR="00EE76B1" w:rsidRPr="00EE76B1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r w:rsidR="00EE76B1">
        <w:rPr>
          <w:rFonts w:ascii="Franklin Gothic Book" w:hAnsi="Franklin Gothic Book" w:cs="TimesNewRoman"/>
          <w:i/>
          <w:sz w:val="26"/>
          <w:szCs w:val="26"/>
        </w:rPr>
        <w:t>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 w:rsidR="000471BB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 w:rsidR="000471BB"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 w:rsidR="00EE76B1">
        <w:rPr>
          <w:rFonts w:ascii="Franklin Gothic Book" w:hAnsi="Franklin Gothic Book" w:cs="TimesNewRoman"/>
          <w:i/>
          <w:sz w:val="26"/>
          <w:szCs w:val="26"/>
        </w:rPr>
        <w:t>)</w:t>
      </w:r>
      <w:proofErr w:type="gramEnd"/>
    </w:p>
    <w:p w:rsidR="00EE76B1" w:rsidRPr="00080C84" w:rsidRDefault="00080C84" w:rsidP="00EE76B1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мир» , 6 класс, Минск, НИО, 2009 г.</w:t>
      </w:r>
      <w:r w:rsidR="00EE76B1">
        <w:rPr>
          <w:rFonts w:ascii="Franklin Gothic Book" w:hAnsi="Franklin Gothic Book" w:cs="TimesNewRoman"/>
          <w:sz w:val="26"/>
          <w:szCs w:val="26"/>
        </w:rPr>
        <w:t xml:space="preserve"> </w:t>
      </w:r>
      <w:r w:rsidR="00EE76B1">
        <w:rPr>
          <w:rFonts w:ascii="Franklin Gothic Book" w:hAnsi="Franklin Gothic Book" w:cs="TimesNewRoman"/>
          <w:i/>
          <w:sz w:val="26"/>
          <w:szCs w:val="26"/>
        </w:rPr>
        <w:t>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 w:rsidR="000471BB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 w:rsidR="000471BB"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 w:rsidR="00EE76B1">
        <w:rPr>
          <w:rFonts w:ascii="Franklin Gothic Book" w:hAnsi="Franklin Gothic Book" w:cs="TimesNewRoman"/>
          <w:i/>
          <w:sz w:val="26"/>
          <w:szCs w:val="26"/>
        </w:rPr>
        <w:t>)</w:t>
      </w:r>
      <w:proofErr w:type="gramEnd"/>
    </w:p>
    <w:p w:rsidR="00080C84" w:rsidRPr="00080C84" w:rsidRDefault="00080C84" w:rsidP="00EE76B1">
      <w:pPr>
        <w:pStyle w:val="a9"/>
        <w:autoSpaceDE w:val="0"/>
        <w:autoSpaceDN w:val="0"/>
        <w:adjustRightInd w:val="0"/>
        <w:ind w:left="426" w:right="-284"/>
        <w:jc w:val="both"/>
        <w:rPr>
          <w:rFonts w:ascii="Franklin Gothic Book" w:hAnsi="Franklin Gothic Book" w:cs="TimesNewRoman"/>
          <w:sz w:val="26"/>
          <w:szCs w:val="26"/>
        </w:rPr>
      </w:pPr>
    </w:p>
    <w:sectPr w:rsidR="00080C84" w:rsidRPr="00080C84" w:rsidSect="00612E4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41" w:rsidRDefault="00912D41" w:rsidP="00612E4E">
      <w:r>
        <w:separator/>
      </w:r>
    </w:p>
  </w:endnote>
  <w:endnote w:type="continuationSeparator" w:id="1">
    <w:p w:rsidR="00912D41" w:rsidRDefault="00912D41" w:rsidP="0061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6470"/>
      <w:docPartObj>
        <w:docPartGallery w:val="Page Numbers (Bottom of Page)"/>
        <w:docPartUnique/>
      </w:docPartObj>
    </w:sdtPr>
    <w:sdtContent>
      <w:p w:rsidR="00612E4E" w:rsidRDefault="00AC35BC">
        <w:pPr>
          <w:pStyle w:val="ad"/>
          <w:jc w:val="right"/>
        </w:pPr>
        <w:fldSimple w:instr=" PAGE   \* MERGEFORMAT ">
          <w:r w:rsidR="00040F3C">
            <w:rPr>
              <w:noProof/>
            </w:rPr>
            <w:t>2</w:t>
          </w:r>
        </w:fldSimple>
      </w:p>
    </w:sdtContent>
  </w:sdt>
  <w:p w:rsidR="00612E4E" w:rsidRDefault="00612E4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41" w:rsidRDefault="00912D41" w:rsidP="00612E4E">
      <w:r>
        <w:separator/>
      </w:r>
    </w:p>
  </w:footnote>
  <w:footnote w:type="continuationSeparator" w:id="1">
    <w:p w:rsidR="00912D41" w:rsidRDefault="00912D41" w:rsidP="00612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0FDC"/>
    <w:multiLevelType w:val="hybridMultilevel"/>
    <w:tmpl w:val="1A84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7345"/>
    <w:multiLevelType w:val="hybridMultilevel"/>
    <w:tmpl w:val="C414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372A7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733AB"/>
    <w:multiLevelType w:val="hybridMultilevel"/>
    <w:tmpl w:val="84AAEE52"/>
    <w:lvl w:ilvl="0" w:tplc="A6825F8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640E5D"/>
    <w:multiLevelType w:val="hybridMultilevel"/>
    <w:tmpl w:val="7502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D47854"/>
    <w:multiLevelType w:val="hybridMultilevel"/>
    <w:tmpl w:val="3414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B1590"/>
    <w:multiLevelType w:val="hybridMultilevel"/>
    <w:tmpl w:val="46B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1CFB"/>
    <w:multiLevelType w:val="hybridMultilevel"/>
    <w:tmpl w:val="7A464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177C5"/>
    <w:multiLevelType w:val="hybridMultilevel"/>
    <w:tmpl w:val="17AED54A"/>
    <w:lvl w:ilvl="0" w:tplc="E2C2D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61DE8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02D15"/>
    <w:multiLevelType w:val="hybridMultilevel"/>
    <w:tmpl w:val="55180444"/>
    <w:lvl w:ilvl="0" w:tplc="40DA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C84218"/>
    <w:multiLevelType w:val="hybridMultilevel"/>
    <w:tmpl w:val="BAAE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0FA"/>
    <w:rsid w:val="00040F3C"/>
    <w:rsid w:val="000471BB"/>
    <w:rsid w:val="00080C84"/>
    <w:rsid w:val="00136F6F"/>
    <w:rsid w:val="00225730"/>
    <w:rsid w:val="002F56FB"/>
    <w:rsid w:val="00396512"/>
    <w:rsid w:val="003E47B7"/>
    <w:rsid w:val="00481D34"/>
    <w:rsid w:val="00520E21"/>
    <w:rsid w:val="00546E9F"/>
    <w:rsid w:val="006110FA"/>
    <w:rsid w:val="00612E4E"/>
    <w:rsid w:val="00642DE2"/>
    <w:rsid w:val="006A150B"/>
    <w:rsid w:val="006D2B06"/>
    <w:rsid w:val="007111BC"/>
    <w:rsid w:val="007E070A"/>
    <w:rsid w:val="00875E23"/>
    <w:rsid w:val="00911E9E"/>
    <w:rsid w:val="00912D41"/>
    <w:rsid w:val="00934254"/>
    <w:rsid w:val="00943F6E"/>
    <w:rsid w:val="009821B8"/>
    <w:rsid w:val="00A078BD"/>
    <w:rsid w:val="00AC35BC"/>
    <w:rsid w:val="00BE5AC0"/>
    <w:rsid w:val="00D62599"/>
    <w:rsid w:val="00D861B2"/>
    <w:rsid w:val="00DD2BC3"/>
    <w:rsid w:val="00E14EEA"/>
    <w:rsid w:val="00EE76B1"/>
    <w:rsid w:val="00FD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6E9F"/>
    <w:pPr>
      <w:spacing w:after="120"/>
      <w:ind w:left="283"/>
    </w:pPr>
  </w:style>
  <w:style w:type="paragraph" w:styleId="a5">
    <w:name w:val="Balloon Text"/>
    <w:basedOn w:val="a"/>
    <w:link w:val="a6"/>
    <w:rsid w:val="00BE5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5AC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25730"/>
    <w:rPr>
      <w:sz w:val="24"/>
      <w:szCs w:val="24"/>
    </w:rPr>
  </w:style>
  <w:style w:type="paragraph" w:styleId="a7">
    <w:name w:val="Body Text"/>
    <w:basedOn w:val="a"/>
    <w:link w:val="a8"/>
    <w:rsid w:val="00225730"/>
    <w:pPr>
      <w:spacing w:after="120"/>
    </w:pPr>
  </w:style>
  <w:style w:type="character" w:customStyle="1" w:styleId="a8">
    <w:name w:val="Основной текст Знак"/>
    <w:basedOn w:val="a0"/>
    <w:link w:val="a7"/>
    <w:rsid w:val="00225730"/>
    <w:rPr>
      <w:sz w:val="24"/>
      <w:szCs w:val="24"/>
    </w:rPr>
  </w:style>
  <w:style w:type="paragraph" w:styleId="a9">
    <w:name w:val="List Paragraph"/>
    <w:basedOn w:val="a"/>
    <w:uiPriority w:val="34"/>
    <w:qFormat/>
    <w:rsid w:val="00D861B2"/>
    <w:pPr>
      <w:ind w:left="720"/>
      <w:contextualSpacing/>
    </w:pPr>
  </w:style>
  <w:style w:type="table" w:styleId="aa">
    <w:name w:val="Table Grid"/>
    <w:basedOn w:val="a1"/>
    <w:rsid w:val="00D861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612E4E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612E4E"/>
    <w:rPr>
      <w:sz w:val="24"/>
      <w:szCs w:val="24"/>
    </w:rPr>
  </w:style>
  <w:style w:type="paragraph" w:styleId="ad">
    <w:name w:val="footer"/>
    <w:basedOn w:val="a"/>
    <w:link w:val="ae"/>
    <w:uiPriority w:val="99"/>
    <w:rsid w:val="00612E4E"/>
    <w:pPr>
      <w:tabs>
        <w:tab w:val="center" w:pos="4536"/>
        <w:tab w:val="right" w:pos="9072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E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vt:lpstr>
    </vt:vector>
  </TitlesOfParts>
  <Company>MoBIL GROUP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dc:title>
  <dc:creator>SamLab.ws</dc:creator>
  <cp:lastModifiedBy>Ольга</cp:lastModifiedBy>
  <cp:revision>6</cp:revision>
  <cp:lastPrinted>2012-10-10T05:39:00Z</cp:lastPrinted>
  <dcterms:created xsi:type="dcterms:W3CDTF">2014-09-21T09:43:00Z</dcterms:created>
  <dcterms:modified xsi:type="dcterms:W3CDTF">2014-09-24T19:21:00Z</dcterms:modified>
</cp:coreProperties>
</file>