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875" w:rsidRPr="00910875" w:rsidRDefault="00910875" w:rsidP="00910875">
      <w:pPr>
        <w:spacing w:after="120" w:line="276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910875" w:rsidRPr="00910875" w:rsidRDefault="00910875" w:rsidP="009108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0875">
        <w:rPr>
          <w:rFonts w:ascii="Times New Roman" w:eastAsia="Calibri" w:hAnsi="Times New Roman" w:cs="Times New Roman"/>
          <w:b/>
          <w:sz w:val="28"/>
          <w:szCs w:val="28"/>
        </w:rPr>
        <w:t xml:space="preserve">Тема 2.4 </w:t>
      </w:r>
      <w:r w:rsidRPr="00910875">
        <w:rPr>
          <w:rFonts w:ascii="Times New Roman" w:eastAsia="Times New Roman" w:hAnsi="Times New Roman" w:cs="Times New Roman"/>
          <w:b/>
          <w:sz w:val="28"/>
          <w:szCs w:val="28"/>
        </w:rPr>
        <w:t xml:space="preserve">Технология социальной терапии и методы ее осуществления </w:t>
      </w:r>
    </w:p>
    <w:p w:rsidR="00910875" w:rsidRPr="00910875" w:rsidRDefault="00A57382" w:rsidP="009108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Подготовить доклады по вопросам:</w:t>
      </w:r>
    </w:p>
    <w:p w:rsidR="00910875" w:rsidRPr="00910875" w:rsidRDefault="00910875" w:rsidP="009108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875">
        <w:rPr>
          <w:rFonts w:ascii="Times New Roman" w:eastAsia="Calibri" w:hAnsi="Times New Roman" w:cs="Times New Roman"/>
          <w:sz w:val="28"/>
          <w:szCs w:val="28"/>
        </w:rPr>
        <w:tab/>
        <w:t>1. Сущность, объект и содержание социальной терапии.</w:t>
      </w:r>
    </w:p>
    <w:p w:rsidR="00910875" w:rsidRPr="00910875" w:rsidRDefault="00910875" w:rsidP="009108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875">
        <w:rPr>
          <w:rFonts w:ascii="Times New Roman" w:eastAsia="Calibri" w:hAnsi="Times New Roman" w:cs="Times New Roman"/>
          <w:sz w:val="28"/>
          <w:szCs w:val="28"/>
        </w:rPr>
        <w:t>2. Комплексный подход к осуществлению социальной терапии. Цели и задачи социальной терапии.</w:t>
      </w:r>
    </w:p>
    <w:p w:rsidR="00910875" w:rsidRPr="00910875" w:rsidRDefault="00910875" w:rsidP="009108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875">
        <w:rPr>
          <w:rFonts w:ascii="Times New Roman" w:eastAsia="Calibri" w:hAnsi="Times New Roman" w:cs="Times New Roman"/>
          <w:sz w:val="28"/>
          <w:szCs w:val="28"/>
        </w:rPr>
        <w:t>3. Основные модели психотерапии.</w:t>
      </w:r>
    </w:p>
    <w:p w:rsidR="00910875" w:rsidRPr="00910875" w:rsidRDefault="00910875" w:rsidP="009108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875">
        <w:rPr>
          <w:rFonts w:ascii="Times New Roman" w:eastAsia="Calibri" w:hAnsi="Times New Roman" w:cs="Times New Roman"/>
          <w:sz w:val="28"/>
          <w:szCs w:val="28"/>
        </w:rPr>
        <w:t>4. Основные формы социальной терапии.</w:t>
      </w:r>
    </w:p>
    <w:p w:rsidR="00910875" w:rsidRPr="00910875" w:rsidRDefault="00910875" w:rsidP="009108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875">
        <w:rPr>
          <w:rFonts w:ascii="Times New Roman" w:eastAsia="Calibri" w:hAnsi="Times New Roman" w:cs="Times New Roman"/>
          <w:sz w:val="28"/>
          <w:szCs w:val="28"/>
        </w:rPr>
        <w:t>5. Общие и частные методы социальной терапии.</w:t>
      </w:r>
    </w:p>
    <w:p w:rsidR="00B97647" w:rsidRDefault="00B97647">
      <w:bookmarkStart w:id="0" w:name="_GoBack"/>
      <w:bookmarkEnd w:id="0"/>
    </w:p>
    <w:sectPr w:rsidR="00B97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F0E"/>
    <w:rsid w:val="00910875"/>
    <w:rsid w:val="00A57382"/>
    <w:rsid w:val="00AA2F0E"/>
    <w:rsid w:val="00B9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B20D"/>
  <w15:chartTrackingRefBased/>
  <w15:docId w15:val="{ED0AC6F3-5A8E-4098-A698-144623093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>Организация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2020-04-07T08:01:00Z</dcterms:created>
  <dcterms:modified xsi:type="dcterms:W3CDTF">2020-04-07T08:12:00Z</dcterms:modified>
</cp:coreProperties>
</file>