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82" w:rsidRPr="0016113C" w:rsidRDefault="005C0B82" w:rsidP="005C0B8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113C">
        <w:rPr>
          <w:rFonts w:ascii="Times New Roman" w:hAnsi="Times New Roman" w:cs="Times New Roman"/>
          <w:sz w:val="28"/>
          <w:szCs w:val="28"/>
        </w:rPr>
        <w:t xml:space="preserve">Изучить направления деятельности социального педагога </w:t>
      </w:r>
      <w:r>
        <w:rPr>
          <w:rFonts w:ascii="Times New Roman" w:hAnsi="Times New Roman" w:cs="Times New Roman"/>
          <w:sz w:val="28"/>
          <w:szCs w:val="28"/>
        </w:rPr>
        <w:t>социально-педагогического центра</w:t>
      </w:r>
      <w:r w:rsidRPr="0016113C">
        <w:rPr>
          <w:rFonts w:ascii="Times New Roman" w:hAnsi="Times New Roman" w:cs="Times New Roman"/>
          <w:sz w:val="28"/>
          <w:szCs w:val="28"/>
        </w:rPr>
        <w:t xml:space="preserve"> (ГУО «Социально-педагогический центр с приютом Центрального района г. Минска», ГУО «Социально-педагогический центр с приютом Московского района г. Минска» или ГУО «Социально-педагогический центр с приютом Фрунзенского района г. Минска»), учитывая информацию на сайте учреждения.</w:t>
      </w:r>
    </w:p>
    <w:p w:rsidR="00FA2AC8" w:rsidRDefault="00FA2AC8" w:rsidP="00641280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C6"/>
    <w:rsid w:val="005678C6"/>
    <w:rsid w:val="005C0B82"/>
    <w:rsid w:val="00641280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6466"/>
  <w15:chartTrackingRefBased/>
  <w15:docId w15:val="{F943650D-46B3-471C-94FF-FD3F9DDE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2020-04-27T10:00:00Z</dcterms:created>
  <dcterms:modified xsi:type="dcterms:W3CDTF">2020-04-27T11:21:00Z</dcterms:modified>
</cp:coreProperties>
</file>