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053" w:rsidRPr="002A5053" w:rsidRDefault="002A5053" w:rsidP="002A5053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bookmarkStart w:id="0" w:name="_Toc115102250"/>
      <w:r w:rsidRPr="002A5053">
        <w:rPr>
          <w:rFonts w:ascii="Times New Roman" w:hAnsi="Times New Roman" w:cs="Times New Roman"/>
          <w:color w:val="auto"/>
        </w:rPr>
        <w:t>Талызина Н.Ф. Педагогическая психология.</w:t>
      </w:r>
    </w:p>
    <w:p w:rsidR="008D1D7D" w:rsidRPr="008D1D7D" w:rsidRDefault="008D1D7D" w:rsidP="008D1D7D">
      <w:pPr>
        <w:pStyle w:val="3"/>
        <w:rPr>
          <w:rFonts w:ascii="Times New Roman" w:hAnsi="Times New Roman" w:cs="Times New Roman"/>
          <w:color w:val="000000"/>
          <w:sz w:val="28"/>
          <w:szCs w:val="28"/>
        </w:rPr>
      </w:pPr>
      <w:r w:rsidRPr="008D1D7D">
        <w:rPr>
          <w:rFonts w:ascii="Times New Roman" w:hAnsi="Times New Roman" w:cs="Times New Roman"/>
          <w:color w:val="000000"/>
          <w:sz w:val="28"/>
          <w:szCs w:val="28"/>
        </w:rPr>
        <w:t>§ 2. Навык в процессе усвоения</w:t>
      </w:r>
      <w:bookmarkEnd w:id="0"/>
    </w:p>
    <w:p w:rsidR="008D1D7D" w:rsidRPr="008D1D7D" w:rsidRDefault="008D1D7D" w:rsidP="008D1D7D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D7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Определение навыка, его формирование</w:t>
      </w:r>
    </w:p>
    <w:p w:rsidR="008D1D7D" w:rsidRDefault="008D1D7D" w:rsidP="008D1D7D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1D7D">
        <w:rPr>
          <w:rFonts w:ascii="Times New Roman" w:hAnsi="Times New Roman" w:cs="Times New Roman"/>
          <w:color w:val="000000"/>
          <w:sz w:val="28"/>
          <w:szCs w:val="28"/>
        </w:rPr>
        <w:t>Как отмечают многие исследователи, освоение системы зна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ний, соединяющееся с овладением соответствующими навыка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ми, рассматривается в качестве «основного содержания и важ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нейшей задачи обучения» (С.Л. Рубинштейн)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</w:p>
    <w:p w:rsidR="008D1D7D" w:rsidRPr="008D1D7D" w:rsidRDefault="008D1D7D" w:rsidP="002A5053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D7D">
        <w:rPr>
          <w:rFonts w:ascii="Times New Roman" w:hAnsi="Times New Roman" w:cs="Times New Roman"/>
          <w:color w:val="000000"/>
          <w:sz w:val="28"/>
          <w:szCs w:val="28"/>
        </w:rPr>
        <w:t>К определению навыка подходят по-разному: как к способ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ности, синониму умения, автоматизированному действию. Наи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более распространенным является определение </w:t>
      </w:r>
      <w:r w:rsidRPr="008D1D7D">
        <w:rPr>
          <w:rFonts w:ascii="Times New Roman" w:hAnsi="Times New Roman" w:cs="Times New Roman"/>
          <w:b/>
          <w:color w:val="000000"/>
          <w:sz w:val="28"/>
          <w:szCs w:val="28"/>
        </w:rPr>
        <w:t>навыка как уп</w:t>
      </w:r>
      <w:r w:rsidRPr="008D1D7D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роченного, доведенного в результате многократных, целенаправ</w:t>
      </w:r>
      <w:r w:rsidRPr="008D1D7D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 xml:space="preserve">ленных упражнений до совершенства выполнения действия. 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t>Оно характеризуется отсутствием направленного контроля созна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ния, оптимальным временем выполнения, качеством. </w:t>
      </w:r>
    </w:p>
    <w:p w:rsidR="008D1D7D" w:rsidRPr="008D1D7D" w:rsidRDefault="008D1D7D" w:rsidP="008D1D7D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D7D" w:rsidRPr="008D1D7D" w:rsidRDefault="008D1D7D" w:rsidP="008D1D7D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навыка, по Л.Б. </w:t>
      </w:r>
      <w:proofErr w:type="spellStart"/>
      <w:r w:rsidRPr="008D1D7D">
        <w:rPr>
          <w:rFonts w:ascii="Times New Roman" w:hAnsi="Times New Roman" w:cs="Times New Roman"/>
          <w:color w:val="000000"/>
          <w:sz w:val="28"/>
          <w:szCs w:val="28"/>
        </w:rPr>
        <w:t>Ительсону</w:t>
      </w:r>
      <w:proofErr w:type="spellEnd"/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20"/>
        <w:gridCol w:w="2040"/>
        <w:gridCol w:w="2160"/>
        <w:gridCol w:w="3240"/>
      </w:tblGrid>
      <w:tr w:rsidR="008D1D7D" w:rsidRPr="008D1D7D" w:rsidTr="009539C5">
        <w:trPr>
          <w:trHeight w:val="25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D7D" w:rsidRPr="008D1D7D" w:rsidRDefault="008D1D7D" w:rsidP="008D1D7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D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Этап развития навыка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D7D" w:rsidRPr="008D1D7D" w:rsidRDefault="008D1D7D" w:rsidP="008D1D7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D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Характер навыка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D7D" w:rsidRPr="008D1D7D" w:rsidRDefault="008D1D7D" w:rsidP="008D1D7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D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Цель навыка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D7D" w:rsidRPr="008D1D7D" w:rsidRDefault="008D1D7D" w:rsidP="008D1D7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D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Особенности выполнения действия</w:t>
            </w:r>
          </w:p>
        </w:tc>
      </w:tr>
      <w:tr w:rsidR="008D1D7D" w:rsidRPr="008D1D7D" w:rsidTr="009539C5">
        <w:trPr>
          <w:trHeight w:val="912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D7D" w:rsidRPr="008D1D7D" w:rsidRDefault="008D1D7D" w:rsidP="008D1D7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1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Ознакомительный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D7D" w:rsidRPr="008D1D7D" w:rsidRDefault="008D1D7D" w:rsidP="008D1D7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1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Осмысливание действий и их представление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D7D" w:rsidRPr="008D1D7D" w:rsidRDefault="008D1D7D" w:rsidP="008D1D7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1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с приемами выполнения действий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D7D" w:rsidRPr="008D1D7D" w:rsidRDefault="008D1D7D" w:rsidP="008D1D7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1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Отчетливое понимание цели, но смутное - способов ее достижения; весьма грубые ошибки при действии</w:t>
            </w:r>
          </w:p>
        </w:tc>
      </w:tr>
      <w:tr w:rsidR="008D1D7D" w:rsidRPr="008D1D7D" w:rsidTr="009539C5">
        <w:trPr>
          <w:trHeight w:val="1795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D7D" w:rsidRPr="008D1D7D" w:rsidRDefault="008D1D7D" w:rsidP="008D1D7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1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Подготовительный (аналитический)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D7D" w:rsidRPr="008D1D7D" w:rsidRDefault="008D1D7D" w:rsidP="008D1D7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1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Сознательное, но неумелое выполнение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D7D" w:rsidRPr="008D1D7D" w:rsidRDefault="008D1D7D" w:rsidP="008D1D7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1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Овладение отдельными элементами действия; анализ способов их выполнения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D7D" w:rsidRPr="008D1D7D" w:rsidRDefault="008D1D7D" w:rsidP="008D1D7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1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Отчетливое понимание способов выполнения действия, но неточное и неустойчивое его выполнение: много лишних движений, очень напряжено внимание; сосредоточенность на своих действиях; плохой контроль</w:t>
            </w:r>
          </w:p>
        </w:tc>
      </w:tr>
      <w:tr w:rsidR="008D1D7D" w:rsidRPr="008D1D7D" w:rsidTr="009539C5">
        <w:trPr>
          <w:trHeight w:val="1334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D7D" w:rsidRPr="008D1D7D" w:rsidRDefault="008D1D7D" w:rsidP="008D1D7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1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Стандартизирую</w:t>
            </w:r>
            <w:r w:rsidRPr="008D1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щий (синтетический)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D7D" w:rsidRPr="008D1D7D" w:rsidRDefault="008D1D7D" w:rsidP="008D1D7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1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Автоматизация элементов действия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D7D" w:rsidRPr="008D1D7D" w:rsidRDefault="008D1D7D" w:rsidP="008D1D7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1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Сочетание и объединение элементарных движений в </w:t>
            </w:r>
            <w:r w:rsidRPr="008D1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единое действие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D7D" w:rsidRPr="008D1D7D" w:rsidRDefault="008D1D7D" w:rsidP="008D1D7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1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Повышение качества движений, их слияние, устранение лишних, перенос внимания на результат; улучшение </w:t>
            </w:r>
            <w:r w:rsidRPr="008D1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контроля, переход к мускульному контролю</w:t>
            </w:r>
          </w:p>
        </w:tc>
      </w:tr>
      <w:tr w:rsidR="008D1D7D" w:rsidRPr="008D1D7D" w:rsidTr="009539C5">
        <w:trPr>
          <w:trHeight w:val="1152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D7D" w:rsidRPr="008D1D7D" w:rsidRDefault="008D1D7D" w:rsidP="008D1D7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1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Варьирующий (ситуативный)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D7D" w:rsidRPr="008D1D7D" w:rsidRDefault="008D1D7D" w:rsidP="008D1D7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1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Пластическая приспособляе</w:t>
            </w:r>
            <w:r w:rsidRPr="008D1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мость к ситуации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D7D" w:rsidRPr="008D1D7D" w:rsidRDefault="008D1D7D" w:rsidP="008D1D7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1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Овладение произвольным регулировани</w:t>
            </w:r>
            <w:r w:rsidRPr="008D1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ем характера действия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D7D" w:rsidRPr="008D1D7D" w:rsidRDefault="008D1D7D" w:rsidP="008D1D7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1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Гибкое целесообразное вы</w:t>
            </w:r>
            <w:r w:rsidRPr="008D1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полнение действий; контроль на основе специальных сенсорных синтезов; интеллектуальные синтезы (интуиция)</w:t>
            </w:r>
          </w:p>
        </w:tc>
      </w:tr>
    </w:tbl>
    <w:p w:rsidR="008D1D7D" w:rsidRPr="008D1D7D" w:rsidRDefault="008D1D7D" w:rsidP="008D1D7D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D7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Факторы, влияющие на формирование навыка</w:t>
      </w:r>
    </w:p>
    <w:p w:rsidR="002B6F75" w:rsidRDefault="008D1D7D" w:rsidP="008D1D7D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Эффективность </w:t>
      </w:r>
      <w:proofErr w:type="spellStart"/>
      <w:r w:rsidRPr="008D1D7D">
        <w:rPr>
          <w:rFonts w:ascii="Times New Roman" w:hAnsi="Times New Roman" w:cs="Times New Roman"/>
          <w:color w:val="000000"/>
          <w:sz w:val="28"/>
          <w:szCs w:val="28"/>
        </w:rPr>
        <w:t>научения</w:t>
      </w:r>
      <w:proofErr w:type="spellEnd"/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 или, точнее, выработки навыка в результате упражнений определяется многими факторами, среди которых: </w:t>
      </w:r>
    </w:p>
    <w:p w:rsidR="002B6F75" w:rsidRPr="002B6F75" w:rsidRDefault="008D1D7D" w:rsidP="002B6F75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F75">
        <w:rPr>
          <w:rFonts w:ascii="Times New Roman" w:hAnsi="Times New Roman" w:cs="Times New Roman"/>
          <w:color w:val="000000"/>
          <w:sz w:val="28"/>
          <w:szCs w:val="28"/>
        </w:rPr>
        <w:t>правильное распределение упражнений по вре</w:t>
      </w:r>
      <w:r w:rsidRPr="002B6F7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мени, </w:t>
      </w:r>
    </w:p>
    <w:p w:rsidR="002B6F75" w:rsidRPr="002B6F75" w:rsidRDefault="008D1D7D" w:rsidP="002B6F75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F75">
        <w:rPr>
          <w:rFonts w:ascii="Times New Roman" w:hAnsi="Times New Roman" w:cs="Times New Roman"/>
          <w:color w:val="000000"/>
          <w:sz w:val="28"/>
          <w:szCs w:val="28"/>
        </w:rPr>
        <w:t xml:space="preserve">понимание, осмысление </w:t>
      </w:r>
      <w:proofErr w:type="gramStart"/>
      <w:r w:rsidRPr="002B6F75">
        <w:rPr>
          <w:rFonts w:ascii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2B6F75">
        <w:rPr>
          <w:rFonts w:ascii="Times New Roman" w:hAnsi="Times New Roman" w:cs="Times New Roman"/>
          <w:color w:val="000000"/>
          <w:sz w:val="28"/>
          <w:szCs w:val="28"/>
        </w:rPr>
        <w:t xml:space="preserve"> принципа, основно</w:t>
      </w:r>
      <w:r w:rsidRPr="002B6F7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го плана выполнения действий, </w:t>
      </w:r>
    </w:p>
    <w:p w:rsidR="002B6F75" w:rsidRPr="002B6F75" w:rsidRDefault="008D1D7D" w:rsidP="002B6F75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F75">
        <w:rPr>
          <w:rFonts w:ascii="Times New Roman" w:hAnsi="Times New Roman" w:cs="Times New Roman"/>
          <w:color w:val="000000"/>
          <w:sz w:val="28"/>
          <w:szCs w:val="28"/>
        </w:rPr>
        <w:t>знание результатов выполненно</w:t>
      </w:r>
      <w:r w:rsidRPr="002B6F7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го действия, </w:t>
      </w:r>
    </w:p>
    <w:p w:rsidR="002B6F75" w:rsidRPr="002B6F75" w:rsidRDefault="008D1D7D" w:rsidP="002B6F75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F75">
        <w:rPr>
          <w:rFonts w:ascii="Times New Roman" w:hAnsi="Times New Roman" w:cs="Times New Roman"/>
          <w:color w:val="000000"/>
          <w:sz w:val="28"/>
          <w:szCs w:val="28"/>
        </w:rPr>
        <w:t xml:space="preserve">влияние ранее усвоенных знаний и выработанных навыков на данный момент </w:t>
      </w:r>
      <w:proofErr w:type="spellStart"/>
      <w:r w:rsidRPr="002B6F75">
        <w:rPr>
          <w:rFonts w:ascii="Times New Roman" w:hAnsi="Times New Roman" w:cs="Times New Roman"/>
          <w:color w:val="000000"/>
          <w:sz w:val="28"/>
          <w:szCs w:val="28"/>
        </w:rPr>
        <w:t>научения</w:t>
      </w:r>
      <w:proofErr w:type="spellEnd"/>
      <w:r w:rsidRPr="002B6F7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2B6F75" w:rsidRPr="002B6F75" w:rsidRDefault="008D1D7D" w:rsidP="002B6F75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F75">
        <w:rPr>
          <w:rFonts w:ascii="Times New Roman" w:hAnsi="Times New Roman" w:cs="Times New Roman"/>
          <w:color w:val="000000"/>
          <w:sz w:val="28"/>
          <w:szCs w:val="28"/>
        </w:rPr>
        <w:t>рациональное соотноше</w:t>
      </w:r>
      <w:r w:rsidRPr="002B6F7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ние репродуктивности и продуктивности. </w:t>
      </w:r>
    </w:p>
    <w:p w:rsidR="002B6F75" w:rsidRDefault="008D1D7D" w:rsidP="008D1D7D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1D7D">
        <w:rPr>
          <w:rFonts w:ascii="Times New Roman" w:hAnsi="Times New Roman" w:cs="Times New Roman"/>
          <w:color w:val="000000"/>
          <w:sz w:val="28"/>
          <w:szCs w:val="28"/>
        </w:rPr>
        <w:t>Естественно, что эффек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тивность </w:t>
      </w:r>
      <w:proofErr w:type="spellStart"/>
      <w:r w:rsidRPr="008D1D7D">
        <w:rPr>
          <w:rFonts w:ascii="Times New Roman" w:hAnsi="Times New Roman" w:cs="Times New Roman"/>
          <w:color w:val="000000"/>
          <w:sz w:val="28"/>
          <w:szCs w:val="28"/>
        </w:rPr>
        <w:t>научения</w:t>
      </w:r>
      <w:proofErr w:type="spellEnd"/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определяется совокупным действием всех этих факторов, вместе взятых, но каждый из них оказывает и ав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тономное влияние. </w:t>
      </w:r>
    </w:p>
    <w:p w:rsidR="008D1D7D" w:rsidRPr="008D1D7D" w:rsidRDefault="008D1D7D" w:rsidP="008D1D7D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Д. </w:t>
      </w:r>
      <w:proofErr w:type="spellStart"/>
      <w:r w:rsidRPr="008D1D7D">
        <w:rPr>
          <w:rFonts w:ascii="Times New Roman" w:hAnsi="Times New Roman" w:cs="Times New Roman"/>
          <w:color w:val="000000"/>
          <w:sz w:val="28"/>
          <w:szCs w:val="28"/>
        </w:rPr>
        <w:t>Уолфл</w:t>
      </w:r>
      <w:proofErr w:type="spellEnd"/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 [215] приводит несколько другие, но очень близ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кие </w:t>
      </w:r>
      <w:proofErr w:type="gramStart"/>
      <w:r w:rsidRPr="008D1D7D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 названным факторы. Он довольно детально рассматрива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ет каждый из пяти следующих факторов:</w:t>
      </w:r>
    </w:p>
    <w:p w:rsidR="008D1D7D" w:rsidRPr="008D1D7D" w:rsidRDefault="008D1D7D" w:rsidP="008D1D7D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D7D">
        <w:rPr>
          <w:rFonts w:ascii="Times New Roman" w:hAnsi="Times New Roman" w:cs="Times New Roman"/>
          <w:color w:val="000000"/>
          <w:sz w:val="28"/>
          <w:szCs w:val="28"/>
        </w:rPr>
        <w:t>1) знание результатов, промедление в сообщении которых уче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нику обратно пропорционально эффективности тренировки;</w:t>
      </w:r>
    </w:p>
    <w:p w:rsidR="008D1D7D" w:rsidRPr="008D1D7D" w:rsidRDefault="008D1D7D" w:rsidP="008D1D7D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D7D">
        <w:rPr>
          <w:rFonts w:ascii="Times New Roman" w:hAnsi="Times New Roman" w:cs="Times New Roman"/>
          <w:color w:val="000000"/>
          <w:sz w:val="28"/>
          <w:szCs w:val="28"/>
        </w:rPr>
        <w:t>2) предотвращение интерференции, основывающееся в зна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чительной мере на неправомерности создания сходной стимули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рующей ситуации;</w:t>
      </w:r>
    </w:p>
    <w:p w:rsidR="008D1D7D" w:rsidRPr="008D1D7D" w:rsidRDefault="008D1D7D" w:rsidP="008D1D7D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D7D">
        <w:rPr>
          <w:rFonts w:ascii="Times New Roman" w:hAnsi="Times New Roman" w:cs="Times New Roman"/>
          <w:color w:val="000000"/>
          <w:sz w:val="28"/>
          <w:szCs w:val="28"/>
        </w:rPr>
        <w:t>3) разнообразие условий тренировки, которое выявляется в необходимой вариации объема, порядка, условий предъявле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ния тренировочного материала;</w:t>
      </w:r>
    </w:p>
    <w:p w:rsidR="008D1D7D" w:rsidRPr="008D1D7D" w:rsidRDefault="008D1D7D" w:rsidP="008D1D7D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D7D">
        <w:rPr>
          <w:rFonts w:ascii="Times New Roman" w:hAnsi="Times New Roman" w:cs="Times New Roman"/>
          <w:color w:val="000000"/>
          <w:sz w:val="28"/>
          <w:szCs w:val="28"/>
        </w:rPr>
        <w:t>4) знание метода или способа, применяемого при трениров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ке. По данным Д. </w:t>
      </w:r>
      <w:proofErr w:type="spellStart"/>
      <w:r w:rsidRPr="008D1D7D">
        <w:rPr>
          <w:rFonts w:ascii="Times New Roman" w:hAnsi="Times New Roman" w:cs="Times New Roman"/>
          <w:color w:val="000000"/>
          <w:sz w:val="28"/>
          <w:szCs w:val="28"/>
        </w:rPr>
        <w:t>Уолфла</w:t>
      </w:r>
      <w:proofErr w:type="spellEnd"/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, «моторное» механическое </w:t>
      </w:r>
      <w:proofErr w:type="spellStart"/>
      <w:r w:rsidRPr="008D1D7D">
        <w:rPr>
          <w:rFonts w:ascii="Times New Roman" w:hAnsi="Times New Roman" w:cs="Times New Roman"/>
          <w:color w:val="000000"/>
          <w:sz w:val="28"/>
          <w:szCs w:val="28"/>
        </w:rPr>
        <w:t>научение</w:t>
      </w:r>
      <w:proofErr w:type="spellEnd"/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 в полтора-два раза менее эффективно, чем вербальное;</w:t>
      </w:r>
    </w:p>
    <w:p w:rsidR="008D1D7D" w:rsidRPr="008D1D7D" w:rsidRDefault="008D1D7D" w:rsidP="008D1D7D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5) необходимость понимания принципов, общей системы действий. «Прямое» объяснение принципа, по свидетельству Д. </w:t>
      </w:r>
      <w:proofErr w:type="spellStart"/>
      <w:r w:rsidRPr="008D1D7D">
        <w:rPr>
          <w:rFonts w:ascii="Times New Roman" w:hAnsi="Times New Roman" w:cs="Times New Roman"/>
          <w:color w:val="000000"/>
          <w:sz w:val="28"/>
          <w:szCs w:val="28"/>
        </w:rPr>
        <w:t>Уолфла</w:t>
      </w:r>
      <w:proofErr w:type="spellEnd"/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, дает лучшие 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результаты, чем самостоятельное оты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скивание этого принципа учеником путем проб и ошибок. Д. </w:t>
      </w:r>
      <w:proofErr w:type="spellStart"/>
      <w:r w:rsidRPr="008D1D7D">
        <w:rPr>
          <w:rFonts w:ascii="Times New Roman" w:hAnsi="Times New Roman" w:cs="Times New Roman"/>
          <w:color w:val="000000"/>
          <w:sz w:val="28"/>
          <w:szCs w:val="28"/>
        </w:rPr>
        <w:t>Уолфл</w:t>
      </w:r>
      <w:proofErr w:type="spellEnd"/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 отмечает также влияние характера инструкции и предъ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явления времени на результат </w:t>
      </w:r>
      <w:proofErr w:type="spellStart"/>
      <w:r w:rsidRPr="008D1D7D">
        <w:rPr>
          <w:rFonts w:ascii="Times New Roman" w:hAnsi="Times New Roman" w:cs="Times New Roman"/>
          <w:color w:val="000000"/>
          <w:sz w:val="28"/>
          <w:szCs w:val="28"/>
        </w:rPr>
        <w:t>научения</w:t>
      </w:r>
      <w:proofErr w:type="spellEnd"/>
      <w:r w:rsidRPr="008D1D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D1D7D" w:rsidRPr="008D1D7D" w:rsidRDefault="008D1D7D" w:rsidP="008D1D7D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В работе К. </w:t>
      </w:r>
      <w:proofErr w:type="spellStart"/>
      <w:r w:rsidRPr="008D1D7D">
        <w:rPr>
          <w:rFonts w:ascii="Times New Roman" w:hAnsi="Times New Roman" w:cs="Times New Roman"/>
          <w:color w:val="000000"/>
          <w:sz w:val="28"/>
          <w:szCs w:val="28"/>
        </w:rPr>
        <w:t>Ховланда</w:t>
      </w:r>
      <w:proofErr w:type="spellEnd"/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 число факторов несколько увеличива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ется за счет, например, </w:t>
      </w:r>
      <w:r w:rsidRPr="002B6F75">
        <w:rPr>
          <w:rFonts w:ascii="Times New Roman" w:hAnsi="Times New Roman" w:cs="Times New Roman"/>
          <w:b/>
          <w:i/>
          <w:color w:val="000000"/>
          <w:sz w:val="28"/>
          <w:szCs w:val="28"/>
        </w:rPr>
        <w:t>распределения упражнений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B6F7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целостного или по частям </w:t>
      </w:r>
      <w:proofErr w:type="spellStart"/>
      <w:r w:rsidRPr="002B6F75">
        <w:rPr>
          <w:rFonts w:ascii="Times New Roman" w:hAnsi="Times New Roman" w:cs="Times New Roman"/>
          <w:b/>
          <w:i/>
          <w:color w:val="000000"/>
          <w:sz w:val="28"/>
          <w:szCs w:val="28"/>
        </w:rPr>
        <w:t>научения</w:t>
      </w:r>
      <w:proofErr w:type="spellEnd"/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 [225]. Говоря о важности распределения упражнений во времени, К. </w:t>
      </w:r>
      <w:proofErr w:type="spellStart"/>
      <w:r w:rsidRPr="008D1D7D">
        <w:rPr>
          <w:rFonts w:ascii="Times New Roman" w:hAnsi="Times New Roman" w:cs="Times New Roman"/>
          <w:color w:val="000000"/>
          <w:sz w:val="28"/>
          <w:szCs w:val="28"/>
        </w:rPr>
        <w:t>Ховланд</w:t>
      </w:r>
      <w:proofErr w:type="spellEnd"/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 подчеркивает зависимость их концентрации или распределения от самого материала. Сре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ди факторов, благоприятствующих </w:t>
      </w:r>
      <w:proofErr w:type="gramStart"/>
      <w:r w:rsidRPr="008D1D7D">
        <w:rPr>
          <w:rFonts w:ascii="Times New Roman" w:hAnsi="Times New Roman" w:cs="Times New Roman"/>
          <w:color w:val="000000"/>
          <w:sz w:val="28"/>
          <w:szCs w:val="28"/>
        </w:rPr>
        <w:t>концентрированному</w:t>
      </w:r>
      <w:proofErr w:type="gramEnd"/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1D7D">
        <w:rPr>
          <w:rFonts w:ascii="Times New Roman" w:hAnsi="Times New Roman" w:cs="Times New Roman"/>
          <w:color w:val="000000"/>
          <w:sz w:val="28"/>
          <w:szCs w:val="28"/>
        </w:rPr>
        <w:t>науче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нию</w:t>
      </w:r>
      <w:proofErr w:type="spellEnd"/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, К. </w:t>
      </w:r>
      <w:proofErr w:type="spellStart"/>
      <w:r w:rsidRPr="008D1D7D">
        <w:rPr>
          <w:rFonts w:ascii="Times New Roman" w:hAnsi="Times New Roman" w:cs="Times New Roman"/>
          <w:color w:val="000000"/>
          <w:sz w:val="28"/>
          <w:szCs w:val="28"/>
        </w:rPr>
        <w:t>Ховланд</w:t>
      </w:r>
      <w:proofErr w:type="spellEnd"/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 называет: а) возникновение необходимости со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браться, войти в работу, б) «большую гибкость, проявленную при выполнении задания», что необходимо при выполнении сложных заданий. Выделены также факторы, благоприятствующие </w:t>
      </w:r>
      <w:proofErr w:type="gramStart"/>
      <w:r w:rsidRPr="008D1D7D">
        <w:rPr>
          <w:rFonts w:ascii="Times New Roman" w:hAnsi="Times New Roman" w:cs="Times New Roman"/>
          <w:color w:val="000000"/>
          <w:sz w:val="28"/>
          <w:szCs w:val="28"/>
        </w:rPr>
        <w:t>распре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деленному</w:t>
      </w:r>
      <w:proofErr w:type="gramEnd"/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1D7D">
        <w:rPr>
          <w:rFonts w:ascii="Times New Roman" w:hAnsi="Times New Roman" w:cs="Times New Roman"/>
          <w:color w:val="000000"/>
          <w:sz w:val="28"/>
          <w:szCs w:val="28"/>
        </w:rPr>
        <w:t>научению</w:t>
      </w:r>
      <w:proofErr w:type="spellEnd"/>
      <w:r w:rsidRPr="008D1D7D">
        <w:rPr>
          <w:rFonts w:ascii="Times New Roman" w:hAnsi="Times New Roman" w:cs="Times New Roman"/>
          <w:color w:val="000000"/>
          <w:sz w:val="28"/>
          <w:szCs w:val="28"/>
        </w:rPr>
        <w:t>: а) своеобразная дополнительная трени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ровка, протекающая в форме фактических или воображаемых по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вторений в течение периода отдыха, б) чередование работы с от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дыхом и возможность исчезновен</w:t>
      </w:r>
      <w:r w:rsidR="002B6F75">
        <w:rPr>
          <w:rFonts w:ascii="Times New Roman" w:hAnsi="Times New Roman" w:cs="Times New Roman"/>
          <w:color w:val="000000"/>
          <w:sz w:val="28"/>
          <w:szCs w:val="28"/>
        </w:rPr>
        <w:t xml:space="preserve">ия в течение периода отдыха тех 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t>интерферирующих явлений, которые возникают в течение упраж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нений [225, с. 156-157].</w:t>
      </w:r>
    </w:p>
    <w:p w:rsidR="008D1D7D" w:rsidRPr="008D1D7D" w:rsidRDefault="008D1D7D" w:rsidP="008D1D7D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Второй фактор, влияющий на эффективность </w:t>
      </w:r>
      <w:proofErr w:type="spellStart"/>
      <w:r w:rsidRPr="008D1D7D">
        <w:rPr>
          <w:rFonts w:ascii="Times New Roman" w:hAnsi="Times New Roman" w:cs="Times New Roman"/>
          <w:color w:val="000000"/>
          <w:sz w:val="28"/>
          <w:szCs w:val="28"/>
        </w:rPr>
        <w:t>научения</w:t>
      </w:r>
      <w:proofErr w:type="spellEnd"/>
      <w:r w:rsidRPr="008D1D7D">
        <w:rPr>
          <w:rFonts w:ascii="Times New Roman" w:hAnsi="Times New Roman" w:cs="Times New Roman"/>
          <w:color w:val="000000"/>
          <w:sz w:val="28"/>
          <w:szCs w:val="28"/>
        </w:rPr>
        <w:t>, свя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зан с ответом на вопрос, </w:t>
      </w:r>
      <w:proofErr w:type="gramStart"/>
      <w:r w:rsidRPr="008D1D7D">
        <w:rPr>
          <w:rFonts w:ascii="Times New Roman" w:hAnsi="Times New Roman" w:cs="Times New Roman"/>
          <w:color w:val="000000"/>
          <w:sz w:val="28"/>
          <w:szCs w:val="28"/>
        </w:rPr>
        <w:t>какое</w:t>
      </w:r>
      <w:proofErr w:type="gramEnd"/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1D7D">
        <w:rPr>
          <w:rFonts w:ascii="Times New Roman" w:hAnsi="Times New Roman" w:cs="Times New Roman"/>
          <w:color w:val="000000"/>
          <w:sz w:val="28"/>
          <w:szCs w:val="28"/>
        </w:rPr>
        <w:t>научение</w:t>
      </w:r>
      <w:proofErr w:type="spellEnd"/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 лучше — целостное или по частям. Автор приходит к выводу, что </w:t>
      </w:r>
      <w:r w:rsidRPr="008D1D7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«в практических </w:t>
      </w:r>
      <w:proofErr w:type="spellStart"/>
      <w:proofErr w:type="gramStart"/>
      <w:r w:rsidRPr="008D1D7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yc</w:t>
      </w:r>
      <w:proofErr w:type="gramEnd"/>
      <w:r w:rsidRPr="008D1D7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ловиях</w:t>
      </w:r>
      <w:proofErr w:type="spellEnd"/>
      <w:r w:rsidRPr="008D1D7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такие факторы, как усталость, заинтересованность и др., могут сыграть важную роль при сравнительной оценке преимуществ способов целостного </w:t>
      </w:r>
      <w:proofErr w:type="spellStart"/>
      <w:r w:rsidRPr="008D1D7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научения</w:t>
      </w:r>
      <w:proofErr w:type="spellEnd"/>
      <w:r w:rsidRPr="008D1D7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или </w:t>
      </w:r>
      <w:proofErr w:type="spellStart"/>
      <w:r w:rsidRPr="008D1D7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научения</w:t>
      </w:r>
      <w:proofErr w:type="spellEnd"/>
      <w:r w:rsidRPr="008D1D7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по частям. Но если эти факторы остаются в достаточной степени посто</w:t>
      </w:r>
      <w:r w:rsidRPr="008D1D7D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>янными, то можно смело рекомендовать заучивание наиболь</w:t>
      </w:r>
      <w:r w:rsidRPr="008D1D7D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>шими единицами, имеющими смысловое единство и доступны</w:t>
      </w:r>
      <w:r w:rsidRPr="008D1D7D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 xml:space="preserve">ми </w:t>
      </w:r>
      <w:proofErr w:type="gramStart"/>
      <w:r w:rsidRPr="008D1D7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обучающемуся</w:t>
      </w:r>
      <w:proofErr w:type="gramEnd"/>
      <w:r w:rsidRPr="008D1D7D">
        <w:rPr>
          <w:rFonts w:ascii="Times New Roman" w:hAnsi="Times New Roman" w:cs="Times New Roman"/>
          <w:i/>
          <w:iCs/>
          <w:color w:val="000000"/>
          <w:sz w:val="28"/>
          <w:szCs w:val="28"/>
        </w:rPr>
        <w:t>. Чем больше его возра</w:t>
      </w:r>
      <w:r w:rsidR="002B6F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</w:t>
      </w:r>
      <w:r w:rsidRPr="008D1D7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т, тем больше его ин</w:t>
      </w:r>
      <w:r w:rsidRPr="008D1D7D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 xml:space="preserve">теллектуальные способности, чем богаче его практический опыт, тем с большими единицами он способен работать» 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[225, с. 161]. Эта же мысль высказывалась ранее отечественными психологами Л.В. </w:t>
      </w:r>
      <w:proofErr w:type="spellStart"/>
      <w:r w:rsidRPr="008D1D7D">
        <w:rPr>
          <w:rFonts w:ascii="Times New Roman" w:hAnsi="Times New Roman" w:cs="Times New Roman"/>
          <w:color w:val="000000"/>
          <w:sz w:val="28"/>
          <w:szCs w:val="28"/>
        </w:rPr>
        <w:t>Занковым</w:t>
      </w:r>
      <w:proofErr w:type="spellEnd"/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, А.А. Смирновым и др. Говоря при этом о самом материале, К. </w:t>
      </w:r>
      <w:proofErr w:type="spellStart"/>
      <w:r w:rsidRPr="008D1D7D">
        <w:rPr>
          <w:rFonts w:ascii="Times New Roman" w:hAnsi="Times New Roman" w:cs="Times New Roman"/>
          <w:color w:val="000000"/>
          <w:sz w:val="28"/>
          <w:szCs w:val="28"/>
        </w:rPr>
        <w:t>Ховланд</w:t>
      </w:r>
      <w:proofErr w:type="spellEnd"/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 подчеркивает зависимость эффективности и быстроты </w:t>
      </w:r>
      <w:proofErr w:type="spellStart"/>
      <w:r w:rsidRPr="008D1D7D">
        <w:rPr>
          <w:rFonts w:ascii="Times New Roman" w:hAnsi="Times New Roman" w:cs="Times New Roman"/>
          <w:color w:val="000000"/>
          <w:sz w:val="28"/>
          <w:szCs w:val="28"/>
        </w:rPr>
        <w:t>научения</w:t>
      </w:r>
      <w:proofErr w:type="spellEnd"/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 (или выработки навыка) от длины, осмысленности, трудности материала и других факторов.</w:t>
      </w:r>
    </w:p>
    <w:p w:rsidR="008D1D7D" w:rsidRPr="008D1D7D" w:rsidRDefault="008D1D7D" w:rsidP="008D1D7D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D7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Закономерности формирования навыка</w:t>
      </w:r>
    </w:p>
    <w:p w:rsidR="008D1D7D" w:rsidRPr="008D1D7D" w:rsidRDefault="008D1D7D" w:rsidP="008D1D7D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1D7D">
        <w:rPr>
          <w:rFonts w:ascii="Times New Roman" w:hAnsi="Times New Roman" w:cs="Times New Roman"/>
          <w:color w:val="000000"/>
          <w:sz w:val="28"/>
          <w:szCs w:val="28"/>
        </w:rPr>
        <w:t>Научение</w:t>
      </w:r>
      <w:proofErr w:type="spellEnd"/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 характеризуется как прогрессивное, поступатель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ное количественное и качественное изменение усваиваемых че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ловеком знаний, формируемых навыков и творческих умений их использования в разных ситуациях. Это относится и к выработ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ке навыков, которая графически определяется кривой </w:t>
      </w:r>
      <w:proofErr w:type="spellStart"/>
      <w:r w:rsidRPr="008D1D7D">
        <w:rPr>
          <w:rFonts w:ascii="Times New Roman" w:hAnsi="Times New Roman" w:cs="Times New Roman"/>
          <w:color w:val="000000"/>
          <w:sz w:val="28"/>
          <w:szCs w:val="28"/>
        </w:rPr>
        <w:t>научения</w:t>
      </w:r>
      <w:proofErr w:type="spellEnd"/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, или кривой упражнения. </w:t>
      </w:r>
      <w:proofErr w:type="gramStart"/>
      <w:r w:rsidRPr="008D1D7D">
        <w:rPr>
          <w:rFonts w:ascii="Times New Roman" w:hAnsi="Times New Roman" w:cs="Times New Roman"/>
          <w:color w:val="000000"/>
          <w:sz w:val="28"/>
          <w:szCs w:val="28"/>
        </w:rPr>
        <w:t>При этом все кривые упражнения можно подразделить на два типа: а) кривые с отрицательным ус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корением (сначала формирование навыка идет быстро, а затем все более замедляется, приближаясь к некоторому предельному уровню скорости, числа ошибок и т.д.), б) кривые с положитель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ным 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ускорением (сначала овладение действием идет медленно, а затем все быстрее) [см. подробнее 151, с.111].</w:t>
      </w:r>
      <w:proofErr w:type="gramEnd"/>
    </w:p>
    <w:p w:rsidR="008D1D7D" w:rsidRPr="008D1D7D" w:rsidRDefault="008D1D7D" w:rsidP="008D1D7D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D7D">
        <w:rPr>
          <w:rFonts w:ascii="Times New Roman" w:hAnsi="Times New Roman" w:cs="Times New Roman"/>
          <w:color w:val="000000"/>
          <w:sz w:val="28"/>
          <w:szCs w:val="28"/>
        </w:rPr>
        <w:t>В процессе выработки навыка иногда наступает относитель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ная стабилизация продвижения: ученик не прогрессирует, не ре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грессирует — он «стоит на месте». Такая остановка, фиксируе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мая в форме неизменной параллельной абсциссе линии, называ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ется «плато». Это явление свидетельствует о том, что или содер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жание, или приемы обучения, или формы работы либо все это, вместе взятое, исчерпали себя. Здесь важно отметить высказан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ную М.С. Шехтером мысль о том, что формирование навыков, т.е. автоматизация действия и в то же время его свобода в описыва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емой ситуации плато, не могут быть достигнуты, если для это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го учащимися не будет использована другая, новая ориентиро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вочная основа действий.</w:t>
      </w:r>
    </w:p>
    <w:p w:rsidR="008D1D7D" w:rsidRPr="008D1D7D" w:rsidRDefault="008D1D7D" w:rsidP="008D1D7D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Навыки оказывают влияние друг на друга — положительное влияние ранее выработанного </w:t>
      </w:r>
      <w:proofErr w:type="gramStart"/>
      <w:r w:rsidRPr="008D1D7D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 последующий называется переносом (</w:t>
      </w:r>
      <w:proofErr w:type="spellStart"/>
      <w:r w:rsidRPr="008D1D7D">
        <w:rPr>
          <w:rFonts w:ascii="Times New Roman" w:hAnsi="Times New Roman" w:cs="Times New Roman"/>
          <w:color w:val="000000"/>
          <w:sz w:val="28"/>
          <w:szCs w:val="28"/>
        </w:rPr>
        <w:t>трансфером</w:t>
      </w:r>
      <w:proofErr w:type="spellEnd"/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), отрицательное — интерференцией. Отметим также, что перенос, являющийся внутренним механизмом </w:t>
      </w:r>
      <w:proofErr w:type="spellStart"/>
      <w:r w:rsidRPr="008D1D7D">
        <w:rPr>
          <w:rFonts w:ascii="Times New Roman" w:hAnsi="Times New Roman" w:cs="Times New Roman"/>
          <w:color w:val="000000"/>
          <w:sz w:val="28"/>
          <w:szCs w:val="28"/>
        </w:rPr>
        <w:t>науче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ния</w:t>
      </w:r>
      <w:proofErr w:type="spellEnd"/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 (на основе обобщения) предполагает более целенаправленную работу преподавателя над каждым из трех основных планов обобщения, т.е. над принципом, программой и способами дейст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вия, а также над отбором учебного, тренировочного материала.</w:t>
      </w:r>
    </w:p>
    <w:p w:rsidR="008D1D7D" w:rsidRPr="008D1D7D" w:rsidRDefault="008D1D7D" w:rsidP="008D1D7D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Рассматривая распределение упражнений во времени как закономерность формирования навыка, можно сказать, что </w:t>
      </w:r>
      <w:proofErr w:type="spellStart"/>
      <w:r w:rsidRPr="008D1D7D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иболынее</w:t>
      </w:r>
      <w:proofErr w:type="spellEnd"/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упражнений должно быть дано в начале тре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нировки (в противовес кривой забывания Г. </w:t>
      </w:r>
      <w:proofErr w:type="spellStart"/>
      <w:r w:rsidRPr="008D1D7D">
        <w:rPr>
          <w:rFonts w:ascii="Times New Roman" w:hAnsi="Times New Roman" w:cs="Times New Roman"/>
          <w:color w:val="000000"/>
          <w:sz w:val="28"/>
          <w:szCs w:val="28"/>
        </w:rPr>
        <w:t>Эббингауза</w:t>
      </w:r>
      <w:proofErr w:type="spellEnd"/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). Затем с увеличением времени тренировки интервал между такими действиями </w:t>
      </w:r>
      <w:proofErr w:type="gramStart"/>
      <w:r w:rsidRPr="008D1D7D">
        <w:rPr>
          <w:rFonts w:ascii="Times New Roman" w:hAnsi="Times New Roman" w:cs="Times New Roman"/>
          <w:color w:val="000000"/>
          <w:sz w:val="28"/>
          <w:szCs w:val="28"/>
        </w:rPr>
        <w:t>должен</w:t>
      </w:r>
      <w:proofErr w:type="gramEnd"/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 также увеличиваться. Тренировка может осу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ществляться в очень маленьких объемах, но она должна целе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направленно сохраняться до конца обучения. Следовательно, система упражнений </w:t>
      </w:r>
      <w:proofErr w:type="gramStart"/>
      <w:r w:rsidRPr="008D1D7D"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proofErr w:type="gramEnd"/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 должна строиться с учетом этих закономерностей.</w:t>
      </w:r>
    </w:p>
    <w:p w:rsidR="008D1D7D" w:rsidRPr="008D1D7D" w:rsidRDefault="008D1D7D" w:rsidP="008D1D7D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D7D">
        <w:rPr>
          <w:rFonts w:ascii="Times New Roman" w:hAnsi="Times New Roman" w:cs="Times New Roman"/>
          <w:color w:val="000000"/>
          <w:sz w:val="28"/>
          <w:szCs w:val="28"/>
        </w:rPr>
        <w:t>На основе теоретических положений о закономерностях вы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работки навыка и анализа учебников можно предложить неко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торую умозрительную схему распределения упражнений во вре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мени, отвечающую трем требованиям: 1) упражнение никогда «не сходит на нет», 2) интервал между упражнениями по мере т</w:t>
      </w:r>
      <w:proofErr w:type="spellStart"/>
      <w:proofErr w:type="gramStart"/>
      <w:r w:rsidRPr="008D1D7D">
        <w:rPr>
          <w:rFonts w:ascii="Times New Roman" w:hAnsi="Times New Roman" w:cs="Times New Roman"/>
          <w:color w:val="000000"/>
          <w:sz w:val="28"/>
          <w:szCs w:val="28"/>
          <w:lang w:val="en-US"/>
        </w:rPr>
        <w:t>pe</w:t>
      </w:r>
      <w:proofErr w:type="spellEnd"/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</w:r>
      <w:proofErr w:type="spellStart"/>
      <w:proofErr w:type="gramEnd"/>
      <w:r w:rsidRPr="008D1D7D">
        <w:rPr>
          <w:rFonts w:ascii="Times New Roman" w:hAnsi="Times New Roman" w:cs="Times New Roman"/>
          <w:color w:val="000000"/>
          <w:sz w:val="28"/>
          <w:szCs w:val="28"/>
        </w:rPr>
        <w:t>нировки</w:t>
      </w:r>
      <w:proofErr w:type="spellEnd"/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 увеличивается и 3) программа выработки одного навы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ка сочетается с программой выработки других. При этом в на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чале тренировки должен быть максимум упражнений.</w:t>
      </w:r>
    </w:p>
    <w:p w:rsidR="008D1D7D" w:rsidRPr="008D1D7D" w:rsidRDefault="008D1D7D" w:rsidP="008D1D7D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D7D">
        <w:rPr>
          <w:rFonts w:ascii="Times New Roman" w:hAnsi="Times New Roman" w:cs="Times New Roman"/>
          <w:color w:val="000000"/>
          <w:sz w:val="28"/>
          <w:szCs w:val="28"/>
        </w:rPr>
        <w:t>При рассмотрении закономерностей навыков важно также от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метить связь успешности его формирования и уровня мотиваций обучающегося. Эта связь описывается двумя законами </w:t>
      </w:r>
      <w:proofErr w:type="spellStart"/>
      <w:r w:rsidRPr="008D1D7D">
        <w:rPr>
          <w:rFonts w:ascii="Times New Roman" w:hAnsi="Times New Roman" w:cs="Times New Roman"/>
          <w:color w:val="000000"/>
          <w:sz w:val="28"/>
          <w:szCs w:val="28"/>
        </w:rPr>
        <w:t>Йеркса</w:t>
      </w:r>
      <w:proofErr w:type="spellEnd"/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— </w:t>
      </w:r>
      <w:proofErr w:type="spellStart"/>
      <w:proofErr w:type="gramStart"/>
      <w:r w:rsidRPr="008D1D7D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8D1D7D">
        <w:rPr>
          <w:rFonts w:ascii="Times New Roman" w:hAnsi="Times New Roman" w:cs="Times New Roman"/>
          <w:color w:val="000000"/>
          <w:sz w:val="28"/>
          <w:szCs w:val="28"/>
        </w:rPr>
        <w:t>дсона</w:t>
      </w:r>
      <w:proofErr w:type="spellEnd"/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: первый связывает максимальную успешность </w:t>
      </w:r>
      <w:proofErr w:type="spellStart"/>
      <w:r w:rsidRPr="008D1D7D">
        <w:rPr>
          <w:rFonts w:ascii="Times New Roman" w:hAnsi="Times New Roman" w:cs="Times New Roman"/>
          <w:color w:val="000000"/>
          <w:sz w:val="28"/>
          <w:szCs w:val="28"/>
        </w:rPr>
        <w:t>научения</w:t>
      </w:r>
      <w:proofErr w:type="spellEnd"/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 с оптимумом мотивации, второй — сложность деятельности (на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выка) и уровень мотивации (чем сложнее деятельность, тем ни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же уровень мотивации).</w:t>
      </w:r>
    </w:p>
    <w:p w:rsidR="008D1D7D" w:rsidRPr="008D1D7D" w:rsidRDefault="008D1D7D" w:rsidP="008D1D7D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D7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Необходимо отметить, что в целом в процессе </w:t>
      </w:r>
      <w:proofErr w:type="spellStart"/>
      <w:r w:rsidRPr="008D1D7D">
        <w:rPr>
          <w:rFonts w:ascii="Times New Roman" w:hAnsi="Times New Roman" w:cs="Times New Roman"/>
          <w:color w:val="000000"/>
          <w:sz w:val="28"/>
          <w:szCs w:val="28"/>
        </w:rPr>
        <w:t>научения</w:t>
      </w:r>
      <w:proofErr w:type="spellEnd"/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 ме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няется общая структура знаний, навыков, умений по линии всё большей их обобщенности, свернутости и меньшей контролиру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емости сознанием их актуализации и функционирования. Струк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тура действия в результате упражнений изменяется по способам их исполнения, его контроля и характера регулирования испол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нения входящих в действие движений. Эти изменения харак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теризуются слиянием отдельных движений в более сложный еди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ный акт с устранением, т.е. редукцией избыточных, лишних, промежуточных движений, а также совмещением нескольких</w:t>
      </w:r>
    </w:p>
    <w:p w:rsidR="008D1D7D" w:rsidRPr="008D1D7D" w:rsidRDefault="008D1D7D" w:rsidP="008D1D7D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D7D">
        <w:rPr>
          <w:rFonts w:ascii="Times New Roman" w:hAnsi="Times New Roman" w:cs="Times New Roman"/>
          <w:color w:val="000000"/>
          <w:sz w:val="28"/>
          <w:szCs w:val="28"/>
        </w:rPr>
        <w:t>движений во времени, что фиксирует общая программа построе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ния произвольного движения (по Н.А. Бернштейну). </w:t>
      </w:r>
      <w:proofErr w:type="gramStart"/>
      <w:r w:rsidRPr="008D1D7D">
        <w:rPr>
          <w:rFonts w:ascii="Times New Roman" w:hAnsi="Times New Roman" w:cs="Times New Roman"/>
          <w:color w:val="000000"/>
          <w:sz w:val="28"/>
          <w:szCs w:val="28"/>
        </w:rPr>
        <w:t>Ускоряет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ся темп и улучшается качество их выполнения, меняется харак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тер контроля над действием — от внешнего зрительного к вну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треннему мускульному, кинестетическому, к «внутреннему мы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шечному чувству», а также характер центрального регулирова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ния действием.</w:t>
      </w:r>
      <w:proofErr w:type="gramEnd"/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 Внимание освобождается от восприятия спосо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бов действия и переносится главным образом на условия его выполнения.</w:t>
      </w:r>
    </w:p>
    <w:p w:rsidR="008D1D7D" w:rsidRPr="008D1D7D" w:rsidRDefault="008D1D7D" w:rsidP="008D1D7D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Можно сказать, что изменение самого действия в процессе </w:t>
      </w:r>
      <w:proofErr w:type="spellStart"/>
      <w:r w:rsidRPr="008D1D7D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учения</w:t>
      </w:r>
      <w:proofErr w:type="spellEnd"/>
      <w:r w:rsidRPr="008D1D7D">
        <w:rPr>
          <w:rFonts w:ascii="Times New Roman" w:hAnsi="Times New Roman" w:cs="Times New Roman"/>
          <w:color w:val="000000"/>
          <w:sz w:val="28"/>
          <w:szCs w:val="28"/>
        </w:rPr>
        <w:t xml:space="preserve"> отражает и качественное прогрессивное изменение всей деятельности в целом. Именно поэтому отработка каждого пред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метного, контрольного и оценочного действия как навыка во всех планах учебной деятельности находится всегда в центре внима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ния педагога, который учитывает в целом все закономерности и осо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бенности формирования навыка. </w:t>
      </w:r>
      <w:proofErr w:type="gramStart"/>
      <w:r w:rsidRPr="008D1D7D">
        <w:rPr>
          <w:rFonts w:ascii="Times New Roman" w:hAnsi="Times New Roman" w:cs="Times New Roman"/>
          <w:color w:val="000000"/>
          <w:sz w:val="28"/>
          <w:szCs w:val="28"/>
        </w:rPr>
        <w:t>Это а) целенаправленность, б) внутренняя мотивация и внешняя инструкция, создающая ус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тановку, в) правильное распределение упражнений во времени обучения, г) включение тренируемого явления в имеющую для обучающегося значимость учебную ситуацию, </w:t>
      </w:r>
      <w:proofErr w:type="spellStart"/>
      <w:r w:rsidRPr="008D1D7D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8D1D7D">
        <w:rPr>
          <w:rFonts w:ascii="Times New Roman" w:hAnsi="Times New Roman" w:cs="Times New Roman"/>
          <w:color w:val="000000"/>
          <w:sz w:val="28"/>
          <w:szCs w:val="28"/>
        </w:rPr>
        <w:t>) необходимость постоянного для обучающегося знания результатов выполнения действия, е) понимание им общего принципа, схемы действия, в которое включено тренируемое действие, ж) учет педагогом вли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>яния переноса и интерференции ранее выработанных навыков.</w:t>
      </w:r>
      <w:proofErr w:type="gramEnd"/>
    </w:p>
    <w:p w:rsidR="008D1D7D" w:rsidRPr="008D1D7D" w:rsidRDefault="008D1D7D" w:rsidP="008D1D7D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D7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Критерии сформированности навыка</w:t>
      </w:r>
    </w:p>
    <w:p w:rsidR="002B6F75" w:rsidRDefault="008D1D7D" w:rsidP="008D1D7D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1D7D">
        <w:rPr>
          <w:rFonts w:ascii="Times New Roman" w:hAnsi="Times New Roman" w:cs="Times New Roman"/>
          <w:color w:val="000000"/>
          <w:sz w:val="28"/>
          <w:szCs w:val="28"/>
        </w:rPr>
        <w:t>В качестве объективных показателей сформированного навы</w:t>
      </w:r>
      <w:r w:rsidRPr="008D1D7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ка или его отработанности выступают следующие: </w:t>
      </w:r>
    </w:p>
    <w:p w:rsidR="002B6F75" w:rsidRPr="003349C1" w:rsidRDefault="008D1D7D" w:rsidP="003349C1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9C1">
        <w:rPr>
          <w:rFonts w:ascii="Times New Roman" w:hAnsi="Times New Roman" w:cs="Times New Roman"/>
          <w:color w:val="000000"/>
          <w:sz w:val="28"/>
          <w:szCs w:val="28"/>
        </w:rPr>
        <w:t xml:space="preserve">правильность и качественность навыков оформления (отсутствие ошибок), </w:t>
      </w:r>
    </w:p>
    <w:p w:rsidR="002B6F75" w:rsidRPr="003349C1" w:rsidRDefault="008D1D7D" w:rsidP="003349C1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9C1">
        <w:rPr>
          <w:rFonts w:ascii="Times New Roman" w:hAnsi="Times New Roman" w:cs="Times New Roman"/>
          <w:color w:val="000000"/>
          <w:sz w:val="28"/>
          <w:szCs w:val="28"/>
        </w:rPr>
        <w:t>скорость выполнения отдельных операций или их последователь</w:t>
      </w:r>
      <w:r w:rsidRPr="003349C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ности (внешние критерии); </w:t>
      </w:r>
    </w:p>
    <w:p w:rsidR="003349C1" w:rsidRPr="003349C1" w:rsidRDefault="008D1D7D" w:rsidP="003349C1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9C1">
        <w:rPr>
          <w:rFonts w:ascii="Times New Roman" w:hAnsi="Times New Roman" w:cs="Times New Roman"/>
          <w:color w:val="000000"/>
          <w:sz w:val="28"/>
          <w:szCs w:val="28"/>
        </w:rPr>
        <w:t>отсутствие направленности созна</w:t>
      </w:r>
      <w:r w:rsidRPr="003349C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ния на форму выполнения действия, </w:t>
      </w:r>
    </w:p>
    <w:p w:rsidR="003349C1" w:rsidRPr="003349C1" w:rsidRDefault="008D1D7D" w:rsidP="003349C1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9C1">
        <w:rPr>
          <w:rFonts w:ascii="Times New Roman" w:hAnsi="Times New Roman" w:cs="Times New Roman"/>
          <w:color w:val="000000"/>
          <w:sz w:val="28"/>
          <w:szCs w:val="28"/>
        </w:rPr>
        <w:t xml:space="preserve">отсутствие напряжения и быстрой утомляемости, </w:t>
      </w:r>
    </w:p>
    <w:p w:rsidR="008D1D7D" w:rsidRPr="003349C1" w:rsidRDefault="008D1D7D" w:rsidP="003349C1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9C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выпадение промежуточных операций, т.е. </w:t>
      </w:r>
      <w:proofErr w:type="spellStart"/>
      <w:r w:rsidRPr="003349C1">
        <w:rPr>
          <w:rFonts w:ascii="Times New Roman" w:hAnsi="Times New Roman" w:cs="Times New Roman"/>
          <w:color w:val="000000"/>
          <w:sz w:val="28"/>
          <w:szCs w:val="28"/>
        </w:rPr>
        <w:t>редуцированность</w:t>
      </w:r>
      <w:proofErr w:type="spellEnd"/>
      <w:r w:rsidRPr="003349C1">
        <w:rPr>
          <w:rFonts w:ascii="Times New Roman" w:hAnsi="Times New Roman" w:cs="Times New Roman"/>
          <w:color w:val="000000"/>
          <w:sz w:val="28"/>
          <w:szCs w:val="28"/>
        </w:rPr>
        <w:t xml:space="preserve"> действия (внутренние критерии).</w:t>
      </w:r>
    </w:p>
    <w:sectPr w:rsidR="008D1D7D" w:rsidRPr="003349C1" w:rsidSect="00DB0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95C6A"/>
    <w:multiLevelType w:val="hybridMultilevel"/>
    <w:tmpl w:val="3FFC25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0F01C8B"/>
    <w:multiLevelType w:val="hybridMultilevel"/>
    <w:tmpl w:val="702CB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751A70"/>
    <w:multiLevelType w:val="hybridMultilevel"/>
    <w:tmpl w:val="E81C3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D1D7D"/>
    <w:rsid w:val="002A5053"/>
    <w:rsid w:val="002B6F75"/>
    <w:rsid w:val="003349C1"/>
    <w:rsid w:val="008D1D7D"/>
    <w:rsid w:val="00DB0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DF3"/>
  </w:style>
  <w:style w:type="paragraph" w:styleId="1">
    <w:name w:val="heading 1"/>
    <w:basedOn w:val="a"/>
    <w:next w:val="a"/>
    <w:link w:val="10"/>
    <w:uiPriority w:val="9"/>
    <w:qFormat/>
    <w:rsid w:val="002A50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8D1D7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D1D7D"/>
    <w:rPr>
      <w:rFonts w:ascii="Arial" w:eastAsia="Times New Roman" w:hAnsi="Arial" w:cs="Arial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8D1D7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A50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2020-03-30T20:37:00Z</dcterms:created>
  <dcterms:modified xsi:type="dcterms:W3CDTF">2020-04-05T21:22:00Z</dcterms:modified>
</cp:coreProperties>
</file>