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FF" w:rsidRPr="00A507FF" w:rsidRDefault="00A507FF" w:rsidP="00A507FF">
      <w:pPr>
        <w:shd w:val="clear" w:color="auto" w:fill="F9F9F9"/>
        <w:spacing w:before="225" w:after="225" w:line="525" w:lineRule="atLeast"/>
        <w:outlineLvl w:val="1"/>
        <w:rPr>
          <w:rFonts w:ascii="Arial" w:eastAsia="Times New Roman" w:hAnsi="Arial" w:cs="Arial"/>
          <w:color w:val="535659"/>
          <w:sz w:val="45"/>
          <w:szCs w:val="45"/>
          <w:lang w:eastAsia="ru-RU"/>
        </w:rPr>
      </w:pPr>
      <w:r w:rsidRPr="00A507FF">
        <w:rPr>
          <w:rFonts w:ascii="Arial" w:eastAsia="Times New Roman" w:hAnsi="Arial" w:cs="Arial"/>
          <w:color w:val="535659"/>
          <w:sz w:val="45"/>
          <w:szCs w:val="45"/>
          <w:lang w:eastAsia="ru-RU"/>
        </w:rPr>
        <w:t xml:space="preserve">Как создать </w:t>
      </w:r>
      <w:proofErr w:type="gramStart"/>
      <w:r w:rsidRPr="00A507FF">
        <w:rPr>
          <w:rFonts w:ascii="Arial" w:eastAsia="Times New Roman" w:hAnsi="Arial" w:cs="Arial"/>
          <w:color w:val="535659"/>
          <w:sz w:val="45"/>
          <w:szCs w:val="45"/>
          <w:lang w:eastAsia="ru-RU"/>
        </w:rPr>
        <w:t>отличный</w:t>
      </w:r>
      <w:proofErr w:type="gramEnd"/>
      <w:r w:rsidRPr="00A507FF">
        <w:rPr>
          <w:rFonts w:ascii="Arial" w:eastAsia="Times New Roman" w:hAnsi="Arial" w:cs="Arial"/>
          <w:color w:val="535659"/>
          <w:sz w:val="45"/>
          <w:szCs w:val="45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45"/>
          <w:szCs w:val="45"/>
          <w:lang w:eastAsia="ru-RU"/>
        </w:rPr>
        <w:t>слоган</w:t>
      </w:r>
      <w:proofErr w:type="spellEnd"/>
      <w:r w:rsidRPr="00A507FF">
        <w:rPr>
          <w:rFonts w:ascii="Arial" w:eastAsia="Times New Roman" w:hAnsi="Arial" w:cs="Arial"/>
          <w:color w:val="535659"/>
          <w:sz w:val="45"/>
          <w:szCs w:val="45"/>
          <w:lang w:eastAsia="ru-RU"/>
        </w:rPr>
        <w:t>?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Согласно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HowStuffWorks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gram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отличный</w:t>
      </w:r>
      <w:proofErr w:type="gram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, в большинстве случаев, имеет следующие характеристики:</w:t>
      </w:r>
    </w:p>
    <w:p w:rsidR="00A507FF" w:rsidRPr="00A507FF" w:rsidRDefault="00A507FF" w:rsidP="00A507FF">
      <w:pPr>
        <w:shd w:val="clear" w:color="auto" w:fill="F9F9F9"/>
        <w:spacing w:before="225" w:after="225" w:line="390" w:lineRule="atLeast"/>
        <w:outlineLvl w:val="5"/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  <w:t>ОН ЗАПОМИНАЕТСЯ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Легко ли узнать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? Хватит ли на это одной-двух секунд? Несколько запоминающихся слов можно использовать в рекламе, видео, баннерах, на визитках и т.д.</w:t>
      </w:r>
    </w:p>
    <w:p w:rsidR="00A507FF" w:rsidRPr="00A507FF" w:rsidRDefault="00A507FF" w:rsidP="00A507FF">
      <w:pPr>
        <w:shd w:val="clear" w:color="auto" w:fill="F9F9F9"/>
        <w:spacing w:before="225" w:after="225" w:line="390" w:lineRule="atLeast"/>
        <w:outlineLvl w:val="5"/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  <w:t>В НЕМ ГОВОРИТСЯ О КЛЮЧЕВОЙ ЦЕННОСТИ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Продавать нужно не характеристики, а преимущества. Это правило работает и для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слоганов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. Из </w:t>
      </w:r>
      <w:proofErr w:type="gram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хорошего</w:t>
      </w:r>
      <w:proofErr w:type="gram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слогана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всегда понятно, какую ценность предлагает продукт или компания.</w:t>
      </w:r>
    </w:p>
    <w:p w:rsidR="00A507FF" w:rsidRPr="00A507FF" w:rsidRDefault="00A507FF" w:rsidP="00A507FF">
      <w:pPr>
        <w:shd w:val="clear" w:color="auto" w:fill="F9F9F9"/>
        <w:spacing w:before="225" w:after="225" w:line="390" w:lineRule="atLeast"/>
        <w:outlineLvl w:val="5"/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  <w:t>ОН ДИФФЕРЕНЦИРУЕТ БРЕНД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Чем ваш бренд отличается от конкурентов? Отражается ли это в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слогане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?</w:t>
      </w:r>
    </w:p>
    <w:p w:rsidR="00A507FF" w:rsidRPr="00A507FF" w:rsidRDefault="00A507FF" w:rsidP="00A507FF">
      <w:pPr>
        <w:shd w:val="clear" w:color="auto" w:fill="F9F9F9"/>
        <w:spacing w:before="225" w:after="225" w:line="390" w:lineRule="atLeast"/>
        <w:outlineLvl w:val="5"/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  <w:t>ОН ВЫЗЫВАЕТ ПОЛОЖИТЕЛЬНЫЕ ЧУВСТВА ПО ОТНОШЕНИЮ К БРЕНДУ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В </w:t>
      </w:r>
      <w:proofErr w:type="gram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лучших</w:t>
      </w:r>
      <w:proofErr w:type="gram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слоганах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используются позитивные и оптимистичные слова. Для примера сравним два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слогана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: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Reese’s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Peanut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Butter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Cups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– «Два отличных вкуса, которые отлично сочетаются друг с другом» («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Two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great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tastes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that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taste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great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together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») и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Lea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&amp;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Perrins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– «Соус к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стейку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может ненавидеть только корова» («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Steak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sauce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only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a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cow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could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hate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»). Первый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производит лучшее впечатление на аудиторию, потому что дарит им положительные эмоции.</w:t>
      </w:r>
    </w:p>
    <w:p w:rsidR="00A507FF" w:rsidRPr="00A507FF" w:rsidRDefault="00A507FF" w:rsidP="00A507FF">
      <w:pPr>
        <w:shd w:val="clear" w:color="auto" w:fill="F9F9F9"/>
        <w:spacing w:before="225" w:after="225" w:line="525" w:lineRule="atLeast"/>
        <w:outlineLvl w:val="1"/>
        <w:rPr>
          <w:rFonts w:ascii="Arial" w:eastAsia="Times New Roman" w:hAnsi="Arial" w:cs="Arial"/>
          <w:color w:val="535659"/>
          <w:sz w:val="45"/>
          <w:szCs w:val="45"/>
          <w:lang w:eastAsia="ru-RU"/>
        </w:rPr>
      </w:pPr>
      <w:r w:rsidRPr="00A507FF">
        <w:rPr>
          <w:rFonts w:ascii="Arial" w:eastAsia="Times New Roman" w:hAnsi="Arial" w:cs="Arial"/>
          <w:color w:val="535659"/>
          <w:sz w:val="45"/>
          <w:szCs w:val="45"/>
          <w:lang w:eastAsia="ru-RU"/>
        </w:rPr>
        <w:t xml:space="preserve">22 ярких и запоминающихся </w:t>
      </w:r>
      <w:proofErr w:type="spellStart"/>
      <w:r w:rsidRPr="00A507FF">
        <w:rPr>
          <w:rFonts w:ascii="Arial" w:eastAsia="Times New Roman" w:hAnsi="Arial" w:cs="Arial"/>
          <w:color w:val="535659"/>
          <w:sz w:val="45"/>
          <w:szCs w:val="45"/>
          <w:lang w:eastAsia="ru-RU"/>
        </w:rPr>
        <w:t>слогана</w:t>
      </w:r>
      <w:proofErr w:type="spellEnd"/>
    </w:p>
    <w:p w:rsidR="00A507FF" w:rsidRPr="00A507FF" w:rsidRDefault="00A507FF" w:rsidP="00A507FF">
      <w:pPr>
        <w:shd w:val="clear" w:color="auto" w:fill="F9F9F9"/>
        <w:spacing w:before="225" w:after="225" w:line="390" w:lineRule="atLeast"/>
        <w:outlineLvl w:val="5"/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  <w:t>1. NIKE: JUST DO IT (ПРОСТО СДЕЛАЙ ЭТО)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Послание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Nike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моментально встречает отклик. Бренд стал большим, чем просто продавцом спортивной одежды и обуви, он начал формировать сознание. Он вдохновляет, вселяет в потребителей уверенность, что совсем необязательно быть </w:t>
      </w: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lastRenderedPageBreak/>
        <w:t>профессиональным спортсменом, чтобы держать себя в форме и преодолевать препятствия. Если ты хочешь сделать это, просто сделай!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535659"/>
          <w:sz w:val="30"/>
          <w:szCs w:val="30"/>
          <w:lang w:eastAsia="ru-RU"/>
        </w:rPr>
        <w:drawing>
          <wp:inline distT="0" distB="0" distL="0" distR="0">
            <wp:extent cx="7620000" cy="4286250"/>
            <wp:effectExtent l="19050" t="0" r="0" b="0"/>
            <wp:docPr id="1" name="Рисунок 1" descr="аудитория, бизнес, бренды, интернет-маркетинг, контент, креатив, продвижение, реклама, стратегия, слоган, дев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удитория, бизнес, бренды, интернет-маркетинг, контент, креатив, продвижение, реклама, стратегия, слоган, дев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Но агентство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Kennedy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+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Weiden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, которое является автором этого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слогана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, даже не подозревало о будущем успехе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Nike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. Раньше бренд выпускал продукцию только для марафонцев. Но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«Просто сделай это» позволил ему расширить аудиторию. Это еще раз доказывает, что некоторым компаниям нужно время на создание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слогана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, который бы передавал послание бренда и находил отклик у целевой аудитории.</w:t>
      </w:r>
    </w:p>
    <w:p w:rsidR="00A507FF" w:rsidRPr="00A507FF" w:rsidRDefault="00A507FF" w:rsidP="00A507FF">
      <w:pPr>
        <w:shd w:val="clear" w:color="auto" w:fill="F9F9F9"/>
        <w:spacing w:before="225" w:after="225" w:line="390" w:lineRule="atLeast"/>
        <w:outlineLvl w:val="5"/>
        <w:rPr>
          <w:rFonts w:ascii="Arial" w:eastAsia="Times New Roman" w:hAnsi="Arial" w:cs="Arial"/>
          <w:caps/>
          <w:color w:val="535659"/>
          <w:sz w:val="30"/>
          <w:szCs w:val="30"/>
          <w:lang w:val="en-US" w:eastAsia="ru-RU"/>
        </w:rPr>
      </w:pP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val="en-US" w:eastAsia="ru-RU"/>
        </w:rPr>
        <w:t>2. APPLE: THINK DIFFERENT (</w:t>
      </w: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  <w:t>ДУМАЙ</w:t>
      </w: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val="en-US" w:eastAsia="ru-RU"/>
        </w:rPr>
        <w:t xml:space="preserve"> </w:t>
      </w: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eastAsia="ru-RU"/>
        </w:rPr>
        <w:t>ИНАЧЕ</w:t>
      </w:r>
      <w:r w:rsidRPr="00A507FF">
        <w:rPr>
          <w:rFonts w:ascii="Arial" w:eastAsia="Times New Roman" w:hAnsi="Arial" w:cs="Arial"/>
          <w:caps/>
          <w:color w:val="535659"/>
          <w:sz w:val="30"/>
          <w:szCs w:val="30"/>
          <w:lang w:val="en-US" w:eastAsia="ru-RU"/>
        </w:rPr>
        <w:t>)</w:t>
      </w:r>
    </w:p>
    <w:p w:rsidR="00A507FF" w:rsidRPr="00A507FF" w:rsidRDefault="00A507FF" w:rsidP="00A507FF">
      <w:pPr>
        <w:shd w:val="clear" w:color="auto" w:fill="F9F9F9"/>
        <w:spacing w:after="300" w:line="240" w:lineRule="auto"/>
        <w:rPr>
          <w:rFonts w:ascii="Arial" w:eastAsia="Times New Roman" w:hAnsi="Arial" w:cs="Arial"/>
          <w:color w:val="535659"/>
          <w:sz w:val="30"/>
          <w:szCs w:val="30"/>
          <w:lang w:eastAsia="ru-RU"/>
        </w:rPr>
      </w:pPr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Впервые этот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слоган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появился в рекламе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Apple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«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Here’s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to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the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Crazy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Ones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,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Think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Different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», посвященной знаменитым мечтателям, которые бросили вызов системе и смогли изменить мир. Сама фраза является смелым ответом на кампанию IBM «</w:t>
      </w:r>
      <w:proofErr w:type="spellStart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>Think</w:t>
      </w:r>
      <w:proofErr w:type="spellEnd"/>
      <w:r w:rsidRPr="00A507FF">
        <w:rPr>
          <w:rFonts w:ascii="Arial" w:eastAsia="Times New Roman" w:hAnsi="Arial" w:cs="Arial"/>
          <w:color w:val="535659"/>
          <w:sz w:val="30"/>
          <w:szCs w:val="30"/>
          <w:lang w:eastAsia="ru-RU"/>
        </w:rPr>
        <w:t xml:space="preserve"> IBM» (Думай IBM).</w:t>
      </w:r>
    </w:p>
    <w:p w:rsidR="00EB6894" w:rsidRDefault="00EB6894"/>
    <w:sectPr w:rsidR="00EB6894" w:rsidSect="00EB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7FF"/>
    <w:rsid w:val="00054EA4"/>
    <w:rsid w:val="0070793A"/>
    <w:rsid w:val="00A507FF"/>
    <w:rsid w:val="00EB6894"/>
    <w:rsid w:val="00EC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9D"/>
  </w:style>
  <w:style w:type="paragraph" w:styleId="2">
    <w:name w:val="heading 2"/>
    <w:basedOn w:val="a"/>
    <w:link w:val="20"/>
    <w:uiPriority w:val="9"/>
    <w:qFormat/>
    <w:rsid w:val="00EC4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6">
    <w:name w:val="heading 6"/>
    <w:basedOn w:val="a"/>
    <w:link w:val="60"/>
    <w:uiPriority w:val="9"/>
    <w:qFormat/>
    <w:rsid w:val="00A507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69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469D"/>
    <w:rPr>
      <w:b/>
      <w:bCs/>
    </w:rPr>
  </w:style>
  <w:style w:type="character" w:styleId="a4">
    <w:name w:val="Emphasis"/>
    <w:basedOn w:val="a0"/>
    <w:uiPriority w:val="20"/>
    <w:qFormat/>
    <w:rsid w:val="00EC469D"/>
    <w:rPr>
      <w:i/>
      <w:iCs/>
    </w:rPr>
  </w:style>
  <w:style w:type="paragraph" w:styleId="a5">
    <w:name w:val="List Paragraph"/>
    <w:basedOn w:val="a"/>
    <w:uiPriority w:val="34"/>
    <w:qFormat/>
    <w:rsid w:val="00EC469D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A507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semiHidden/>
    <w:unhideWhenUsed/>
    <w:rsid w:val="00A5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Гилевская</dc:creator>
  <cp:keywords/>
  <dc:description/>
  <cp:lastModifiedBy>Гилевская</cp:lastModifiedBy>
  <cp:revision>2</cp:revision>
  <dcterms:created xsi:type="dcterms:W3CDTF">2019-03-01T06:23:00Z</dcterms:created>
  <dcterms:modified xsi:type="dcterms:W3CDTF">2019-03-01T06:23:00Z</dcterms:modified>
</cp:coreProperties>
</file>