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303" w:rsidRDefault="00054303" w:rsidP="00240753">
      <w:pPr>
        <w:spacing w:after="0" w:line="240" w:lineRule="auto"/>
        <w:ind w:firstLine="708"/>
        <w:jc w:val="center"/>
        <w:textAlignment w:val="baseline"/>
        <w:outlineLvl w:val="0"/>
        <w:rPr>
          <w:rFonts w:ascii="Times New Roman" w:eastAsia="Times New Roman" w:hAnsi="Times New Roman" w:cs="Times New Roman"/>
          <w:b/>
          <w:bCs/>
          <w:caps/>
          <w:kern w:val="36"/>
          <w:sz w:val="28"/>
          <w:szCs w:val="28"/>
          <w:lang w:eastAsia="ru-RU"/>
        </w:rPr>
      </w:pPr>
      <w:r>
        <w:rPr>
          <w:rFonts w:ascii="Times New Roman" w:eastAsia="Times New Roman" w:hAnsi="Times New Roman" w:cs="Times New Roman"/>
          <w:b/>
          <w:bCs/>
          <w:caps/>
          <w:kern w:val="36"/>
          <w:sz w:val="28"/>
          <w:szCs w:val="28"/>
          <w:lang w:eastAsia="ru-RU"/>
        </w:rPr>
        <w:t xml:space="preserve">техника </w:t>
      </w:r>
      <w:r w:rsidRPr="00054303">
        <w:rPr>
          <w:rFonts w:ascii="Times New Roman" w:eastAsia="Times New Roman" w:hAnsi="Times New Roman" w:cs="Times New Roman"/>
          <w:b/>
          <w:bCs/>
          <w:caps/>
          <w:kern w:val="36"/>
          <w:sz w:val="28"/>
          <w:szCs w:val="28"/>
          <w:lang w:eastAsia="ru-RU"/>
        </w:rPr>
        <w:t>РИСОВАНИ</w:t>
      </w:r>
      <w:r>
        <w:rPr>
          <w:rFonts w:ascii="Times New Roman" w:eastAsia="Times New Roman" w:hAnsi="Times New Roman" w:cs="Times New Roman"/>
          <w:b/>
          <w:bCs/>
          <w:caps/>
          <w:kern w:val="36"/>
          <w:sz w:val="28"/>
          <w:szCs w:val="28"/>
          <w:lang w:eastAsia="ru-RU"/>
        </w:rPr>
        <w:t>я</w:t>
      </w:r>
      <w:r w:rsidRPr="00054303">
        <w:rPr>
          <w:rFonts w:ascii="Times New Roman" w:eastAsia="Times New Roman" w:hAnsi="Times New Roman" w:cs="Times New Roman"/>
          <w:b/>
          <w:bCs/>
          <w:caps/>
          <w:kern w:val="36"/>
          <w:sz w:val="28"/>
          <w:szCs w:val="28"/>
          <w:lang w:eastAsia="ru-RU"/>
        </w:rPr>
        <w:t xml:space="preserve"> АКВАРЕЛЬЮ</w:t>
      </w:r>
    </w:p>
    <w:p w:rsidR="00054303" w:rsidRPr="00054303" w:rsidRDefault="00054303" w:rsidP="00054303">
      <w:pPr>
        <w:spacing w:after="0" w:line="240" w:lineRule="auto"/>
        <w:ind w:firstLine="708"/>
        <w:jc w:val="both"/>
        <w:textAlignment w:val="baseline"/>
        <w:outlineLvl w:val="0"/>
        <w:rPr>
          <w:rFonts w:ascii="Times New Roman" w:eastAsia="Times New Roman" w:hAnsi="Times New Roman" w:cs="Times New Roman"/>
          <w:b/>
          <w:bCs/>
          <w:caps/>
          <w:kern w:val="36"/>
          <w:sz w:val="28"/>
          <w:szCs w:val="28"/>
          <w:lang w:eastAsia="ru-RU"/>
        </w:rPr>
      </w:pPr>
    </w:p>
    <w:p w:rsidR="00054303" w:rsidRDefault="00054303" w:rsidP="00054303">
      <w:pPr>
        <w:spacing w:after="0" w:line="240" w:lineRule="auto"/>
        <w:jc w:val="center"/>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noProof/>
          <w:sz w:val="28"/>
          <w:szCs w:val="28"/>
          <w:lang w:eastAsia="ru-RU"/>
        </w:rPr>
        <w:drawing>
          <wp:inline distT="0" distB="0" distL="0" distR="0">
            <wp:extent cx="3314700" cy="2073836"/>
            <wp:effectExtent l="19050" t="0" r="0" b="0"/>
            <wp:docPr id="1" name="Рисунок 1" descr="Рисование акварелью,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ование акварелью, для детей"/>
                    <pic:cNvPicPr>
                      <a:picLocks noChangeAspect="1" noChangeArrowheads="1"/>
                    </pic:cNvPicPr>
                  </pic:nvPicPr>
                  <pic:blipFill>
                    <a:blip r:embed="rId5"/>
                    <a:srcRect/>
                    <a:stretch>
                      <a:fillRect/>
                    </a:stretch>
                  </pic:blipFill>
                  <pic:spPr bwMode="auto">
                    <a:xfrm>
                      <a:off x="0" y="0"/>
                      <a:ext cx="3315409" cy="2074279"/>
                    </a:xfrm>
                    <a:prstGeom prst="rect">
                      <a:avLst/>
                    </a:prstGeom>
                    <a:noFill/>
                    <a:ln w="9525">
                      <a:noFill/>
                      <a:miter lim="800000"/>
                      <a:headEnd/>
                      <a:tailEnd/>
                    </a:ln>
                  </pic:spPr>
                </pic:pic>
              </a:graphicData>
            </a:graphic>
          </wp:inline>
        </w:drawing>
      </w:r>
    </w:p>
    <w:p w:rsidR="00054303" w:rsidRPr="00054303" w:rsidRDefault="00054303" w:rsidP="00054303">
      <w:pPr>
        <w:spacing w:after="0" w:line="240" w:lineRule="auto"/>
        <w:jc w:val="center"/>
        <w:textAlignment w:val="baseline"/>
        <w:rPr>
          <w:rFonts w:ascii="Times New Roman" w:eastAsia="Times New Roman" w:hAnsi="Times New Roman" w:cs="Times New Roman"/>
          <w:sz w:val="28"/>
          <w:szCs w:val="28"/>
          <w:lang w:eastAsia="ru-RU"/>
        </w:rPr>
      </w:pP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Самым любимым видом занятий для детей является рисование. Уже в раннем детстве малыши берут в руку кисть и пытаются выразить  свои фантазии на бумаге. Как правило, первой краской</w:t>
      </w:r>
      <w:r>
        <w:rPr>
          <w:rFonts w:ascii="Times New Roman" w:eastAsia="Times New Roman" w:hAnsi="Times New Roman" w:cs="Times New Roman"/>
          <w:sz w:val="28"/>
          <w:szCs w:val="28"/>
          <w:lang w:eastAsia="ru-RU"/>
        </w:rPr>
        <w:t>,</w:t>
      </w:r>
      <w:r w:rsidRPr="00054303">
        <w:rPr>
          <w:rFonts w:ascii="Times New Roman" w:eastAsia="Times New Roman" w:hAnsi="Times New Roman" w:cs="Times New Roman"/>
          <w:sz w:val="28"/>
          <w:szCs w:val="28"/>
          <w:lang w:eastAsia="ru-RU"/>
        </w:rPr>
        <w:t xml:space="preserve"> которой начинает рисовать ребенок становится обычная акварельная краска. Акварель является </w:t>
      </w:r>
      <w:proofErr w:type="spellStart"/>
      <w:r w:rsidRPr="00054303">
        <w:rPr>
          <w:rFonts w:ascii="Times New Roman" w:eastAsia="Times New Roman" w:hAnsi="Times New Roman" w:cs="Times New Roman"/>
          <w:sz w:val="28"/>
          <w:szCs w:val="28"/>
          <w:lang w:eastAsia="ru-RU"/>
        </w:rPr>
        <w:t>водорастворимой</w:t>
      </w:r>
      <w:proofErr w:type="spellEnd"/>
      <w:r w:rsidRPr="00054303">
        <w:rPr>
          <w:rFonts w:ascii="Times New Roman" w:eastAsia="Times New Roman" w:hAnsi="Times New Roman" w:cs="Times New Roman"/>
          <w:sz w:val="28"/>
          <w:szCs w:val="28"/>
          <w:lang w:eastAsia="ru-RU"/>
        </w:rPr>
        <w:t xml:space="preserve">  краской, она легко разводится и так, же легко смывается водой. </w:t>
      </w:r>
      <w:proofErr w:type="gramStart"/>
      <w:r w:rsidRPr="00054303">
        <w:rPr>
          <w:rFonts w:ascii="Times New Roman" w:eastAsia="Times New Roman" w:hAnsi="Times New Roman" w:cs="Times New Roman"/>
          <w:sz w:val="28"/>
          <w:szCs w:val="28"/>
          <w:lang w:eastAsia="ru-RU"/>
        </w:rPr>
        <w:t>Рисунки</w:t>
      </w:r>
      <w:proofErr w:type="gramEnd"/>
      <w:r w:rsidRPr="00054303">
        <w:rPr>
          <w:rFonts w:ascii="Times New Roman" w:eastAsia="Times New Roman" w:hAnsi="Times New Roman" w:cs="Times New Roman"/>
          <w:sz w:val="28"/>
          <w:szCs w:val="28"/>
          <w:lang w:eastAsia="ru-RU"/>
        </w:rPr>
        <w:t xml:space="preserve"> созданные при помощи акварели отличаются  прозрачностью и легкостью.</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Как правило, для  детей выбирают обычный «школьный» набор акварели. Бытует мнение, что большое количество оттенков в наборе дает больше возможностей. Но, как правило, используется  не более десяти цветов, дающие разнообразные оттенки при смешивании. Для малышей вообще рекомендуется выбирать минимальное количество цветов.</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Кисти для рисования  акварелью необходимо использовать мягки</w:t>
      </w:r>
      <w:proofErr w:type="gramStart"/>
      <w:r w:rsidRPr="00054303">
        <w:rPr>
          <w:rFonts w:ascii="Times New Roman" w:eastAsia="Times New Roman" w:hAnsi="Times New Roman" w:cs="Times New Roman"/>
          <w:sz w:val="28"/>
          <w:szCs w:val="28"/>
          <w:lang w:eastAsia="ru-RU"/>
        </w:rPr>
        <w:t>е(</w:t>
      </w:r>
      <w:proofErr w:type="gramEnd"/>
      <w:r w:rsidRPr="00054303">
        <w:rPr>
          <w:rFonts w:ascii="Times New Roman" w:eastAsia="Times New Roman" w:hAnsi="Times New Roman" w:cs="Times New Roman"/>
          <w:sz w:val="28"/>
          <w:szCs w:val="28"/>
          <w:lang w:eastAsia="ru-RU"/>
        </w:rPr>
        <w:t>белка, пони) и хорошего качества.</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Очень важно  объяснить ребенку, что необходимо промыть кисть перед   набором нового  цвета. Бумага для рисования акварельными красками  должна быть специальная. В этом случае рисунки получатся яркими и живыми, а листы не будут коробиться.</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Следует знать основные моменты при обучении детей рисованию акварелью. Небольшое количество воды смешать с краской на палитре.  Для достижения желаемого цвета можно добавлять нужное количество воды. Акварель имеет свойство  заметно светлеть после высыхания. Этот момент необходимо учитывать.  Необходимо объяснить ребенку, что существует три основных цвета, которые образуют три дополнительных. При смешивании цветов образуется огромное количество всевозможных оттенков. Желательно объяснения продемонстрировать на практике.</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Научить ребенка как рисовать акварелью можно рассказав об основных тонкостях работы с этой краской. Так как </w:t>
      </w:r>
      <w:r w:rsidRPr="00054303">
        <w:rPr>
          <w:rFonts w:ascii="Times New Roman" w:eastAsia="Times New Roman" w:hAnsi="Times New Roman" w:cs="Times New Roman"/>
          <w:b/>
          <w:bCs/>
          <w:sz w:val="28"/>
          <w:szCs w:val="28"/>
          <w:lang w:eastAsia="ru-RU"/>
        </w:rPr>
        <w:t>работы</w:t>
      </w:r>
      <w:r>
        <w:rPr>
          <w:rFonts w:ascii="Times New Roman" w:eastAsia="Times New Roman" w:hAnsi="Times New Roman" w:cs="Times New Roman"/>
          <w:b/>
          <w:bCs/>
          <w:sz w:val="28"/>
          <w:szCs w:val="28"/>
          <w:lang w:eastAsia="ru-RU"/>
        </w:rPr>
        <w:t>,</w:t>
      </w:r>
      <w:r w:rsidRPr="00054303">
        <w:rPr>
          <w:rFonts w:ascii="Times New Roman" w:eastAsia="Times New Roman" w:hAnsi="Times New Roman" w:cs="Times New Roman"/>
          <w:b/>
          <w:bCs/>
          <w:sz w:val="28"/>
          <w:szCs w:val="28"/>
          <w:lang w:eastAsia="ru-RU"/>
        </w:rPr>
        <w:t xml:space="preserve"> нарисованные акварелью исправить практически невозможно</w:t>
      </w:r>
      <w:r w:rsidRPr="00054303">
        <w:rPr>
          <w:rFonts w:ascii="Times New Roman" w:eastAsia="Times New Roman" w:hAnsi="Times New Roman" w:cs="Times New Roman"/>
          <w:sz w:val="28"/>
          <w:szCs w:val="28"/>
          <w:lang w:eastAsia="ru-RU"/>
        </w:rPr>
        <w:t>, то нужно объяснить ребенку, что необходимо стараться. Начните обучение рисованию акварелью с простых предметов. Можно просто рисовать  просты</w:t>
      </w:r>
      <w:r>
        <w:rPr>
          <w:rFonts w:ascii="Times New Roman" w:eastAsia="Times New Roman" w:hAnsi="Times New Roman" w:cs="Times New Roman"/>
          <w:sz w:val="28"/>
          <w:szCs w:val="28"/>
          <w:lang w:eastAsia="ru-RU"/>
        </w:rPr>
        <w:t>е</w:t>
      </w:r>
      <w:r w:rsidRPr="00054303">
        <w:rPr>
          <w:rFonts w:ascii="Times New Roman" w:eastAsia="Times New Roman" w:hAnsi="Times New Roman" w:cs="Times New Roman"/>
          <w:sz w:val="28"/>
          <w:szCs w:val="28"/>
          <w:lang w:eastAsia="ru-RU"/>
        </w:rPr>
        <w:t xml:space="preserve"> точки, линии и или геометрические фигуры. Это поможет ребенку освоить простые навыки, как </w:t>
      </w:r>
      <w:r w:rsidRPr="00054303">
        <w:rPr>
          <w:rFonts w:ascii="Times New Roman" w:eastAsia="Times New Roman" w:hAnsi="Times New Roman" w:cs="Times New Roman"/>
          <w:sz w:val="28"/>
          <w:szCs w:val="28"/>
          <w:lang w:eastAsia="ru-RU"/>
        </w:rPr>
        <w:lastRenderedPageBreak/>
        <w:t>держать кисть, с какой силой производить нажим. Когда ребенок освоит  правила пользования кистью</w:t>
      </w:r>
      <w:r>
        <w:rPr>
          <w:rFonts w:ascii="Times New Roman" w:eastAsia="Times New Roman" w:hAnsi="Times New Roman" w:cs="Times New Roman"/>
          <w:sz w:val="28"/>
          <w:szCs w:val="28"/>
          <w:lang w:eastAsia="ru-RU"/>
        </w:rPr>
        <w:t>,</w:t>
      </w:r>
      <w:r w:rsidRPr="00054303">
        <w:rPr>
          <w:rFonts w:ascii="Times New Roman" w:eastAsia="Times New Roman" w:hAnsi="Times New Roman" w:cs="Times New Roman"/>
          <w:sz w:val="28"/>
          <w:szCs w:val="28"/>
          <w:lang w:eastAsia="ru-RU"/>
        </w:rPr>
        <w:t xml:space="preserve"> можно пробовать рисовать несложные предметы.</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Научите малыша пользоваться разными кистями. Необходимо показать</w:t>
      </w:r>
      <w:r>
        <w:rPr>
          <w:rFonts w:ascii="Times New Roman" w:eastAsia="Times New Roman" w:hAnsi="Times New Roman" w:cs="Times New Roman"/>
          <w:sz w:val="28"/>
          <w:szCs w:val="28"/>
          <w:lang w:eastAsia="ru-RU"/>
        </w:rPr>
        <w:t>,</w:t>
      </w:r>
      <w:r w:rsidRPr="00054303">
        <w:rPr>
          <w:rFonts w:ascii="Times New Roman" w:eastAsia="Times New Roman" w:hAnsi="Times New Roman" w:cs="Times New Roman"/>
          <w:sz w:val="28"/>
          <w:szCs w:val="28"/>
          <w:lang w:eastAsia="ru-RU"/>
        </w:rPr>
        <w:t xml:space="preserve"> как получится </w:t>
      </w:r>
      <w:proofErr w:type="gramStart"/>
      <w:r w:rsidRPr="00054303">
        <w:rPr>
          <w:rFonts w:ascii="Times New Roman" w:eastAsia="Times New Roman" w:hAnsi="Times New Roman" w:cs="Times New Roman"/>
          <w:sz w:val="28"/>
          <w:szCs w:val="28"/>
          <w:lang w:eastAsia="ru-RU"/>
        </w:rPr>
        <w:t>фиолетовый</w:t>
      </w:r>
      <w:proofErr w:type="gramEnd"/>
      <w:r w:rsidRPr="00054303">
        <w:rPr>
          <w:rFonts w:ascii="Times New Roman" w:eastAsia="Times New Roman" w:hAnsi="Times New Roman" w:cs="Times New Roman"/>
          <w:sz w:val="28"/>
          <w:szCs w:val="28"/>
          <w:lang w:eastAsia="ru-RU"/>
        </w:rPr>
        <w:t xml:space="preserve"> при смешивании красной краски с синей, либо использовать другие варианты.  Пусть ребенок сам поэкспериментирует, научится смешивать разные цвета и получить различные оттенки. Важно показать ребенку, как количество воды влияет на яркость получаемого цвета.</w:t>
      </w:r>
    </w:p>
    <w:p w:rsid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При обучении ребенка рисованию акварелью необходимо рассказать о различных техниках рисования.</w:t>
      </w:r>
    </w:p>
    <w:p w:rsidR="00054303" w:rsidRDefault="00054303" w:rsidP="00054303">
      <w:pPr>
        <w:spacing w:after="0" w:line="240" w:lineRule="auto"/>
        <w:jc w:val="both"/>
        <w:textAlignment w:val="baseline"/>
        <w:rPr>
          <w:rFonts w:ascii="Times New Roman" w:eastAsia="Times New Roman" w:hAnsi="Times New Roman" w:cs="Times New Roman"/>
          <w:sz w:val="28"/>
          <w:szCs w:val="28"/>
          <w:lang w:eastAsia="ru-RU"/>
        </w:rPr>
      </w:pPr>
    </w:p>
    <w:p w:rsidR="00054303" w:rsidRDefault="00054303" w:rsidP="00054303">
      <w:pPr>
        <w:spacing w:after="0" w:line="240" w:lineRule="auto"/>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drawing>
          <wp:inline distT="0" distB="0" distL="0" distR="0">
            <wp:extent cx="1908175" cy="1433195"/>
            <wp:effectExtent l="19050" t="0" r="0" b="0"/>
            <wp:docPr id="4" name="Рисунок 3" descr="risovanie akvar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ovanie akvarely"/>
                    <pic:cNvPicPr>
                      <a:picLocks noChangeAspect="1" noChangeArrowheads="1"/>
                    </pic:cNvPicPr>
                  </pic:nvPicPr>
                  <pic:blipFill>
                    <a:blip r:embed="rId6"/>
                    <a:srcRect/>
                    <a:stretch>
                      <a:fillRect/>
                    </a:stretch>
                  </pic:blipFill>
                  <pic:spPr bwMode="auto">
                    <a:xfrm>
                      <a:off x="0" y="0"/>
                      <a:ext cx="1908175" cy="1433195"/>
                    </a:xfrm>
                    <a:prstGeom prst="rect">
                      <a:avLst/>
                    </a:prstGeom>
                    <a:noFill/>
                    <a:ln w="9525">
                      <a:noFill/>
                      <a:miter lim="800000"/>
                      <a:headEnd/>
                      <a:tailEnd/>
                    </a:ln>
                  </pic:spPr>
                </pic:pic>
              </a:graphicData>
            </a:graphic>
          </wp:inline>
        </w:drawing>
      </w:r>
    </w:p>
    <w:p w:rsidR="00054303" w:rsidRDefault="00054303" w:rsidP="00054303">
      <w:pPr>
        <w:spacing w:after="0" w:line="240" w:lineRule="auto"/>
        <w:jc w:val="both"/>
        <w:textAlignment w:val="baseline"/>
        <w:rPr>
          <w:rFonts w:ascii="Times New Roman" w:eastAsia="Times New Roman" w:hAnsi="Times New Roman" w:cs="Times New Roman"/>
          <w:sz w:val="28"/>
          <w:szCs w:val="28"/>
          <w:lang w:eastAsia="ru-RU"/>
        </w:rPr>
      </w:pP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 xml:space="preserve">Очень интересная и своеобразная техника </w:t>
      </w:r>
      <w:r>
        <w:rPr>
          <w:rFonts w:ascii="Times New Roman" w:eastAsia="Times New Roman" w:hAnsi="Times New Roman" w:cs="Times New Roman"/>
          <w:sz w:val="28"/>
          <w:szCs w:val="28"/>
          <w:lang w:eastAsia="ru-RU"/>
        </w:rPr>
        <w:t>«</w:t>
      </w:r>
      <w:r w:rsidRPr="00054303">
        <w:rPr>
          <w:rFonts w:ascii="Times New Roman" w:eastAsia="Times New Roman" w:hAnsi="Times New Roman" w:cs="Times New Roman"/>
          <w:sz w:val="28"/>
          <w:szCs w:val="28"/>
          <w:lang w:eastAsia="ru-RU"/>
        </w:rPr>
        <w:t xml:space="preserve">по </w:t>
      </w:r>
      <w:proofErr w:type="gramStart"/>
      <w:r w:rsidRPr="00054303">
        <w:rPr>
          <w:rFonts w:ascii="Times New Roman" w:eastAsia="Times New Roman" w:hAnsi="Times New Roman" w:cs="Times New Roman"/>
          <w:sz w:val="28"/>
          <w:szCs w:val="28"/>
          <w:lang w:eastAsia="ru-RU"/>
        </w:rPr>
        <w:t>мокрому</w:t>
      </w:r>
      <w:proofErr w:type="gramEnd"/>
      <w:r w:rsidRPr="00054303">
        <w:rPr>
          <w:rFonts w:ascii="Times New Roman" w:eastAsia="Times New Roman" w:hAnsi="Times New Roman" w:cs="Times New Roman"/>
          <w:sz w:val="28"/>
          <w:szCs w:val="28"/>
          <w:lang w:eastAsia="ru-RU"/>
        </w:rPr>
        <w:t>» предполагает рисование на предварительно смоченном  водой листе бумаги. Рисунки</w:t>
      </w:r>
      <w:r>
        <w:rPr>
          <w:rFonts w:ascii="Times New Roman" w:eastAsia="Times New Roman" w:hAnsi="Times New Roman" w:cs="Times New Roman"/>
          <w:sz w:val="28"/>
          <w:szCs w:val="28"/>
          <w:lang w:eastAsia="ru-RU"/>
        </w:rPr>
        <w:t>,</w:t>
      </w:r>
      <w:r w:rsidRPr="00054303">
        <w:rPr>
          <w:rFonts w:ascii="Times New Roman" w:eastAsia="Times New Roman" w:hAnsi="Times New Roman" w:cs="Times New Roman"/>
          <w:sz w:val="28"/>
          <w:szCs w:val="28"/>
          <w:lang w:eastAsia="ru-RU"/>
        </w:rPr>
        <w:t xml:space="preserve"> нарисованные при помощи такой техники</w:t>
      </w:r>
      <w:r>
        <w:rPr>
          <w:rFonts w:ascii="Times New Roman" w:eastAsia="Times New Roman" w:hAnsi="Times New Roman" w:cs="Times New Roman"/>
          <w:sz w:val="28"/>
          <w:szCs w:val="28"/>
          <w:lang w:eastAsia="ru-RU"/>
        </w:rPr>
        <w:t>,</w:t>
      </w:r>
      <w:r w:rsidRPr="00054303">
        <w:rPr>
          <w:rFonts w:ascii="Times New Roman" w:eastAsia="Times New Roman" w:hAnsi="Times New Roman" w:cs="Times New Roman"/>
          <w:sz w:val="28"/>
          <w:szCs w:val="28"/>
          <w:lang w:eastAsia="ru-RU"/>
        </w:rPr>
        <w:t xml:space="preserve"> отличаются мягкостью и причудливыми переходами цветов.</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В противоположном направлении выполняется техника</w:t>
      </w:r>
      <w:r>
        <w:rPr>
          <w:rFonts w:ascii="Times New Roman" w:eastAsia="Times New Roman" w:hAnsi="Times New Roman" w:cs="Times New Roman"/>
          <w:sz w:val="28"/>
          <w:szCs w:val="28"/>
          <w:lang w:eastAsia="ru-RU"/>
        </w:rPr>
        <w:t xml:space="preserve"> «</w:t>
      </w:r>
      <w:r w:rsidRPr="00054303">
        <w:rPr>
          <w:rFonts w:ascii="Times New Roman" w:eastAsia="Times New Roman" w:hAnsi="Times New Roman" w:cs="Times New Roman"/>
          <w:sz w:val="28"/>
          <w:szCs w:val="28"/>
          <w:lang w:eastAsia="ru-RU"/>
        </w:rPr>
        <w:t xml:space="preserve">по </w:t>
      </w:r>
      <w:proofErr w:type="gramStart"/>
      <w:r w:rsidRPr="00054303">
        <w:rPr>
          <w:rFonts w:ascii="Times New Roman" w:eastAsia="Times New Roman" w:hAnsi="Times New Roman" w:cs="Times New Roman"/>
          <w:sz w:val="28"/>
          <w:szCs w:val="28"/>
          <w:lang w:eastAsia="ru-RU"/>
        </w:rPr>
        <w:t>сухому</w:t>
      </w:r>
      <w:proofErr w:type="gramEnd"/>
      <w:r w:rsidRPr="00054303">
        <w:rPr>
          <w:rFonts w:ascii="Times New Roman" w:eastAsia="Times New Roman" w:hAnsi="Times New Roman" w:cs="Times New Roman"/>
          <w:sz w:val="28"/>
          <w:szCs w:val="28"/>
          <w:lang w:eastAsia="ru-RU"/>
        </w:rPr>
        <w:t>». В этом случае перед наложением слоя необходимо дождаться полного высыхания предыдущего.</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Выполнение техники растяжка заключается в плавном переходе от самого светлого тона до самого темного либо наоборот.</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Для рисования фона</w:t>
      </w:r>
      <w:r>
        <w:rPr>
          <w:rFonts w:ascii="Times New Roman" w:eastAsia="Times New Roman" w:hAnsi="Times New Roman" w:cs="Times New Roman"/>
          <w:sz w:val="28"/>
          <w:szCs w:val="28"/>
          <w:lang w:eastAsia="ru-RU"/>
        </w:rPr>
        <w:t xml:space="preserve"> </w:t>
      </w:r>
      <w:r w:rsidRPr="00054303">
        <w:rPr>
          <w:rFonts w:ascii="Times New Roman" w:eastAsia="Times New Roman" w:hAnsi="Times New Roman" w:cs="Times New Roman"/>
          <w:sz w:val="28"/>
          <w:szCs w:val="28"/>
          <w:lang w:eastAsia="ru-RU"/>
        </w:rPr>
        <w:t>(небо, дорога, трава, водная гладь)  используется однородное покрытие бумаги, которое имеет название «отмывка».</w:t>
      </w:r>
    </w:p>
    <w:p w:rsidR="00054303" w:rsidRPr="00054303" w:rsidRDefault="00054303" w:rsidP="00054303">
      <w:pPr>
        <w:spacing w:after="0" w:line="240" w:lineRule="auto"/>
        <w:ind w:firstLine="708"/>
        <w:jc w:val="both"/>
        <w:textAlignment w:val="baseline"/>
        <w:rPr>
          <w:rFonts w:ascii="Times New Roman" w:eastAsia="Times New Roman" w:hAnsi="Times New Roman" w:cs="Times New Roman"/>
          <w:sz w:val="28"/>
          <w:szCs w:val="28"/>
          <w:lang w:eastAsia="ru-RU"/>
        </w:rPr>
      </w:pPr>
      <w:r w:rsidRPr="00054303">
        <w:rPr>
          <w:rFonts w:ascii="Times New Roman" w:eastAsia="Times New Roman" w:hAnsi="Times New Roman" w:cs="Times New Roman"/>
          <w:sz w:val="28"/>
          <w:szCs w:val="28"/>
          <w:lang w:eastAsia="ru-RU"/>
        </w:rPr>
        <w:t>Самое важно, что необходимо помнить при обучении ребенка, что не стоит указывать на его ошибки. Превратить процесс обучения в игру и получать удовольствие от маленьких побед гораздо важнее.</w:t>
      </w:r>
    </w:p>
    <w:p w:rsidR="001448F2" w:rsidRPr="00054303" w:rsidRDefault="001448F2" w:rsidP="00054303">
      <w:pPr>
        <w:spacing w:after="0" w:line="240" w:lineRule="auto"/>
        <w:jc w:val="both"/>
        <w:rPr>
          <w:rFonts w:ascii="Times New Roman" w:hAnsi="Times New Roman" w:cs="Times New Roman"/>
          <w:sz w:val="28"/>
          <w:szCs w:val="28"/>
        </w:rPr>
      </w:pPr>
    </w:p>
    <w:sectPr w:rsidR="001448F2" w:rsidRPr="00054303" w:rsidSect="001448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E12C6"/>
    <w:multiLevelType w:val="multilevel"/>
    <w:tmpl w:val="B3683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054303"/>
    <w:rsid w:val="00054303"/>
    <w:rsid w:val="001448F2"/>
    <w:rsid w:val="00240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F2"/>
  </w:style>
  <w:style w:type="paragraph" w:styleId="1">
    <w:name w:val="heading 1"/>
    <w:basedOn w:val="a"/>
    <w:link w:val="10"/>
    <w:uiPriority w:val="9"/>
    <w:qFormat/>
    <w:rsid w:val="000543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543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543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3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543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54303"/>
    <w:rPr>
      <w:rFonts w:ascii="Times New Roman" w:eastAsia="Times New Roman" w:hAnsi="Times New Roman" w:cs="Times New Roman"/>
      <w:b/>
      <w:bCs/>
      <w:sz w:val="27"/>
      <w:szCs w:val="27"/>
      <w:lang w:eastAsia="ru-RU"/>
    </w:rPr>
  </w:style>
  <w:style w:type="character" w:customStyle="1" w:styleId="category-name">
    <w:name w:val="category-name"/>
    <w:basedOn w:val="a0"/>
    <w:rsid w:val="00054303"/>
  </w:style>
  <w:style w:type="character" w:styleId="a3">
    <w:name w:val="Hyperlink"/>
    <w:basedOn w:val="a0"/>
    <w:uiPriority w:val="99"/>
    <w:semiHidden/>
    <w:unhideWhenUsed/>
    <w:rsid w:val="00054303"/>
    <w:rPr>
      <w:color w:val="0000FF"/>
      <w:u w:val="single"/>
    </w:rPr>
  </w:style>
  <w:style w:type="paragraph" w:styleId="a4">
    <w:name w:val="Normal (Web)"/>
    <w:basedOn w:val="a"/>
    <w:uiPriority w:val="99"/>
    <w:semiHidden/>
    <w:unhideWhenUsed/>
    <w:rsid w:val="00054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054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054303"/>
  </w:style>
  <w:style w:type="character" w:customStyle="1" w:styleId="tocnumber">
    <w:name w:val="toc_number"/>
    <w:basedOn w:val="a0"/>
    <w:rsid w:val="00054303"/>
  </w:style>
  <w:style w:type="character" w:styleId="a5">
    <w:name w:val="Strong"/>
    <w:basedOn w:val="a0"/>
    <w:uiPriority w:val="22"/>
    <w:qFormat/>
    <w:rsid w:val="00054303"/>
    <w:rPr>
      <w:b/>
      <w:bCs/>
    </w:rPr>
  </w:style>
  <w:style w:type="paragraph" w:styleId="a6">
    <w:name w:val="Balloon Text"/>
    <w:basedOn w:val="a"/>
    <w:link w:val="a7"/>
    <w:uiPriority w:val="99"/>
    <w:semiHidden/>
    <w:unhideWhenUsed/>
    <w:rsid w:val="000543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43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0540978">
      <w:bodyDiv w:val="1"/>
      <w:marLeft w:val="0"/>
      <w:marRight w:val="0"/>
      <w:marTop w:val="0"/>
      <w:marBottom w:val="0"/>
      <w:divBdr>
        <w:top w:val="none" w:sz="0" w:space="0" w:color="auto"/>
        <w:left w:val="none" w:sz="0" w:space="0" w:color="auto"/>
        <w:bottom w:val="none" w:sz="0" w:space="0" w:color="auto"/>
        <w:right w:val="none" w:sz="0" w:space="0" w:color="auto"/>
      </w:divBdr>
      <w:divsChild>
        <w:div w:id="2083137428">
          <w:marLeft w:val="0"/>
          <w:marRight w:val="0"/>
          <w:marTop w:val="0"/>
          <w:marBottom w:val="0"/>
          <w:divBdr>
            <w:top w:val="none" w:sz="0" w:space="0" w:color="auto"/>
            <w:left w:val="none" w:sz="0" w:space="0" w:color="auto"/>
            <w:bottom w:val="none" w:sz="0" w:space="0" w:color="auto"/>
            <w:right w:val="none" w:sz="0" w:space="0" w:color="auto"/>
          </w:divBdr>
        </w:div>
        <w:div w:id="1953436881">
          <w:marLeft w:val="0"/>
          <w:marRight w:val="0"/>
          <w:marTop w:val="0"/>
          <w:marBottom w:val="0"/>
          <w:divBdr>
            <w:top w:val="none" w:sz="0" w:space="0" w:color="auto"/>
            <w:left w:val="none" w:sz="0" w:space="0" w:color="auto"/>
            <w:bottom w:val="none" w:sz="0" w:space="0" w:color="auto"/>
            <w:right w:val="none" w:sz="0" w:space="0" w:color="auto"/>
          </w:divBdr>
          <w:divsChild>
            <w:div w:id="367535753">
              <w:marLeft w:val="0"/>
              <w:marRight w:val="0"/>
              <w:marTop w:val="0"/>
              <w:marBottom w:val="0"/>
              <w:divBdr>
                <w:top w:val="none" w:sz="0" w:space="0" w:color="auto"/>
                <w:left w:val="none" w:sz="0" w:space="0" w:color="auto"/>
                <w:bottom w:val="none" w:sz="0" w:space="0" w:color="auto"/>
                <w:right w:val="none" w:sz="0" w:space="0" w:color="auto"/>
              </w:divBdr>
              <w:divsChild>
                <w:div w:id="15190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1697">
          <w:marLeft w:val="0"/>
          <w:marRight w:val="346"/>
          <w:marTop w:val="0"/>
          <w:marBottom w:val="277"/>
          <w:divBdr>
            <w:top w:val="none" w:sz="0" w:space="0" w:color="auto"/>
            <w:left w:val="none" w:sz="0" w:space="0" w:color="auto"/>
            <w:bottom w:val="none" w:sz="0" w:space="0" w:color="auto"/>
            <w:right w:val="none" w:sz="0" w:space="0" w:color="auto"/>
          </w:divBdr>
        </w:div>
        <w:div w:id="1785230844">
          <w:marLeft w:val="0"/>
          <w:marRight w:val="0"/>
          <w:marTop w:val="0"/>
          <w:marBottom w:val="277"/>
          <w:divBdr>
            <w:top w:val="none" w:sz="0" w:space="0" w:color="auto"/>
            <w:left w:val="none" w:sz="0" w:space="0" w:color="auto"/>
            <w:bottom w:val="none" w:sz="0" w:space="0" w:color="auto"/>
            <w:right w:val="none" w:sz="0" w:space="0" w:color="auto"/>
          </w:divBdr>
          <w:divsChild>
            <w:div w:id="1344816356">
              <w:marLeft w:val="0"/>
              <w:marRight w:val="0"/>
              <w:marTop w:val="0"/>
              <w:marBottom w:val="240"/>
              <w:divBdr>
                <w:top w:val="single" w:sz="6" w:space="7" w:color="AAAAAA"/>
                <w:left w:val="single" w:sz="6" w:space="7" w:color="AAAAAA"/>
                <w:bottom w:val="single" w:sz="6" w:space="7" w:color="AAAAAA"/>
                <w:right w:val="single" w:sz="6" w:space="7" w:color="AAAAAA"/>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2019-12-01T16:34:00Z</dcterms:created>
  <dcterms:modified xsi:type="dcterms:W3CDTF">2019-12-01T16:40:00Z</dcterms:modified>
</cp:coreProperties>
</file>