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73" w:rsidRDefault="002F2373" w:rsidP="002F2373">
      <w:pPr>
        <w:spacing w:after="0" w:line="240" w:lineRule="auto"/>
        <w:jc w:val="both"/>
        <w:rPr>
          <w:rFonts w:eastAsia="Times New Roman"/>
          <w:b/>
          <w:lang w:val="be-BY" w:eastAsia="ru-RU"/>
        </w:rPr>
      </w:pPr>
      <w:r>
        <w:rPr>
          <w:rFonts w:eastAsia="Times New Roman"/>
          <w:b/>
          <w:lang w:val="be-BY" w:eastAsia="ru-RU"/>
        </w:rPr>
        <w:t>Дата сдачи: 24.04.20</w:t>
      </w:r>
    </w:p>
    <w:p w:rsidR="002F2373" w:rsidRDefault="002F2373" w:rsidP="002F2373">
      <w:pPr>
        <w:spacing w:after="0" w:line="240" w:lineRule="auto"/>
        <w:jc w:val="both"/>
        <w:rPr>
          <w:rFonts w:eastAsia="Times New Roman"/>
          <w:b/>
          <w:lang w:val="be-BY" w:eastAsia="ru-RU"/>
        </w:rPr>
      </w:pPr>
      <w:bookmarkStart w:id="0" w:name="_GoBack"/>
      <w:bookmarkEnd w:id="0"/>
    </w:p>
    <w:p w:rsidR="00F632C5" w:rsidRPr="00F632C5" w:rsidRDefault="00F632C5" w:rsidP="00F632C5">
      <w:pPr>
        <w:spacing w:after="0" w:line="240" w:lineRule="auto"/>
        <w:jc w:val="center"/>
        <w:rPr>
          <w:rFonts w:eastAsia="Times New Roman"/>
          <w:b/>
          <w:lang w:val="be-BY" w:eastAsia="ru-RU"/>
        </w:rPr>
      </w:pPr>
      <w:r w:rsidRPr="00F632C5">
        <w:rPr>
          <w:rFonts w:eastAsia="Times New Roman"/>
          <w:b/>
          <w:lang w:val="be-BY" w:eastAsia="ru-RU"/>
        </w:rPr>
        <w:t>Методика ознакомления детей с произведениями искусства.</w:t>
      </w:r>
    </w:p>
    <w:p w:rsidR="00ED69E7" w:rsidRDefault="008933F7" w:rsidP="00F632C5">
      <w:pPr>
        <w:jc w:val="center"/>
        <w:rPr>
          <w:lang w:val="be-BY"/>
        </w:rPr>
      </w:pPr>
      <w:r>
        <w:rPr>
          <w:lang w:val="be-BY"/>
        </w:rPr>
        <w:t>( 2ч. пр., 2ч. с.).</w:t>
      </w:r>
    </w:p>
    <w:p w:rsidR="008933F7" w:rsidRDefault="008933F7" w:rsidP="008933F7">
      <w:pPr>
        <w:jc w:val="both"/>
        <w:rPr>
          <w:rFonts w:eastAsia="Times New Roman"/>
          <w:b/>
          <w:i/>
          <w:lang w:eastAsia="ru-RU"/>
        </w:rPr>
      </w:pPr>
      <w:r w:rsidRPr="008933F7">
        <w:rPr>
          <w:rFonts w:eastAsia="Times New Roman"/>
          <w:b/>
          <w:i/>
          <w:lang w:eastAsia="ru-RU"/>
        </w:rPr>
        <w:t>Задания</w:t>
      </w:r>
      <w:r w:rsidR="00092B99">
        <w:rPr>
          <w:rFonts w:eastAsia="Times New Roman"/>
          <w:b/>
          <w:i/>
          <w:lang w:eastAsia="ru-RU"/>
        </w:rPr>
        <w:t>:</w:t>
      </w:r>
    </w:p>
    <w:p w:rsidR="008933F7" w:rsidRPr="002B5A31" w:rsidRDefault="008933F7" w:rsidP="008933F7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2B5A31">
        <w:rPr>
          <w:rFonts w:eastAsia="Times New Roman"/>
          <w:lang w:eastAsia="ru-RU"/>
        </w:rPr>
        <w:t xml:space="preserve">Проанализировать этапы, методику ознакомления с живописью детей дошкольного возраста по книге: </w:t>
      </w:r>
      <w:proofErr w:type="spellStart"/>
      <w:r w:rsidRPr="002B5A31">
        <w:rPr>
          <w:rFonts w:eastAsia="Times New Roman"/>
          <w:lang w:eastAsia="ru-RU"/>
        </w:rPr>
        <w:t>Чумичёва</w:t>
      </w:r>
      <w:proofErr w:type="spellEnd"/>
      <w:r w:rsidRPr="002B5A31">
        <w:rPr>
          <w:rFonts w:eastAsia="Times New Roman"/>
          <w:lang w:eastAsia="ru-RU"/>
        </w:rPr>
        <w:t xml:space="preserve"> Р.М. Дошкольникам о живописи</w:t>
      </w:r>
      <w:proofErr w:type="gramStart"/>
      <w:r w:rsidRPr="002B5A31">
        <w:rPr>
          <w:rFonts w:eastAsia="Times New Roman"/>
          <w:lang w:eastAsia="ru-RU"/>
        </w:rPr>
        <w:t>.-</w:t>
      </w:r>
      <w:proofErr w:type="gramEnd"/>
      <w:r w:rsidRPr="002B5A31">
        <w:rPr>
          <w:rFonts w:eastAsia="Times New Roman"/>
          <w:lang w:eastAsia="ru-RU"/>
        </w:rPr>
        <w:t>М., 1992.</w:t>
      </w:r>
    </w:p>
    <w:p w:rsidR="008933F7" w:rsidRPr="002B5A31" w:rsidRDefault="008933F7" w:rsidP="008933F7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 xml:space="preserve"> </w:t>
      </w:r>
      <w:r w:rsidRPr="002B5A31">
        <w:rPr>
          <w:rFonts w:eastAsia="Times New Roman"/>
          <w:lang w:eastAsia="ru-RU"/>
        </w:rPr>
        <w:t>Сделать письменный а</w:t>
      </w:r>
      <w:r w:rsidR="00092B99">
        <w:rPr>
          <w:rFonts w:eastAsia="Times New Roman"/>
          <w:lang w:eastAsia="ru-RU"/>
        </w:rPr>
        <w:t>нализ одной из картин (</w:t>
      </w:r>
      <w:r w:rsidR="00092B99" w:rsidRPr="00092B99">
        <w:rPr>
          <w:rFonts w:eastAsia="Times New Roman"/>
          <w:i/>
          <w:lang w:eastAsia="ru-RU"/>
        </w:rPr>
        <w:t>список произведений прилагается</w:t>
      </w:r>
      <w:r w:rsidR="00092B99">
        <w:rPr>
          <w:rFonts w:eastAsia="Times New Roman"/>
          <w:i/>
          <w:lang w:eastAsia="ru-RU"/>
        </w:rPr>
        <w:t xml:space="preserve">; </w:t>
      </w:r>
      <w:proofErr w:type="gramStart"/>
      <w:r w:rsidR="00092B99">
        <w:rPr>
          <w:rFonts w:eastAsia="Times New Roman"/>
          <w:i/>
          <w:lang w:eastAsia="ru-RU"/>
        </w:rPr>
        <w:t>распределены</w:t>
      </w:r>
      <w:proofErr w:type="gramEnd"/>
      <w:r w:rsidR="00092B99">
        <w:rPr>
          <w:rFonts w:eastAsia="Times New Roman"/>
          <w:i/>
          <w:lang w:eastAsia="ru-RU"/>
        </w:rPr>
        <w:t xml:space="preserve"> по фамильно</w:t>
      </w:r>
      <w:r w:rsidRPr="002B5A31">
        <w:rPr>
          <w:rFonts w:eastAsia="Times New Roman"/>
          <w:lang w:eastAsia="ru-RU"/>
        </w:rPr>
        <w:t>).</w:t>
      </w:r>
    </w:p>
    <w:p w:rsidR="008933F7" w:rsidRPr="002B5A31" w:rsidRDefault="008933F7" w:rsidP="008933F7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2B5A31">
        <w:rPr>
          <w:rFonts w:eastAsia="Times New Roman"/>
          <w:i/>
          <w:lang w:eastAsia="ru-RU"/>
        </w:rPr>
        <w:t>Вопросы для письменного анализа:</w:t>
      </w:r>
    </w:p>
    <w:p w:rsidR="008933F7" w:rsidRPr="002B5A31" w:rsidRDefault="008933F7" w:rsidP="008933F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название картины, автор;</w:t>
      </w:r>
    </w:p>
    <w:p w:rsidR="008933F7" w:rsidRPr="002B5A31" w:rsidRDefault="008933F7" w:rsidP="008933F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содержание картины; настроение, которое возникает при её восприятии; идея картины; замысел автора;</w:t>
      </w:r>
    </w:p>
    <w:p w:rsidR="008933F7" w:rsidRPr="002B5A31" w:rsidRDefault="008933F7" w:rsidP="008933F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художественные средства, используемые автором для содержания выразительного образа;</w:t>
      </w:r>
    </w:p>
    <w:p w:rsidR="008933F7" w:rsidRPr="002B5A31" w:rsidRDefault="008933F7" w:rsidP="008933F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доступность для восприятия дошкольниками;</w:t>
      </w:r>
    </w:p>
    <w:p w:rsidR="008933F7" w:rsidRPr="002B5A31" w:rsidRDefault="008933F7" w:rsidP="008933F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вариативные методики ознакомления детей с картиной;</w:t>
      </w:r>
    </w:p>
    <w:p w:rsidR="008933F7" w:rsidRPr="002B5A31" w:rsidRDefault="008933F7" w:rsidP="008933F7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3.Подготовить и письменно оформить конспект занятия по ознакомлению детей с изобразительным искусством (вид изобразительного искусства и жанр по выбору).</w:t>
      </w:r>
    </w:p>
    <w:p w:rsidR="008933F7" w:rsidRPr="002B5A31" w:rsidRDefault="008933F7" w:rsidP="00092B99">
      <w:pPr>
        <w:spacing w:after="0" w:line="240" w:lineRule="auto"/>
        <w:ind w:firstLine="360"/>
        <w:jc w:val="both"/>
        <w:rPr>
          <w:rFonts w:eastAsia="Times New Roman"/>
          <w:lang w:val="be-BY" w:eastAsia="ru-RU"/>
        </w:rPr>
      </w:pPr>
      <w:r w:rsidRPr="002B5A31">
        <w:rPr>
          <w:rFonts w:eastAsia="Times New Roman"/>
          <w:lang w:val="be-BY" w:eastAsia="ru-RU"/>
        </w:rPr>
        <w:t>В конспекте указать тему занятия, комплекс задач, предварительную подготовку детей, используемые художественные материалы, выделить методы и приёмы ознакомления, ход занятия описать в прямой речи.</w:t>
      </w:r>
    </w:p>
    <w:p w:rsidR="00092B99" w:rsidRPr="002B5A31" w:rsidRDefault="00092B99" w:rsidP="00092B99">
      <w:pPr>
        <w:spacing w:after="0" w:line="240" w:lineRule="auto"/>
        <w:ind w:left="360"/>
        <w:jc w:val="both"/>
        <w:rPr>
          <w:rFonts w:eastAsia="Times New Roman"/>
          <w:i/>
          <w:lang w:eastAsia="ru-RU"/>
        </w:rPr>
      </w:pPr>
      <w:r w:rsidRPr="002B5A31">
        <w:rPr>
          <w:rFonts w:eastAsia="Times New Roman"/>
          <w:i/>
          <w:lang w:eastAsia="ru-RU"/>
        </w:rPr>
        <w:t>Вопросы для анализа занятия по ознакомлению с живописью: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Тема занятия.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Программное содержание (задачи, точность, конкретность их формулировок; соответствие виду занятия, возрасту).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Материал и оборудование к занятию, его качество, принцип расположения.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Грамотный отбор художественных произведений.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Организация и структура занятия.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Методика проведения занятия:</w:t>
      </w:r>
    </w:p>
    <w:p w:rsidR="00092B99" w:rsidRPr="002B5A31" w:rsidRDefault="00092B99" w:rsidP="00092B9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приёмы, направленные на создание эмоционального настроя, доброжелательной атмосферы;</w:t>
      </w:r>
    </w:p>
    <w:p w:rsidR="00092B99" w:rsidRPr="002B5A31" w:rsidRDefault="00092B99" w:rsidP="00092B9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приёмы, направленные на развитие эстетического восприятия, на установлении связи между содержанием картины и выразительными средствами, на то, чтобы научить детей понимать их единство;</w:t>
      </w:r>
    </w:p>
    <w:p w:rsidR="00092B99" w:rsidRPr="002B5A31" w:rsidRDefault="00092B99" w:rsidP="00092B9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приёмы развития эмоционально-личностного отношения к картине, эстетических суждений о ней;</w:t>
      </w:r>
    </w:p>
    <w:p w:rsidR="00092B99" w:rsidRPr="002B5A31" w:rsidRDefault="00092B99" w:rsidP="00092B9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последовательность рассматривания картины.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Активность детей на занятиях (эмоциональная, речевая, умственная, двигательная).</w:t>
      </w:r>
    </w:p>
    <w:p w:rsidR="00092B99" w:rsidRPr="002B5A31" w:rsidRDefault="00092B99" w:rsidP="00092B99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lastRenderedPageBreak/>
        <w:t>Длительность занятия.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4.Составить блок-схему на основе анализа раздела «Восприятие изобразительного искусства» учебной программы дошкольного образования по разным возрастным группам.</w:t>
      </w:r>
    </w:p>
    <w:p w:rsidR="00092B99" w:rsidRPr="002B5A31" w:rsidRDefault="00092B99" w:rsidP="00092B99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В блок-схеме отметить усложнение программных задач; ознакомление с новыми видами и жанрами искусства; специфику методических приёмов; показатели усвоения программы.</w:t>
      </w:r>
    </w:p>
    <w:p w:rsidR="008933F7" w:rsidRDefault="008933F7" w:rsidP="00092B99">
      <w:pPr>
        <w:spacing w:after="0" w:line="240" w:lineRule="auto"/>
        <w:jc w:val="both"/>
      </w:pPr>
    </w:p>
    <w:p w:rsidR="00092B99" w:rsidRDefault="00092B99" w:rsidP="00092B99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  <w:r w:rsidRPr="00092B99">
        <w:rPr>
          <w:rFonts w:eastAsia="Times New Roman"/>
          <w:b/>
          <w:i/>
          <w:lang w:eastAsia="ru-RU"/>
        </w:rPr>
        <w:t>Форма выполнения</w:t>
      </w:r>
      <w:r>
        <w:rPr>
          <w:rFonts w:eastAsia="Times New Roman"/>
          <w:b/>
          <w:i/>
          <w:lang w:eastAsia="ru-RU"/>
        </w:rPr>
        <w:t>: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1)анализ этапов, методики ознакомления с живописью детей дошкольного возраста;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2)письменный анализ одной из картин (по выбору)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2B5A31">
        <w:rPr>
          <w:rFonts w:eastAsia="Times New Roman"/>
          <w:lang w:eastAsia="ru-RU"/>
        </w:rPr>
        <w:t>ро</w:t>
      </w:r>
      <w:proofErr w:type="spellEnd"/>
      <w:r w:rsidRPr="002B5A31">
        <w:rPr>
          <w:rFonts w:eastAsia="Times New Roman"/>
          <w:lang w:eastAsia="ru-RU"/>
        </w:rPr>
        <w:t xml:space="preserve"> предложенным вопросам;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3)конспект занятия по ознакомлению детей с изобразительным искусством (вид изобразительного искусства и жанр по выбору).</w:t>
      </w:r>
    </w:p>
    <w:p w:rsidR="00092B99" w:rsidRPr="002B5A31" w:rsidRDefault="00092B99" w:rsidP="00092B99">
      <w:pPr>
        <w:spacing w:after="0" w:line="240" w:lineRule="auto"/>
        <w:jc w:val="both"/>
        <w:rPr>
          <w:rFonts w:eastAsia="Times New Roman"/>
          <w:lang w:eastAsia="ru-RU"/>
        </w:rPr>
      </w:pPr>
      <w:r w:rsidRPr="002B5A31">
        <w:rPr>
          <w:rFonts w:eastAsia="Times New Roman"/>
          <w:lang w:eastAsia="ru-RU"/>
        </w:rPr>
        <w:t>4) блок-схема на основе анализа раздела «Восприятие изобразительного искусства» учебной программы дошкольного образования по разным возрастным группам с указанием усложнения программных задач; новых видов и жанров искусства; специфики методических приёмов; показателей усвоения программы.</w:t>
      </w:r>
    </w:p>
    <w:p w:rsidR="00092B99" w:rsidRDefault="00092B99" w:rsidP="00092B99">
      <w:pPr>
        <w:spacing w:after="0" w:line="240" w:lineRule="auto"/>
        <w:jc w:val="both"/>
        <w:rPr>
          <w:b/>
          <w:i/>
        </w:rPr>
      </w:pPr>
    </w:p>
    <w:p w:rsidR="00CA1A0E" w:rsidRDefault="00CA1A0E" w:rsidP="00092B99">
      <w:pPr>
        <w:spacing w:after="0" w:line="240" w:lineRule="auto"/>
        <w:jc w:val="both"/>
        <w:rPr>
          <w:b/>
          <w:i/>
        </w:rPr>
      </w:pPr>
    </w:p>
    <w:p w:rsidR="00CA1A0E" w:rsidRPr="00CA1A0E" w:rsidRDefault="00CA1A0E" w:rsidP="00CA1A0E">
      <w:pPr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CA1A0E">
        <w:rPr>
          <w:rFonts w:eastAsia="Times New Roman"/>
          <w:i/>
          <w:lang w:eastAsia="ru-RU"/>
        </w:rPr>
        <w:t>Репродукции картин художников</w:t>
      </w:r>
      <w:r>
        <w:rPr>
          <w:rFonts w:eastAsia="Times New Roman"/>
          <w:lang w:eastAsia="ru-RU"/>
        </w:rPr>
        <w:t xml:space="preserve"> </w:t>
      </w:r>
      <w:r w:rsidRPr="00CA1A0E">
        <w:rPr>
          <w:rFonts w:eastAsia="Times New Roman"/>
          <w:i/>
          <w:lang w:eastAsia="ru-RU"/>
        </w:rPr>
        <w:t>для анализа.</w:t>
      </w:r>
    </w:p>
    <w:p w:rsidR="00CA1A0E" w:rsidRPr="00CA1A0E" w:rsidRDefault="00CA1A0E" w:rsidP="00CA1A0E">
      <w:pPr>
        <w:spacing w:after="0" w:line="240" w:lineRule="auto"/>
        <w:ind w:firstLine="708"/>
        <w:rPr>
          <w:rFonts w:eastAsia="Times New Roman"/>
          <w:lang w:eastAsia="ru-RU"/>
        </w:rPr>
      </w:pP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Айвазовский И. «Лунная ночь»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</w:pPr>
      <w:r w:rsidRPr="00CA1A0E">
        <w:t>Бакшеев В. «Голубая весна»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Бархатков</w:t>
      </w:r>
      <w:proofErr w:type="spellEnd"/>
      <w:r w:rsidRPr="00CA1A0E">
        <w:rPr>
          <w:rFonts w:eastAsia="Times New Roman"/>
          <w:lang w:eastAsia="ru-RU"/>
        </w:rPr>
        <w:t xml:space="preserve"> А. «Февраль»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Белыницкий-Бируля</w:t>
      </w:r>
      <w:proofErr w:type="spellEnd"/>
      <w:r w:rsidRPr="00CA1A0E">
        <w:rPr>
          <w:rFonts w:eastAsia="Times New Roman"/>
          <w:lang w:eastAsia="ru-RU"/>
        </w:rPr>
        <w:t xml:space="preserve"> В. «Задумчивые дни осени»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Белыницкий-Бируля</w:t>
      </w:r>
      <w:proofErr w:type="spellEnd"/>
      <w:r w:rsidRPr="00CA1A0E">
        <w:rPr>
          <w:rFonts w:eastAsia="Times New Roman"/>
          <w:lang w:eastAsia="ru-RU"/>
        </w:rPr>
        <w:t xml:space="preserve"> В. «Зимний пейзаж»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Белыницкий-Бируля</w:t>
      </w:r>
      <w:proofErr w:type="spellEnd"/>
      <w:r w:rsidRPr="00CA1A0E">
        <w:rPr>
          <w:rFonts w:eastAsia="Times New Roman"/>
          <w:lang w:eastAsia="ru-RU"/>
        </w:rPr>
        <w:t xml:space="preserve"> В. «Ранней весной»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Бенуа А. «Маскарад при Людовике 14»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color w:val="000000"/>
          <w:shd w:val="clear" w:color="auto" w:fill="FFFFFF"/>
          <w:lang w:eastAsia="ru-RU"/>
        </w:rPr>
        <w:t>Богаевская</w:t>
      </w:r>
      <w:proofErr w:type="spell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О. «Натюрморт»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</w:pPr>
      <w:r w:rsidRPr="00CA1A0E">
        <w:t>Боровиковский В.Л. «Портрет М. И. Лопухиной»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Ван Гог В. «Подсолнухи»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Васнецов В. «Аленушка»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Васнецов В. «Иван Царевич на сером волке»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color w:val="000000"/>
          <w:lang w:eastAsia="ru-RU"/>
        </w:rPr>
        <w:t>Васнецов В. «Снегурочка»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Васнецов В. «Три богатыря»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lang w:eastAsia="ru-RU"/>
        </w:rPr>
      </w:pPr>
      <w:r w:rsidRPr="00CA1A0E">
        <w:rPr>
          <w:rFonts w:eastAsia="Times New Roman"/>
          <w:color w:val="000000"/>
          <w:lang w:eastAsia="ru-RU"/>
        </w:rPr>
        <w:t xml:space="preserve">Венецианов А. «Вот те и </w:t>
      </w:r>
      <w:proofErr w:type="spellStart"/>
      <w:r w:rsidRPr="00CA1A0E">
        <w:rPr>
          <w:rFonts w:eastAsia="Times New Roman"/>
          <w:color w:val="000000"/>
          <w:lang w:eastAsia="ru-RU"/>
        </w:rPr>
        <w:t>батькин</w:t>
      </w:r>
      <w:proofErr w:type="spellEnd"/>
      <w:r w:rsidRPr="00CA1A0E">
        <w:rPr>
          <w:rFonts w:eastAsia="Times New Roman"/>
          <w:color w:val="000000"/>
          <w:lang w:eastAsia="ru-RU"/>
        </w:rPr>
        <w:t xml:space="preserve"> обед»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Воронов Н. «В мастерской художника»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lang w:eastAsia="ru-RU"/>
        </w:rPr>
      </w:pPr>
      <w:r w:rsidRPr="00CA1A0E">
        <w:rPr>
          <w:rFonts w:eastAsia="Times New Roman"/>
          <w:color w:val="000000"/>
          <w:lang w:eastAsia="ru-RU"/>
        </w:rPr>
        <w:t>Глазунов И. «Верочка»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Головин А. «Купавки»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Грабарь И. «Груши на зеленой драпировке»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Грабарь И. «Неприбранный стол»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Грабарь И. «Подсолнух»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lastRenderedPageBreak/>
        <w:t>Грабарь И. «Утренний чай»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Грабарь И. «Хризантемы»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Грабарь И. «Яблоки»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color w:val="000000"/>
          <w:shd w:val="clear" w:color="auto" w:fill="FFFFFF"/>
          <w:lang w:eastAsia="ru-RU"/>
        </w:rPr>
        <w:t>Жолток</w:t>
      </w:r>
      <w:proofErr w:type="spell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В. «Колокольчики лесные»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</w:pPr>
      <w:proofErr w:type="spellStart"/>
      <w:r w:rsidRPr="00CA1A0E">
        <w:t>Зражевский</w:t>
      </w:r>
      <w:proofErr w:type="spellEnd"/>
      <w:r w:rsidRPr="00CA1A0E">
        <w:t xml:space="preserve"> А. «Купавки и ландыши»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color w:val="000000"/>
          <w:shd w:val="clear" w:color="auto" w:fill="FFFFFF"/>
          <w:lang w:eastAsia="ru-RU"/>
        </w:rPr>
        <w:t>Клас</w:t>
      </w:r>
      <w:proofErr w:type="spell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П. «</w:t>
      </w:r>
      <w:r w:rsidRPr="00CA1A0E">
        <w:rPr>
          <w:rFonts w:eastAsia="Times New Roman"/>
          <w:color w:val="333333"/>
          <w:shd w:val="clear" w:color="auto" w:fill="FFFFFF"/>
          <w:lang w:eastAsia="ru-RU"/>
        </w:rPr>
        <w:t>Завтрак»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Кончаловский М. «Клубника»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Кончаловский М. «Маки»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Кончаловский М. «Овощи»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Кончаловский М. «Сирень у окна»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Кончаловский М. «Яблоки на круглом столе»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Коровин К. «Розы»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Крылов П. «Цветы на окне»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lang w:eastAsia="ru-RU"/>
        </w:rPr>
      </w:pPr>
      <w:r w:rsidRPr="00CA1A0E">
        <w:rPr>
          <w:rFonts w:eastAsia="Times New Roman"/>
          <w:color w:val="000000"/>
          <w:lang w:eastAsia="ru-RU"/>
        </w:rPr>
        <w:t xml:space="preserve">Кустодиев Б. «Портрет И. </w:t>
      </w:r>
      <w:proofErr w:type="spellStart"/>
      <w:r w:rsidRPr="00CA1A0E">
        <w:rPr>
          <w:rFonts w:eastAsia="Times New Roman"/>
          <w:color w:val="000000"/>
          <w:lang w:eastAsia="ru-RU"/>
        </w:rPr>
        <w:t>Кустодиевой</w:t>
      </w:r>
      <w:proofErr w:type="spellEnd"/>
      <w:r w:rsidRPr="00CA1A0E">
        <w:rPr>
          <w:rFonts w:eastAsia="Times New Roman"/>
          <w:color w:val="000000"/>
          <w:lang w:eastAsia="ru-RU"/>
        </w:rPr>
        <w:t xml:space="preserve"> с собакой </w:t>
      </w:r>
      <w:proofErr w:type="spellStart"/>
      <w:r w:rsidRPr="00CA1A0E">
        <w:rPr>
          <w:rFonts w:eastAsia="Times New Roman"/>
          <w:color w:val="000000"/>
          <w:lang w:eastAsia="ru-RU"/>
        </w:rPr>
        <w:t>Шумкой</w:t>
      </w:r>
      <w:proofErr w:type="spellEnd"/>
      <w:r w:rsidRPr="00CA1A0E">
        <w:rPr>
          <w:rFonts w:eastAsia="Times New Roman"/>
          <w:color w:val="000000"/>
          <w:lang w:eastAsia="ru-RU"/>
        </w:rPr>
        <w:t>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Левитан И.  «Берёзовая роща»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Левитан И.  «Золотая осень»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Левитан И. «Весна. Большая вода»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Левитан И. «Март»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color w:val="000000"/>
          <w:shd w:val="clear" w:color="auto" w:fill="FFFFFF"/>
          <w:lang w:eastAsia="ru-RU"/>
        </w:rPr>
        <w:t>Лентулов</w:t>
      </w:r>
      <w:proofErr w:type="spell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А. «Овощи»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Машков И. «Ананасы и бананы»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Машков И. «Клубника и белый кувшин»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Машков И. «Натюрморт с самоваром»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Машков И. «Рябинка»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Машков И. «Синие сливы»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Михайлов И. «Овощи и фрукты»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Остроухов И.  «Золотая осень»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Петров-Водкин «Бокал и лимон»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Петров-Водкин «Розовый натюрморт. Ветка яблони»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Петров-Водкин «Утренний натюрморт»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Петров-Водкин «Черемуха в стакане»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Петров-Водкин «Яблоко и вишни»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Пластов А. «Ужин тракториста»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Поленов В. «Московский дворик»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Репин И. «Белорус»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lang w:eastAsia="ru-RU"/>
        </w:rPr>
      </w:pPr>
      <w:r w:rsidRPr="00CA1A0E">
        <w:rPr>
          <w:rFonts w:eastAsia="Times New Roman"/>
          <w:color w:val="000000"/>
          <w:lang w:eastAsia="ru-RU"/>
        </w:rPr>
        <w:t>Репин И. «Надя Репина, дочь художника»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Рылов А. «В голубом просторе»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Рылов А. «Пейзаж с рекой»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Саврасов А. «Грачи прилетели»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Сарьян М. «Осенние цветы»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color w:val="000000"/>
          <w:shd w:val="clear" w:color="auto" w:fill="FFFFFF"/>
          <w:lang w:eastAsia="ru-RU"/>
        </w:rPr>
        <w:t>Сезан</w:t>
      </w:r>
      <w:proofErr w:type="spell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П. «Натюрмо</w:t>
      </w:r>
      <w:proofErr w:type="gramStart"/>
      <w:r w:rsidRPr="00CA1A0E">
        <w:rPr>
          <w:rFonts w:eastAsia="Times New Roman"/>
          <w:color w:val="000000"/>
          <w:shd w:val="clear" w:color="auto" w:fill="FFFFFF"/>
          <w:lang w:eastAsia="ru-RU"/>
        </w:rPr>
        <w:t>рт с др</w:t>
      </w:r>
      <w:proofErr w:type="gramEnd"/>
      <w:r w:rsidRPr="00CA1A0E">
        <w:rPr>
          <w:rFonts w:eastAsia="Times New Roman"/>
          <w:color w:val="000000"/>
          <w:shd w:val="clear" w:color="auto" w:fill="FFFFFF"/>
          <w:lang w:eastAsia="ru-RU"/>
        </w:rPr>
        <w:t>апировкой и кувшином»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Серебрякова З. «За завтраком»</w:t>
      </w:r>
      <w:r w:rsidRPr="00CA1A0E">
        <w:rPr>
          <w:rFonts w:eastAsia="Times New Roman"/>
          <w:color w:val="333333"/>
          <w:shd w:val="clear" w:color="auto" w:fill="FFFFFF"/>
          <w:lang w:eastAsia="ru-RU"/>
        </w:rPr>
        <w:t xml:space="preserve"> 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Серов В. «Девочка с персиками»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shd w:val="clear" w:color="auto" w:fill="FFFFFF"/>
          <w:lang w:eastAsia="ru-RU"/>
        </w:rPr>
      </w:pPr>
      <w:proofErr w:type="spellStart"/>
      <w:r w:rsidRPr="00CA1A0E">
        <w:rPr>
          <w:rFonts w:eastAsia="Times New Roman"/>
          <w:shd w:val="clear" w:color="auto" w:fill="FFFFFF"/>
          <w:lang w:eastAsia="ru-RU"/>
        </w:rPr>
        <w:t>Снейдерс</w:t>
      </w:r>
      <w:proofErr w:type="spellEnd"/>
      <w:r w:rsidRPr="00CA1A0E">
        <w:rPr>
          <w:rFonts w:eastAsia="Times New Roman"/>
          <w:shd w:val="clear" w:color="auto" w:fill="FFFFFF"/>
          <w:lang w:eastAsia="ru-RU"/>
        </w:rPr>
        <w:t xml:space="preserve"> Ф. «Натюрморт с корзиной фруктов»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Соколов А. «На луне»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Суриков</w:t>
      </w:r>
      <w:proofErr w:type="gramStart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В</w:t>
      </w:r>
      <w:proofErr w:type="gramEnd"/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 «Взятие снежного городка»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lastRenderedPageBreak/>
        <w:t>Сурин Л. «Девочка с прялкой»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Татевосян О. «Натюрморт»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Толстой Ф. «Букет цветов, бабочка и птичка»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Хруцкий И. </w:t>
      </w:r>
      <w:r w:rsidRPr="00CA1A0E">
        <w:rPr>
          <w:rFonts w:eastAsia="Times New Roman"/>
          <w:lang w:eastAsia="ru-RU"/>
        </w:rPr>
        <w:t>«Девочка с фруктами»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 xml:space="preserve">Хруцкий И. </w:t>
      </w:r>
      <w:r w:rsidRPr="00CA1A0E">
        <w:rPr>
          <w:rFonts w:eastAsia="Times New Roman"/>
          <w:lang w:eastAsia="ru-RU"/>
        </w:rPr>
        <w:t>«Портрет мальчика в соломенной шляпе»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Хруцкий И. «Фрукты и цветы»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shd w:val="clear" w:color="auto" w:fill="FFFFFF"/>
          <w:lang w:eastAsia="ru-RU"/>
        </w:rPr>
      </w:pPr>
      <w:r w:rsidRPr="00CA1A0E">
        <w:rPr>
          <w:rFonts w:eastAsia="Times New Roman"/>
          <w:color w:val="000000"/>
          <w:shd w:val="clear" w:color="auto" w:fill="FFFFFF"/>
          <w:lang w:eastAsia="ru-RU"/>
        </w:rPr>
        <w:t>Хруцкий И. «Цветы и плоды»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Цвирко В. «Март»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Цвирко В. «У мельницы»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Шестовская</w:t>
      </w:r>
      <w:proofErr w:type="spellEnd"/>
      <w:r w:rsidRPr="00CA1A0E">
        <w:rPr>
          <w:rFonts w:eastAsia="Times New Roman"/>
          <w:lang w:eastAsia="ru-RU"/>
        </w:rPr>
        <w:t xml:space="preserve"> Е. «Иней»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color w:val="000000"/>
          <w:lang w:eastAsia="ru-RU"/>
        </w:rPr>
      </w:pPr>
      <w:r w:rsidRPr="00CA1A0E">
        <w:rPr>
          <w:rFonts w:eastAsia="Times New Roman"/>
          <w:color w:val="000000"/>
          <w:lang w:eastAsia="ru-RU"/>
        </w:rPr>
        <w:t>Шилов А. «Машенька Шилова»</w:t>
      </w:r>
    </w:p>
    <w:p w:rsidR="00CA1A0E" w:rsidRPr="00CA1A0E" w:rsidRDefault="00CA1A0E" w:rsidP="00CA1A0E">
      <w:pPr>
        <w:numPr>
          <w:ilvl w:val="0"/>
          <w:numId w:val="4"/>
        </w:numPr>
        <w:tabs>
          <w:tab w:val="left" w:pos="1395"/>
        </w:tabs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r w:rsidRPr="00CA1A0E">
        <w:rPr>
          <w:rFonts w:eastAsia="Times New Roman"/>
          <w:lang w:eastAsia="ru-RU"/>
        </w:rPr>
        <w:t>Шишкин И. «Зима»</w:t>
      </w:r>
    </w:p>
    <w:p w:rsidR="00CA1A0E" w:rsidRPr="00CA1A0E" w:rsidRDefault="00CA1A0E" w:rsidP="00CA1A0E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eastAsia="Times New Roman"/>
          <w:lang w:eastAsia="ru-RU"/>
        </w:rPr>
      </w:pPr>
      <w:proofErr w:type="spellStart"/>
      <w:r w:rsidRPr="00CA1A0E">
        <w:rPr>
          <w:rFonts w:eastAsia="Times New Roman"/>
          <w:lang w:eastAsia="ru-RU"/>
        </w:rPr>
        <w:t>Юон</w:t>
      </w:r>
      <w:proofErr w:type="spellEnd"/>
      <w:r w:rsidRPr="00CA1A0E">
        <w:rPr>
          <w:rFonts w:eastAsia="Times New Roman"/>
          <w:lang w:eastAsia="ru-RU"/>
        </w:rPr>
        <w:t xml:space="preserve"> К.  «Майское утро. Соловьиное место»</w:t>
      </w:r>
    </w:p>
    <w:p w:rsidR="00CA1A0E" w:rsidRPr="00092B99" w:rsidRDefault="00CA1A0E" w:rsidP="00092B99">
      <w:pPr>
        <w:spacing w:after="0" w:line="240" w:lineRule="auto"/>
        <w:jc w:val="both"/>
        <w:rPr>
          <w:b/>
          <w:i/>
        </w:rPr>
      </w:pPr>
    </w:p>
    <w:sectPr w:rsidR="00CA1A0E" w:rsidRPr="000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5A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4F707B8"/>
    <w:multiLevelType w:val="hybridMultilevel"/>
    <w:tmpl w:val="B7026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B2B84"/>
    <w:multiLevelType w:val="singleLevel"/>
    <w:tmpl w:val="21784F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4AB258F"/>
    <w:multiLevelType w:val="singleLevel"/>
    <w:tmpl w:val="187A56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8E"/>
    <w:rsid w:val="00092B99"/>
    <w:rsid w:val="002F2373"/>
    <w:rsid w:val="0077538E"/>
    <w:rsid w:val="008933F7"/>
    <w:rsid w:val="00CA1A0E"/>
    <w:rsid w:val="00DF5CD4"/>
    <w:rsid w:val="00ED69E7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739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2020-04-07T15:04:00Z</dcterms:created>
  <dcterms:modified xsi:type="dcterms:W3CDTF">2020-04-07T15:54:00Z</dcterms:modified>
</cp:coreProperties>
</file>