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CDB" w:rsidRPr="00A74CDB" w:rsidRDefault="00A74CDB" w:rsidP="00A74CDB">
      <w:pPr>
        <w:pStyle w:val="1"/>
        <w:ind w:left="0"/>
        <w:jc w:val="both"/>
        <w:rPr>
          <w:lang w:eastAsia="ru-RU"/>
        </w:rPr>
      </w:pPr>
      <w:r>
        <w:rPr>
          <w:lang w:eastAsia="ru-RU"/>
        </w:rPr>
        <w:t xml:space="preserve">1. </w:t>
      </w:r>
      <w:r w:rsidRPr="00A74CDB">
        <w:rPr>
          <w:lang w:eastAsia="ru-RU"/>
        </w:rPr>
        <w:t xml:space="preserve">Выберите элементы, относящиеся к семязачатку: а) </w:t>
      </w:r>
      <w:proofErr w:type="spellStart"/>
      <w:r w:rsidRPr="00A74CDB">
        <w:rPr>
          <w:lang w:eastAsia="ru-RU"/>
        </w:rPr>
        <w:t>эндотеций</w:t>
      </w:r>
      <w:proofErr w:type="spellEnd"/>
      <w:r w:rsidRPr="00A74CDB">
        <w:rPr>
          <w:lang w:eastAsia="ru-RU"/>
        </w:rPr>
        <w:t xml:space="preserve"> б) нуцеллус в)  пыльцевое зерно г)  интегументы  </w:t>
      </w:r>
      <w:proofErr w:type="spellStart"/>
      <w:r w:rsidRPr="00A74CDB">
        <w:rPr>
          <w:lang w:eastAsia="ru-RU"/>
        </w:rPr>
        <w:t>д</w:t>
      </w:r>
      <w:proofErr w:type="spellEnd"/>
      <w:r w:rsidRPr="00A74CDB">
        <w:rPr>
          <w:lang w:eastAsia="ru-RU"/>
        </w:rPr>
        <w:t xml:space="preserve">) семядоли ж)  </w:t>
      </w:r>
      <w:proofErr w:type="spellStart"/>
      <w:r w:rsidRPr="00A74CDB">
        <w:rPr>
          <w:lang w:eastAsia="ru-RU"/>
        </w:rPr>
        <w:t>фуникулюс</w:t>
      </w:r>
      <w:proofErr w:type="spellEnd"/>
    </w:p>
    <w:p w:rsidR="00A74CDB" w:rsidRPr="00A74CDB" w:rsidRDefault="00A74CDB" w:rsidP="00A74CDB">
      <w:pPr>
        <w:spacing w:after="0" w:line="240" w:lineRule="auto"/>
        <w:jc w:val="both"/>
        <w:rPr>
          <w:lang w:eastAsia="ru-RU"/>
        </w:rPr>
      </w:pPr>
      <w:r w:rsidRPr="00A74CDB">
        <w:t xml:space="preserve">1) </w:t>
      </w:r>
      <w:proofErr w:type="spellStart"/>
      <w:r w:rsidRPr="00A74CDB">
        <w:t>абг</w:t>
      </w:r>
      <w:proofErr w:type="spellEnd"/>
      <w:r w:rsidRPr="00A74CDB">
        <w:t xml:space="preserve">   2) </w:t>
      </w:r>
      <w:proofErr w:type="spellStart"/>
      <w:r w:rsidRPr="00A74CDB">
        <w:t>бгж</w:t>
      </w:r>
      <w:proofErr w:type="spellEnd"/>
      <w:r w:rsidRPr="00A74CDB">
        <w:t xml:space="preserve">  3) </w:t>
      </w:r>
      <w:proofErr w:type="spellStart"/>
      <w:r w:rsidRPr="00A74CDB">
        <w:t>бвд</w:t>
      </w:r>
      <w:proofErr w:type="spellEnd"/>
      <w:r w:rsidRPr="00A74CDB">
        <w:t xml:space="preserve">   4) </w:t>
      </w:r>
      <w:proofErr w:type="spellStart"/>
      <w:r w:rsidRPr="00A74CDB">
        <w:t>бгд</w:t>
      </w:r>
      <w:proofErr w:type="spellEnd"/>
    </w:p>
    <w:p w:rsidR="00A74CDB" w:rsidRDefault="00A74CDB" w:rsidP="00A74CDB">
      <w:pPr>
        <w:pStyle w:val="1"/>
        <w:ind w:left="0"/>
        <w:jc w:val="both"/>
        <w:rPr>
          <w:lang w:eastAsia="ru-RU"/>
        </w:rPr>
      </w:pPr>
    </w:p>
    <w:p w:rsidR="00A74CDB" w:rsidRPr="00A74CDB" w:rsidRDefault="00A74CDB" w:rsidP="00A74CDB">
      <w:pPr>
        <w:pStyle w:val="1"/>
        <w:ind w:left="0"/>
        <w:jc w:val="both"/>
        <w:rPr>
          <w:lang w:eastAsia="ru-RU"/>
        </w:rPr>
      </w:pPr>
      <w:r>
        <w:rPr>
          <w:lang w:eastAsia="ru-RU"/>
        </w:rPr>
        <w:t xml:space="preserve">2. </w:t>
      </w:r>
      <w:r w:rsidRPr="00A74CDB">
        <w:rPr>
          <w:lang w:eastAsia="ru-RU"/>
        </w:rPr>
        <w:t xml:space="preserve">Выберите элементы, относящиеся к семязачатку: а)  </w:t>
      </w:r>
      <w:proofErr w:type="spellStart"/>
      <w:r w:rsidRPr="00A74CDB">
        <w:rPr>
          <w:lang w:eastAsia="ru-RU"/>
        </w:rPr>
        <w:t>микропиле</w:t>
      </w:r>
      <w:proofErr w:type="spellEnd"/>
      <w:r w:rsidRPr="00A74CDB">
        <w:rPr>
          <w:lang w:eastAsia="ru-RU"/>
        </w:rPr>
        <w:t xml:space="preserve"> б) семядоли  в) </w:t>
      </w:r>
      <w:proofErr w:type="spellStart"/>
      <w:r w:rsidRPr="00A74CDB">
        <w:rPr>
          <w:lang w:eastAsia="ru-RU"/>
        </w:rPr>
        <w:t>стилодий</w:t>
      </w:r>
      <w:proofErr w:type="spellEnd"/>
      <w:r w:rsidRPr="00A74CDB">
        <w:rPr>
          <w:lang w:eastAsia="ru-RU"/>
        </w:rPr>
        <w:t xml:space="preserve"> г) нуцеллус  </w:t>
      </w:r>
      <w:proofErr w:type="spellStart"/>
      <w:r w:rsidRPr="00A74CDB">
        <w:rPr>
          <w:lang w:eastAsia="ru-RU"/>
        </w:rPr>
        <w:t>д</w:t>
      </w:r>
      <w:proofErr w:type="spellEnd"/>
      <w:r w:rsidRPr="00A74CDB">
        <w:rPr>
          <w:lang w:eastAsia="ru-RU"/>
        </w:rPr>
        <w:t xml:space="preserve">) </w:t>
      </w:r>
      <w:proofErr w:type="spellStart"/>
      <w:r w:rsidRPr="00A74CDB">
        <w:rPr>
          <w:lang w:eastAsia="ru-RU"/>
        </w:rPr>
        <w:t>тапетум</w:t>
      </w:r>
      <w:proofErr w:type="spellEnd"/>
      <w:r w:rsidRPr="00A74CDB">
        <w:rPr>
          <w:lang w:eastAsia="ru-RU"/>
        </w:rPr>
        <w:t xml:space="preserve">  ж) </w:t>
      </w:r>
      <w:proofErr w:type="spellStart"/>
      <w:r w:rsidRPr="00A74CDB">
        <w:rPr>
          <w:lang w:eastAsia="ru-RU"/>
        </w:rPr>
        <w:t>халаза</w:t>
      </w:r>
      <w:proofErr w:type="spellEnd"/>
      <w:r w:rsidRPr="00A74CDB">
        <w:rPr>
          <w:lang w:eastAsia="ru-RU"/>
        </w:rPr>
        <w:t xml:space="preserve"> </w:t>
      </w:r>
    </w:p>
    <w:p w:rsidR="00A74CDB" w:rsidRPr="00A74CDB" w:rsidRDefault="00A74CDB" w:rsidP="00A74CDB">
      <w:pPr>
        <w:spacing w:after="0" w:line="240" w:lineRule="auto"/>
        <w:jc w:val="both"/>
        <w:rPr>
          <w:lang w:eastAsia="ru-RU"/>
        </w:rPr>
      </w:pPr>
      <w:r w:rsidRPr="00A74CDB">
        <w:t xml:space="preserve">1)  </w:t>
      </w:r>
      <w:proofErr w:type="spellStart"/>
      <w:r w:rsidRPr="00A74CDB">
        <w:t>бг</w:t>
      </w:r>
      <w:proofErr w:type="spellEnd"/>
      <w:r w:rsidRPr="00A74CDB">
        <w:t xml:space="preserve">  2) </w:t>
      </w:r>
      <w:proofErr w:type="spellStart"/>
      <w:proofErr w:type="gramStart"/>
      <w:r w:rsidRPr="00A74CDB">
        <w:t>авг</w:t>
      </w:r>
      <w:proofErr w:type="spellEnd"/>
      <w:proofErr w:type="gramEnd"/>
      <w:r w:rsidRPr="00A74CDB">
        <w:t xml:space="preserve">  3) </w:t>
      </w:r>
      <w:proofErr w:type="spellStart"/>
      <w:r w:rsidRPr="00A74CDB">
        <w:t>бвд</w:t>
      </w:r>
      <w:proofErr w:type="spellEnd"/>
      <w:r w:rsidRPr="00A74CDB">
        <w:t xml:space="preserve">   4) </w:t>
      </w:r>
      <w:proofErr w:type="spellStart"/>
      <w:r w:rsidRPr="00A74CDB">
        <w:t>агж</w:t>
      </w:r>
      <w:proofErr w:type="spellEnd"/>
    </w:p>
    <w:p w:rsidR="00A74CDB" w:rsidRDefault="00A74CDB" w:rsidP="00A74CDB">
      <w:pPr>
        <w:spacing w:after="0" w:line="240" w:lineRule="auto"/>
        <w:jc w:val="both"/>
        <w:rPr>
          <w:lang w:eastAsia="ru-RU"/>
        </w:rPr>
      </w:pPr>
    </w:p>
    <w:p w:rsidR="00A74CDB" w:rsidRPr="00A74CDB" w:rsidRDefault="00A74CDB" w:rsidP="00A74CDB">
      <w:pPr>
        <w:spacing w:after="0" w:line="240" w:lineRule="auto"/>
        <w:jc w:val="both"/>
      </w:pPr>
      <w:r>
        <w:rPr>
          <w:lang w:eastAsia="ru-RU"/>
        </w:rPr>
        <w:t xml:space="preserve">3. </w:t>
      </w:r>
      <w:r w:rsidRPr="00A74CDB">
        <w:rPr>
          <w:lang w:eastAsia="ru-RU"/>
        </w:rPr>
        <w:t xml:space="preserve">Выберите элементы, относящиеся к зародышевому мешку: а)  центральная диплоидная клетка б)  </w:t>
      </w:r>
      <w:r w:rsidRPr="00A74CDB">
        <w:t>я</w:t>
      </w:r>
      <w:r w:rsidRPr="00A74CDB">
        <w:rPr>
          <w:lang w:eastAsia="ru-RU"/>
        </w:rPr>
        <w:t xml:space="preserve">йцеклетка в)  </w:t>
      </w:r>
      <w:proofErr w:type="spellStart"/>
      <w:r w:rsidRPr="00A74CDB">
        <w:rPr>
          <w:lang w:eastAsia="ru-RU"/>
        </w:rPr>
        <w:t>стилодий</w:t>
      </w:r>
      <w:proofErr w:type="spellEnd"/>
      <w:r w:rsidRPr="00A74CDB">
        <w:rPr>
          <w:lang w:eastAsia="ru-RU"/>
        </w:rPr>
        <w:t xml:space="preserve"> г)  </w:t>
      </w:r>
      <w:proofErr w:type="spellStart"/>
      <w:r w:rsidRPr="00A74CDB">
        <w:rPr>
          <w:lang w:eastAsia="ru-RU"/>
        </w:rPr>
        <w:t>фуникулюс</w:t>
      </w:r>
      <w:proofErr w:type="spellEnd"/>
      <w:r w:rsidRPr="00A74CDB">
        <w:rPr>
          <w:lang w:eastAsia="ru-RU"/>
        </w:rPr>
        <w:t xml:space="preserve"> </w:t>
      </w:r>
      <w:proofErr w:type="spellStart"/>
      <w:r w:rsidRPr="00A74CDB">
        <w:rPr>
          <w:lang w:eastAsia="ru-RU"/>
        </w:rPr>
        <w:t>д</w:t>
      </w:r>
      <w:proofErr w:type="spellEnd"/>
      <w:r w:rsidRPr="00A74CDB">
        <w:rPr>
          <w:lang w:eastAsia="ru-RU"/>
        </w:rPr>
        <w:t xml:space="preserve">) микроспорангий ж)  синергиды </w:t>
      </w:r>
    </w:p>
    <w:p w:rsidR="00A74CDB" w:rsidRPr="00A74CDB" w:rsidRDefault="00A74CDB" w:rsidP="00A74CDB">
      <w:pPr>
        <w:spacing w:after="0" w:line="240" w:lineRule="auto"/>
        <w:jc w:val="both"/>
        <w:rPr>
          <w:lang w:eastAsia="ru-RU"/>
        </w:rPr>
      </w:pPr>
      <w:r w:rsidRPr="00A74CDB">
        <w:t>1)</w:t>
      </w:r>
      <w:r w:rsidRPr="00A74CDB">
        <w:rPr>
          <w:vertAlign w:val="subscript"/>
        </w:rPr>
        <w:t xml:space="preserve">  </w:t>
      </w:r>
      <w:proofErr w:type="spellStart"/>
      <w:r w:rsidRPr="00A74CDB">
        <w:t>абж</w:t>
      </w:r>
      <w:proofErr w:type="spellEnd"/>
      <w:r w:rsidRPr="00A74CDB">
        <w:t xml:space="preserve">   2) </w:t>
      </w:r>
      <w:proofErr w:type="spellStart"/>
      <w:r w:rsidRPr="00A74CDB">
        <w:t>бгд</w:t>
      </w:r>
      <w:proofErr w:type="spellEnd"/>
      <w:r w:rsidRPr="00A74CDB">
        <w:t xml:space="preserve">  3) </w:t>
      </w:r>
      <w:proofErr w:type="spellStart"/>
      <w:r w:rsidRPr="00A74CDB">
        <w:t>бвж</w:t>
      </w:r>
      <w:proofErr w:type="spellEnd"/>
      <w:r w:rsidRPr="00A74CDB">
        <w:t xml:space="preserve">   4) </w:t>
      </w:r>
      <w:proofErr w:type="spellStart"/>
      <w:r w:rsidRPr="00A74CDB">
        <w:t>адж</w:t>
      </w:r>
      <w:proofErr w:type="spellEnd"/>
    </w:p>
    <w:p w:rsidR="00A74CDB" w:rsidRDefault="00A74CDB" w:rsidP="00A74CDB">
      <w:pPr>
        <w:pStyle w:val="1"/>
        <w:ind w:left="0"/>
        <w:jc w:val="both"/>
        <w:rPr>
          <w:lang w:eastAsia="ru-RU"/>
        </w:rPr>
      </w:pPr>
    </w:p>
    <w:p w:rsidR="00A74CDB" w:rsidRPr="00A74CDB" w:rsidRDefault="00A74CDB" w:rsidP="00A74CDB">
      <w:pPr>
        <w:pStyle w:val="1"/>
        <w:ind w:left="0"/>
        <w:jc w:val="both"/>
        <w:rPr>
          <w:lang w:eastAsia="ru-RU"/>
        </w:rPr>
      </w:pPr>
      <w:r>
        <w:rPr>
          <w:lang w:eastAsia="ru-RU"/>
        </w:rPr>
        <w:t xml:space="preserve">4. </w:t>
      </w:r>
      <w:r w:rsidRPr="00A74CDB">
        <w:rPr>
          <w:lang w:eastAsia="ru-RU"/>
        </w:rPr>
        <w:t xml:space="preserve">Выберите элементы, относящиеся к пестику. </w:t>
      </w:r>
    </w:p>
    <w:p w:rsidR="00A74CDB" w:rsidRPr="00A74CDB" w:rsidRDefault="00A74CDB" w:rsidP="00A74CDB">
      <w:pPr>
        <w:spacing w:after="0" w:line="240" w:lineRule="auto"/>
        <w:jc w:val="both"/>
        <w:rPr>
          <w:lang w:eastAsia="ru-RU"/>
        </w:rPr>
      </w:pPr>
      <w:r w:rsidRPr="00A74CDB">
        <w:rPr>
          <w:lang w:eastAsia="ru-RU"/>
        </w:rPr>
        <w:t xml:space="preserve">а) </w:t>
      </w:r>
      <w:proofErr w:type="spellStart"/>
      <w:r w:rsidRPr="00A74CDB">
        <w:rPr>
          <w:lang w:eastAsia="ru-RU"/>
        </w:rPr>
        <w:t>стилодий</w:t>
      </w:r>
      <w:proofErr w:type="spellEnd"/>
      <w:r w:rsidRPr="00A74CDB">
        <w:rPr>
          <w:lang w:eastAsia="ru-RU"/>
        </w:rPr>
        <w:t xml:space="preserve"> б) завязь в) рыльце г) </w:t>
      </w:r>
      <w:proofErr w:type="spellStart"/>
      <w:r w:rsidRPr="00A74CDB">
        <w:rPr>
          <w:lang w:eastAsia="ru-RU"/>
        </w:rPr>
        <w:t>микроспороциты</w:t>
      </w:r>
      <w:proofErr w:type="spellEnd"/>
      <w:r w:rsidRPr="00A74CDB">
        <w:rPr>
          <w:lang w:eastAsia="ru-RU"/>
        </w:rPr>
        <w:t xml:space="preserve"> </w:t>
      </w:r>
      <w:proofErr w:type="spellStart"/>
      <w:r w:rsidRPr="00A74CDB">
        <w:rPr>
          <w:lang w:eastAsia="ru-RU"/>
        </w:rPr>
        <w:t>д</w:t>
      </w:r>
      <w:proofErr w:type="spellEnd"/>
      <w:r w:rsidRPr="00A74CDB">
        <w:rPr>
          <w:lang w:eastAsia="ru-RU"/>
        </w:rPr>
        <w:t xml:space="preserve">) </w:t>
      </w:r>
      <w:proofErr w:type="spellStart"/>
      <w:r w:rsidRPr="00A74CDB">
        <w:rPr>
          <w:lang w:eastAsia="ru-RU"/>
        </w:rPr>
        <w:t>археспориальная</w:t>
      </w:r>
      <w:proofErr w:type="spellEnd"/>
      <w:r w:rsidRPr="00A74CDB">
        <w:rPr>
          <w:lang w:eastAsia="ru-RU"/>
        </w:rPr>
        <w:t xml:space="preserve"> ткань ж)  пыльцевые зерна </w:t>
      </w:r>
      <w:r w:rsidRPr="00A74CDB">
        <w:t>1)</w:t>
      </w:r>
      <w:r w:rsidRPr="00A74CDB">
        <w:rPr>
          <w:vertAlign w:val="subscript"/>
        </w:rPr>
        <w:t xml:space="preserve"> </w:t>
      </w:r>
      <w:proofErr w:type="spellStart"/>
      <w:r w:rsidRPr="00A74CDB">
        <w:t>бвд</w:t>
      </w:r>
      <w:proofErr w:type="spellEnd"/>
      <w:r w:rsidRPr="00A74CDB">
        <w:t xml:space="preserve">   2) только </w:t>
      </w:r>
      <w:proofErr w:type="spellStart"/>
      <w:r w:rsidRPr="00A74CDB">
        <w:t>аб</w:t>
      </w:r>
      <w:proofErr w:type="spellEnd"/>
      <w:r w:rsidRPr="00A74CDB">
        <w:t xml:space="preserve">  3) </w:t>
      </w:r>
      <w:proofErr w:type="spellStart"/>
      <w:r w:rsidRPr="00A74CDB">
        <w:t>абв</w:t>
      </w:r>
      <w:proofErr w:type="spellEnd"/>
      <w:r w:rsidRPr="00A74CDB">
        <w:t xml:space="preserve">   4) </w:t>
      </w:r>
      <w:proofErr w:type="spellStart"/>
      <w:r w:rsidRPr="00A74CDB">
        <w:t>абвд</w:t>
      </w:r>
      <w:proofErr w:type="spellEnd"/>
    </w:p>
    <w:p w:rsidR="00A74CDB" w:rsidRDefault="00A74CDB" w:rsidP="00A74CDB">
      <w:pPr>
        <w:spacing w:after="0" w:line="240" w:lineRule="auto"/>
        <w:jc w:val="both"/>
      </w:pPr>
    </w:p>
    <w:p w:rsidR="00A74CDB" w:rsidRPr="00A74CDB" w:rsidRDefault="00A74CDB" w:rsidP="00A74CDB">
      <w:pPr>
        <w:spacing w:after="0" w:line="240" w:lineRule="auto"/>
        <w:jc w:val="both"/>
      </w:pPr>
      <w:r>
        <w:t xml:space="preserve">5. </w:t>
      </w:r>
      <w:r w:rsidRPr="00A74CDB">
        <w:t>Подберите недостающее понятие, учитывая, что между указанными парами существует одинаковая логическая связь:</w:t>
      </w:r>
    </w:p>
    <w:p w:rsidR="00A74CDB" w:rsidRPr="00A74CDB" w:rsidRDefault="00A74CDB" w:rsidP="00A74CDB">
      <w:pPr>
        <w:spacing w:after="0" w:line="240" w:lineRule="auto"/>
        <w:jc w:val="both"/>
      </w:pPr>
      <w:proofErr w:type="spellStart"/>
      <w:r w:rsidRPr="00A74CDB">
        <w:t>микроспороцит</w:t>
      </w:r>
      <w:proofErr w:type="spellEnd"/>
      <w:r w:rsidRPr="00A74CDB">
        <w:t xml:space="preserve">  – </w:t>
      </w:r>
      <w:proofErr w:type="spellStart"/>
      <w:r w:rsidRPr="00A74CDB">
        <w:t>тетрада</w:t>
      </w:r>
      <w:proofErr w:type="spellEnd"/>
      <w:r w:rsidRPr="00A74CDB">
        <w:t xml:space="preserve"> микроспор  = </w:t>
      </w:r>
      <w:proofErr w:type="spellStart"/>
      <w:r w:rsidRPr="00A74CDB">
        <w:rPr>
          <w:bCs/>
        </w:rPr>
        <w:t>мегаспороцит</w:t>
      </w:r>
      <w:proofErr w:type="spellEnd"/>
      <w:proofErr w:type="gramStart"/>
      <w:r w:rsidRPr="00A74CDB">
        <w:t xml:space="preserve"> – ? </w:t>
      </w:r>
      <w:proofErr w:type="gramEnd"/>
    </w:p>
    <w:p w:rsidR="00A74CDB" w:rsidRPr="00A74CDB" w:rsidRDefault="00A74CDB" w:rsidP="00A74CDB">
      <w:pPr>
        <w:pStyle w:val="1"/>
        <w:ind w:left="0"/>
        <w:jc w:val="both"/>
        <w:rPr>
          <w:lang w:eastAsia="ru-RU"/>
        </w:rPr>
      </w:pPr>
      <w:r w:rsidRPr="00A74CDB">
        <w:rPr>
          <w:lang w:eastAsia="ru-RU"/>
        </w:rPr>
        <w:t xml:space="preserve">а) зародышевый мешок б) редукционное деление в) пыльцевые зерна г) мегаспора </w:t>
      </w:r>
    </w:p>
    <w:p w:rsidR="00A74CDB" w:rsidRPr="00A74CDB" w:rsidRDefault="00A74CDB" w:rsidP="00A74CDB">
      <w:pPr>
        <w:pStyle w:val="1"/>
        <w:ind w:left="0"/>
        <w:jc w:val="both"/>
        <w:rPr>
          <w:lang w:eastAsia="ru-RU"/>
        </w:rPr>
      </w:pPr>
    </w:p>
    <w:p w:rsidR="00A74CDB" w:rsidRPr="00A74CDB" w:rsidRDefault="00A74CDB" w:rsidP="00A74CDB">
      <w:pPr>
        <w:spacing w:after="0" w:line="240" w:lineRule="auto"/>
        <w:jc w:val="both"/>
      </w:pPr>
      <w:r>
        <w:t xml:space="preserve">6. </w:t>
      </w:r>
      <w:r w:rsidRPr="00A74CDB">
        <w:t>Подберите недостающее понятие, учитывая, что между указанными парами существует одинаковая логическая связь:</w:t>
      </w:r>
    </w:p>
    <w:p w:rsidR="00A74CDB" w:rsidRPr="00A74CDB" w:rsidRDefault="00A74CDB" w:rsidP="00A74CDB">
      <w:pPr>
        <w:spacing w:after="0" w:line="240" w:lineRule="auto"/>
        <w:jc w:val="both"/>
      </w:pPr>
      <w:r w:rsidRPr="00A74CDB">
        <w:t xml:space="preserve">микроспора  – пыльцевое зерно  = </w:t>
      </w:r>
      <w:r w:rsidRPr="00A74CDB">
        <w:rPr>
          <w:bCs/>
        </w:rPr>
        <w:t>мегаспора</w:t>
      </w:r>
      <w:proofErr w:type="gramStart"/>
      <w:r w:rsidRPr="00A74CDB">
        <w:t xml:space="preserve"> – ? </w:t>
      </w:r>
      <w:proofErr w:type="gramEnd"/>
    </w:p>
    <w:p w:rsidR="00A74CDB" w:rsidRPr="00A74CDB" w:rsidRDefault="00A74CDB" w:rsidP="00A74CDB">
      <w:pPr>
        <w:pStyle w:val="1"/>
        <w:ind w:left="0"/>
        <w:jc w:val="both"/>
      </w:pPr>
      <w:r w:rsidRPr="00A74CDB">
        <w:rPr>
          <w:lang w:eastAsia="ru-RU"/>
        </w:rPr>
        <w:t xml:space="preserve">а) редукционное деление б) зародышевый мешок в)  семязачаток г)  </w:t>
      </w:r>
      <w:proofErr w:type="spellStart"/>
      <w:r w:rsidRPr="00A74CDB">
        <w:t>тетрада</w:t>
      </w:r>
      <w:proofErr w:type="spellEnd"/>
      <w:r w:rsidRPr="00A74CDB">
        <w:t xml:space="preserve"> микроспор</w:t>
      </w:r>
    </w:p>
    <w:p w:rsidR="00A74CDB" w:rsidRPr="00A74CDB" w:rsidRDefault="00A74CDB" w:rsidP="00A74CDB">
      <w:pPr>
        <w:pStyle w:val="1"/>
        <w:ind w:left="0"/>
        <w:jc w:val="both"/>
      </w:pPr>
    </w:p>
    <w:p w:rsidR="00A74CDB" w:rsidRPr="00A74CDB" w:rsidRDefault="00A74CDB" w:rsidP="00A74CDB">
      <w:pPr>
        <w:spacing w:after="0" w:line="240" w:lineRule="auto"/>
        <w:jc w:val="both"/>
      </w:pPr>
      <w:r>
        <w:t xml:space="preserve">7. </w:t>
      </w:r>
      <w:r w:rsidRPr="00A74CDB">
        <w:t xml:space="preserve">Вставьте клеточные деления, между этапами, происходящими в цветке: </w:t>
      </w:r>
      <w:proofErr w:type="spellStart"/>
      <w:r w:rsidRPr="00A74CDB">
        <w:t>микростороцит</w:t>
      </w:r>
      <w:proofErr w:type="spellEnd"/>
      <w:r w:rsidRPr="00A74CDB">
        <w:t xml:space="preserve"> – </w:t>
      </w:r>
      <w:r w:rsidRPr="00A74CDB">
        <w:rPr>
          <w:i/>
        </w:rPr>
        <w:t>а</w:t>
      </w:r>
      <w:r w:rsidRPr="00A74CDB">
        <w:t xml:space="preserve"> – </w:t>
      </w:r>
      <w:proofErr w:type="spellStart"/>
      <w:r w:rsidRPr="00A74CDB">
        <w:t>тетрада</w:t>
      </w:r>
      <w:proofErr w:type="spellEnd"/>
      <w:r w:rsidRPr="00A74CDB">
        <w:t xml:space="preserve"> </w:t>
      </w:r>
      <w:proofErr w:type="gramStart"/>
      <w:r w:rsidRPr="00A74CDB">
        <w:t xml:space="preserve">микроспор – </w:t>
      </w:r>
      <w:r w:rsidRPr="00A74CDB">
        <w:rPr>
          <w:i/>
        </w:rPr>
        <w:t>б</w:t>
      </w:r>
      <w:proofErr w:type="gramEnd"/>
      <w:r w:rsidRPr="00A74CDB">
        <w:t xml:space="preserve"> – пыльцевое зерно</w:t>
      </w:r>
    </w:p>
    <w:p w:rsidR="00A74CDB" w:rsidRPr="00A74CDB" w:rsidRDefault="00A74CDB" w:rsidP="00A74CDB">
      <w:pPr>
        <w:spacing w:after="0" w:line="240" w:lineRule="auto"/>
        <w:jc w:val="both"/>
        <w:rPr>
          <w:lang w:eastAsia="ru-RU"/>
        </w:rPr>
      </w:pPr>
      <w:proofErr w:type="gramStart"/>
      <w:r w:rsidRPr="00A74CDB">
        <w:rPr>
          <w:lang w:eastAsia="ru-RU"/>
        </w:rPr>
        <w:t xml:space="preserve">1) </w:t>
      </w:r>
      <w:r w:rsidRPr="00A74CDB">
        <w:rPr>
          <w:i/>
          <w:lang w:eastAsia="ru-RU"/>
        </w:rPr>
        <w:t>а</w:t>
      </w:r>
      <w:r w:rsidRPr="00A74CDB">
        <w:rPr>
          <w:lang w:eastAsia="ru-RU"/>
        </w:rPr>
        <w:t xml:space="preserve"> – один мейоз, </w:t>
      </w:r>
      <w:r w:rsidRPr="00A74CDB">
        <w:rPr>
          <w:i/>
          <w:lang w:eastAsia="ru-RU"/>
        </w:rPr>
        <w:t>б</w:t>
      </w:r>
      <w:r w:rsidRPr="00A74CDB">
        <w:rPr>
          <w:lang w:eastAsia="ru-RU"/>
        </w:rPr>
        <w:t xml:space="preserve"> – один митоз 2) </w:t>
      </w:r>
      <w:r w:rsidRPr="00A74CDB">
        <w:rPr>
          <w:i/>
          <w:lang w:eastAsia="ru-RU"/>
        </w:rPr>
        <w:t>а</w:t>
      </w:r>
      <w:r w:rsidRPr="00A74CDB">
        <w:rPr>
          <w:lang w:eastAsia="ru-RU"/>
        </w:rPr>
        <w:t xml:space="preserve"> – один митоз, </w:t>
      </w:r>
      <w:r w:rsidRPr="00A74CDB">
        <w:rPr>
          <w:i/>
          <w:lang w:eastAsia="ru-RU"/>
        </w:rPr>
        <w:t>б</w:t>
      </w:r>
      <w:r w:rsidRPr="00A74CDB">
        <w:rPr>
          <w:lang w:eastAsia="ru-RU"/>
        </w:rPr>
        <w:t xml:space="preserve"> – один мейоз, 3) </w:t>
      </w:r>
      <w:r w:rsidRPr="00A74CDB">
        <w:rPr>
          <w:i/>
          <w:lang w:eastAsia="ru-RU"/>
        </w:rPr>
        <w:t>а</w:t>
      </w:r>
      <w:r w:rsidRPr="00A74CDB">
        <w:rPr>
          <w:lang w:eastAsia="ru-RU"/>
        </w:rPr>
        <w:t xml:space="preserve"> – один мейоз, </w:t>
      </w:r>
      <w:r w:rsidRPr="00A74CDB">
        <w:rPr>
          <w:i/>
          <w:lang w:eastAsia="ru-RU"/>
        </w:rPr>
        <w:t>б</w:t>
      </w:r>
      <w:r w:rsidRPr="00A74CDB">
        <w:rPr>
          <w:lang w:eastAsia="ru-RU"/>
        </w:rPr>
        <w:t xml:space="preserve"> – два митоза 4) </w:t>
      </w:r>
      <w:r w:rsidRPr="00A74CDB">
        <w:rPr>
          <w:i/>
          <w:lang w:eastAsia="ru-RU"/>
        </w:rPr>
        <w:t>а</w:t>
      </w:r>
      <w:r w:rsidRPr="00A74CDB">
        <w:rPr>
          <w:lang w:eastAsia="ru-RU"/>
        </w:rPr>
        <w:t xml:space="preserve"> – два мейоза, </w:t>
      </w:r>
      <w:r w:rsidRPr="00A74CDB">
        <w:rPr>
          <w:i/>
          <w:lang w:eastAsia="ru-RU"/>
        </w:rPr>
        <w:t>б</w:t>
      </w:r>
      <w:r w:rsidRPr="00A74CDB">
        <w:rPr>
          <w:lang w:eastAsia="ru-RU"/>
        </w:rPr>
        <w:t xml:space="preserve"> – один митоз</w:t>
      </w:r>
      <w:proofErr w:type="gramEnd"/>
    </w:p>
    <w:p w:rsidR="00A74CDB" w:rsidRPr="00A74CDB" w:rsidRDefault="00A74CDB" w:rsidP="00A74CDB">
      <w:pPr>
        <w:spacing w:after="0" w:line="240" w:lineRule="auto"/>
        <w:jc w:val="both"/>
      </w:pPr>
    </w:p>
    <w:p w:rsidR="00A74CDB" w:rsidRPr="00A74CDB" w:rsidRDefault="00A74CDB" w:rsidP="00A74CDB">
      <w:pPr>
        <w:spacing w:after="0" w:line="240" w:lineRule="auto"/>
        <w:jc w:val="both"/>
      </w:pPr>
      <w:r>
        <w:t xml:space="preserve">8. </w:t>
      </w:r>
      <w:r w:rsidRPr="00A74CDB">
        <w:t xml:space="preserve">Вставьте недостающие звенья, происходящие в цветке:  </w:t>
      </w:r>
      <w:proofErr w:type="spellStart"/>
      <w:r w:rsidRPr="00A74CDB">
        <w:t>мегастороцит</w:t>
      </w:r>
      <w:proofErr w:type="spellEnd"/>
      <w:r w:rsidRPr="00A74CDB">
        <w:t xml:space="preserve"> – </w:t>
      </w:r>
      <w:r w:rsidRPr="00A74CDB">
        <w:rPr>
          <w:i/>
        </w:rPr>
        <w:t>а</w:t>
      </w:r>
      <w:r w:rsidRPr="00A74CDB">
        <w:t xml:space="preserve"> – </w:t>
      </w:r>
      <w:proofErr w:type="spellStart"/>
      <w:r w:rsidRPr="00A74CDB">
        <w:t>тетрада</w:t>
      </w:r>
      <w:proofErr w:type="spellEnd"/>
      <w:r w:rsidRPr="00A74CDB">
        <w:t xml:space="preserve"> микроспор – </w:t>
      </w:r>
      <w:r w:rsidRPr="00A74CDB">
        <w:rPr>
          <w:i/>
        </w:rPr>
        <w:t>б</w:t>
      </w:r>
      <w:r w:rsidRPr="00A74CDB">
        <w:t xml:space="preserve"> – </w:t>
      </w:r>
      <w:proofErr w:type="gramStart"/>
      <w:r w:rsidRPr="00A74CDB">
        <w:t>зародышевый</w:t>
      </w:r>
      <w:proofErr w:type="gramEnd"/>
      <w:r w:rsidRPr="00A74CDB">
        <w:t xml:space="preserve"> </w:t>
      </w:r>
      <w:proofErr w:type="spellStart"/>
      <w:r w:rsidRPr="00A74CDB">
        <w:t>мещок</w:t>
      </w:r>
      <w:proofErr w:type="spellEnd"/>
    </w:p>
    <w:p w:rsidR="00A74CDB" w:rsidRPr="00A74CDB" w:rsidRDefault="00A74CDB" w:rsidP="00A74CDB">
      <w:pPr>
        <w:spacing w:after="0" w:line="240" w:lineRule="auto"/>
        <w:jc w:val="both"/>
        <w:rPr>
          <w:lang w:eastAsia="ru-RU"/>
        </w:rPr>
      </w:pPr>
      <w:proofErr w:type="gramStart"/>
      <w:r w:rsidRPr="00A74CDB">
        <w:rPr>
          <w:lang w:eastAsia="ru-RU"/>
        </w:rPr>
        <w:t xml:space="preserve">1) </w:t>
      </w:r>
      <w:r w:rsidRPr="00A74CDB">
        <w:rPr>
          <w:i/>
        </w:rPr>
        <w:t>а</w:t>
      </w:r>
      <w:r w:rsidRPr="00A74CDB">
        <w:rPr>
          <w:lang w:eastAsia="ru-RU"/>
        </w:rPr>
        <w:t xml:space="preserve"> – три мейоза, </w:t>
      </w:r>
      <w:r w:rsidRPr="00A74CDB">
        <w:rPr>
          <w:i/>
        </w:rPr>
        <w:t>б</w:t>
      </w:r>
      <w:r w:rsidRPr="00A74CDB">
        <w:rPr>
          <w:lang w:eastAsia="ru-RU"/>
        </w:rPr>
        <w:t xml:space="preserve"> – один митоз 2) </w:t>
      </w:r>
      <w:r w:rsidRPr="00A74CDB">
        <w:rPr>
          <w:i/>
        </w:rPr>
        <w:t>а</w:t>
      </w:r>
      <w:r w:rsidRPr="00A74CDB">
        <w:rPr>
          <w:lang w:eastAsia="ru-RU"/>
        </w:rPr>
        <w:t xml:space="preserve"> – три митоза,  </w:t>
      </w:r>
      <w:r w:rsidRPr="00A74CDB">
        <w:rPr>
          <w:i/>
        </w:rPr>
        <w:t>б</w:t>
      </w:r>
      <w:r w:rsidRPr="00A74CDB">
        <w:rPr>
          <w:lang w:eastAsia="ru-RU"/>
        </w:rPr>
        <w:t xml:space="preserve"> – один мейоз, 3) </w:t>
      </w:r>
      <w:r w:rsidRPr="00A74CDB">
        <w:rPr>
          <w:i/>
        </w:rPr>
        <w:t>а</w:t>
      </w:r>
      <w:r w:rsidRPr="00A74CDB">
        <w:rPr>
          <w:lang w:eastAsia="ru-RU"/>
        </w:rPr>
        <w:t xml:space="preserve"> – один мейоз, </w:t>
      </w:r>
      <w:r w:rsidRPr="00A74CDB">
        <w:rPr>
          <w:i/>
        </w:rPr>
        <w:t xml:space="preserve">б </w:t>
      </w:r>
      <w:r w:rsidRPr="00A74CDB">
        <w:rPr>
          <w:lang w:eastAsia="ru-RU"/>
        </w:rPr>
        <w:t xml:space="preserve">– два митоза 4) </w:t>
      </w:r>
      <w:r w:rsidRPr="00A74CDB">
        <w:rPr>
          <w:i/>
        </w:rPr>
        <w:t>а</w:t>
      </w:r>
      <w:r w:rsidRPr="00A74CDB">
        <w:rPr>
          <w:lang w:eastAsia="ru-RU"/>
        </w:rPr>
        <w:t xml:space="preserve"> – один мейоз, </w:t>
      </w:r>
      <w:r w:rsidRPr="00A74CDB">
        <w:rPr>
          <w:i/>
        </w:rPr>
        <w:t>б</w:t>
      </w:r>
      <w:r w:rsidRPr="00A74CDB">
        <w:rPr>
          <w:lang w:eastAsia="ru-RU"/>
        </w:rPr>
        <w:t xml:space="preserve"> – три митоза </w:t>
      </w:r>
      <w:proofErr w:type="gramEnd"/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9. </w:t>
      </w:r>
      <w:r w:rsidRPr="00A74CDB">
        <w:rPr>
          <w:rFonts w:eastAsiaTheme="minorHAnsi"/>
          <w:sz w:val="28"/>
          <w:szCs w:val="28"/>
        </w:rPr>
        <w:t xml:space="preserve">Установите последовательность событий, происходящих в цветке: а)  женский гаметофит  б)  двойное оплодотворение  в) </w:t>
      </w:r>
      <w:proofErr w:type="spellStart"/>
      <w:r w:rsidRPr="00A74CDB">
        <w:rPr>
          <w:rFonts w:eastAsiaTheme="minorHAnsi"/>
          <w:sz w:val="28"/>
          <w:szCs w:val="28"/>
        </w:rPr>
        <w:t>мегаспороцит</w:t>
      </w:r>
      <w:proofErr w:type="spellEnd"/>
      <w:r w:rsidRPr="00A74CDB">
        <w:rPr>
          <w:rFonts w:eastAsiaTheme="minorHAnsi"/>
          <w:sz w:val="28"/>
          <w:szCs w:val="28"/>
        </w:rPr>
        <w:t xml:space="preserve"> г) опыление  </w:t>
      </w:r>
      <w:proofErr w:type="spellStart"/>
      <w:r w:rsidRPr="00A74CDB">
        <w:rPr>
          <w:rFonts w:eastAsiaTheme="minorHAnsi"/>
          <w:sz w:val="28"/>
          <w:szCs w:val="28"/>
        </w:rPr>
        <w:t>д</w:t>
      </w:r>
      <w:proofErr w:type="spellEnd"/>
      <w:r w:rsidRPr="00A74CDB">
        <w:rPr>
          <w:rFonts w:eastAsiaTheme="minorHAnsi"/>
          <w:sz w:val="28"/>
          <w:szCs w:val="28"/>
        </w:rPr>
        <w:t xml:space="preserve">) мегаспора </w:t>
      </w:r>
    </w:p>
    <w:p w:rsidR="00A74CDB" w:rsidRDefault="00A74CDB" w:rsidP="00A74CDB">
      <w:pPr>
        <w:spacing w:after="0" w:line="240" w:lineRule="auto"/>
        <w:jc w:val="both"/>
      </w:pPr>
      <w:r w:rsidRPr="00A74CDB">
        <w:t>1)</w:t>
      </w:r>
      <w:r w:rsidRPr="00A74CDB">
        <w:rPr>
          <w:vertAlign w:val="subscript"/>
        </w:rPr>
        <w:t xml:space="preserve">  </w:t>
      </w:r>
      <w:proofErr w:type="spellStart"/>
      <w:r w:rsidRPr="00A74CDB">
        <w:t>двгаб</w:t>
      </w:r>
      <w:proofErr w:type="spellEnd"/>
      <w:r w:rsidRPr="00A74CDB">
        <w:t xml:space="preserve">   2) </w:t>
      </w:r>
      <w:proofErr w:type="spellStart"/>
      <w:r w:rsidRPr="00A74CDB">
        <w:t>авдбг</w:t>
      </w:r>
      <w:proofErr w:type="spellEnd"/>
      <w:r w:rsidRPr="00A74CDB">
        <w:t xml:space="preserve">  3) </w:t>
      </w:r>
      <w:proofErr w:type="spellStart"/>
      <w:r w:rsidRPr="00A74CDB">
        <w:t>вдагб</w:t>
      </w:r>
      <w:proofErr w:type="spellEnd"/>
      <w:r w:rsidRPr="00A74CDB">
        <w:t xml:space="preserve">   4) </w:t>
      </w:r>
      <w:proofErr w:type="spellStart"/>
      <w:r w:rsidRPr="00A74CDB">
        <w:t>гбдва</w:t>
      </w:r>
      <w:proofErr w:type="spellEnd"/>
    </w:p>
    <w:p w:rsidR="00A74CDB" w:rsidRPr="00A74CDB" w:rsidRDefault="00A74CDB" w:rsidP="00A74CDB">
      <w:pPr>
        <w:spacing w:after="0" w:line="240" w:lineRule="auto"/>
        <w:jc w:val="both"/>
        <w:rPr>
          <w:lang w:eastAsia="ru-RU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10. </w:t>
      </w:r>
      <w:r w:rsidRPr="00A74CDB">
        <w:rPr>
          <w:rFonts w:eastAsiaTheme="minorHAnsi"/>
          <w:sz w:val="28"/>
          <w:szCs w:val="28"/>
        </w:rPr>
        <w:t xml:space="preserve">Определите, где на рисунке 1 изображен </w:t>
      </w:r>
      <w:proofErr w:type="spellStart"/>
      <w:r w:rsidRPr="00A74CDB">
        <w:rPr>
          <w:rFonts w:eastAsiaTheme="minorHAnsi"/>
          <w:sz w:val="28"/>
          <w:szCs w:val="28"/>
        </w:rPr>
        <w:t>паракарпный</w:t>
      </w:r>
      <w:proofErr w:type="spellEnd"/>
      <w:r w:rsidRPr="00A74CDB">
        <w:rPr>
          <w:rFonts w:eastAsiaTheme="minorHAnsi"/>
          <w:sz w:val="28"/>
          <w:szCs w:val="28"/>
        </w:rPr>
        <w:t xml:space="preserve"> гинецей, и </w:t>
      </w:r>
      <w:proofErr w:type="gramStart"/>
      <w:r w:rsidRPr="00A74CDB">
        <w:rPr>
          <w:rFonts w:eastAsiaTheme="minorHAnsi"/>
          <w:sz w:val="28"/>
          <w:szCs w:val="28"/>
        </w:rPr>
        <w:t>укажите</w:t>
      </w:r>
      <w:proofErr w:type="gramEnd"/>
      <w:r w:rsidRPr="00A74CDB">
        <w:rPr>
          <w:rFonts w:eastAsiaTheme="minorHAnsi"/>
          <w:sz w:val="28"/>
          <w:szCs w:val="28"/>
        </w:rPr>
        <w:t xml:space="preserve"> сколько плодолистиков участвовало в его образовании?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 </w:t>
      </w:r>
      <w:r w:rsidRPr="00A74CDB">
        <w:rPr>
          <w:rFonts w:eastAsiaTheme="minorHAnsi"/>
          <w:noProof/>
          <w:sz w:val="28"/>
          <w:szCs w:val="28"/>
        </w:rPr>
        <w:drawing>
          <wp:inline distT="0" distB="0" distL="0" distR="0">
            <wp:extent cx="5939155" cy="1615440"/>
            <wp:effectExtent l="19050" t="0" r="444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61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Рисунок 1 – типы гинецея: </w:t>
      </w:r>
      <w:r w:rsidRPr="00A74CDB">
        <w:rPr>
          <w:sz w:val="28"/>
          <w:szCs w:val="28"/>
        </w:rPr>
        <w:t>1)</w:t>
      </w:r>
      <w:r w:rsidRPr="00A74CDB">
        <w:rPr>
          <w:sz w:val="28"/>
          <w:szCs w:val="28"/>
          <w:vertAlign w:val="subscript"/>
        </w:rPr>
        <w:t xml:space="preserve">  </w:t>
      </w:r>
      <w:r w:rsidRPr="00A74CDB">
        <w:rPr>
          <w:sz w:val="28"/>
          <w:szCs w:val="28"/>
        </w:rPr>
        <w:t>а, три   2) в, пять  3) б, три   4) г, восемь</w:t>
      </w:r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11. </w:t>
      </w:r>
      <w:r w:rsidRPr="00A74CDB">
        <w:rPr>
          <w:rFonts w:eastAsiaTheme="minorHAnsi"/>
          <w:sz w:val="28"/>
          <w:szCs w:val="28"/>
        </w:rPr>
        <w:t xml:space="preserve">Определите, где на рисунке 2 изображен </w:t>
      </w:r>
      <w:proofErr w:type="spellStart"/>
      <w:r w:rsidRPr="00A74CDB">
        <w:rPr>
          <w:rFonts w:eastAsiaTheme="minorHAnsi"/>
          <w:sz w:val="28"/>
          <w:szCs w:val="28"/>
        </w:rPr>
        <w:t>синкартпный</w:t>
      </w:r>
      <w:proofErr w:type="spellEnd"/>
      <w:r w:rsidRPr="00A74CDB">
        <w:rPr>
          <w:rFonts w:eastAsiaTheme="minorHAnsi"/>
          <w:sz w:val="28"/>
          <w:szCs w:val="28"/>
        </w:rPr>
        <w:t xml:space="preserve"> гинецей, и </w:t>
      </w:r>
      <w:proofErr w:type="gramStart"/>
      <w:r w:rsidRPr="00A74CDB">
        <w:rPr>
          <w:rFonts w:eastAsiaTheme="minorHAnsi"/>
          <w:sz w:val="28"/>
          <w:szCs w:val="28"/>
        </w:rPr>
        <w:t>укажите</w:t>
      </w:r>
      <w:proofErr w:type="gramEnd"/>
      <w:r w:rsidRPr="00A74CDB">
        <w:rPr>
          <w:rFonts w:eastAsiaTheme="minorHAnsi"/>
          <w:sz w:val="28"/>
          <w:szCs w:val="28"/>
        </w:rPr>
        <w:t xml:space="preserve"> сколько плодолистиков участвовало в его образовании?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noProof/>
          <w:sz w:val="28"/>
          <w:szCs w:val="28"/>
        </w:rPr>
        <w:drawing>
          <wp:inline distT="0" distB="0" distL="0" distR="0">
            <wp:extent cx="5238750" cy="148717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Рисунок 2 – типы гинецея: </w:t>
      </w:r>
      <w:r w:rsidRPr="00A74CDB">
        <w:rPr>
          <w:sz w:val="28"/>
          <w:szCs w:val="28"/>
        </w:rPr>
        <w:t>1)</w:t>
      </w:r>
      <w:r w:rsidRPr="00A74CDB">
        <w:rPr>
          <w:sz w:val="28"/>
          <w:szCs w:val="28"/>
          <w:vertAlign w:val="subscript"/>
        </w:rPr>
        <w:t xml:space="preserve">  </w:t>
      </w:r>
      <w:r w:rsidRPr="00A74CDB">
        <w:rPr>
          <w:sz w:val="28"/>
          <w:szCs w:val="28"/>
        </w:rPr>
        <w:t>б, три   2) в, пять  3) б, три   4) г, восемь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12. </w:t>
      </w:r>
      <w:r w:rsidRPr="00A74CDB">
        <w:rPr>
          <w:rFonts w:eastAsiaTheme="minorHAnsi"/>
          <w:sz w:val="28"/>
          <w:szCs w:val="28"/>
        </w:rPr>
        <w:t xml:space="preserve">Определите, где на рисунке 3 изображен апокарпный гинецей, и </w:t>
      </w:r>
      <w:proofErr w:type="gramStart"/>
      <w:r w:rsidRPr="00A74CDB">
        <w:rPr>
          <w:rFonts w:eastAsiaTheme="minorHAnsi"/>
          <w:sz w:val="28"/>
          <w:szCs w:val="28"/>
        </w:rPr>
        <w:t>укажите</w:t>
      </w:r>
      <w:proofErr w:type="gramEnd"/>
      <w:r w:rsidRPr="00A74CDB">
        <w:rPr>
          <w:rFonts w:eastAsiaTheme="minorHAnsi"/>
          <w:sz w:val="28"/>
          <w:szCs w:val="28"/>
        </w:rPr>
        <w:t xml:space="preserve"> сколько плодолистиков участвовало в его образовании?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noProof/>
          <w:sz w:val="28"/>
          <w:szCs w:val="28"/>
        </w:rPr>
        <w:drawing>
          <wp:inline distT="0" distB="0" distL="0" distR="0">
            <wp:extent cx="3905250" cy="2384425"/>
            <wp:effectExtent l="19050" t="0" r="0" b="0"/>
            <wp:docPr id="5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38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Рисунок 3 – типы гинецея: </w:t>
      </w:r>
      <w:r w:rsidRPr="00A74CDB">
        <w:rPr>
          <w:sz w:val="28"/>
          <w:szCs w:val="28"/>
        </w:rPr>
        <w:t>1)</w:t>
      </w:r>
      <w:r w:rsidRPr="00A74CDB">
        <w:rPr>
          <w:sz w:val="28"/>
          <w:szCs w:val="28"/>
          <w:vertAlign w:val="subscript"/>
        </w:rPr>
        <w:t xml:space="preserve">  </w:t>
      </w:r>
      <w:r w:rsidRPr="00A74CDB">
        <w:rPr>
          <w:sz w:val="28"/>
          <w:szCs w:val="28"/>
        </w:rPr>
        <w:t>г, шесть   2) а, два  3) в, восемь   4) б, два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13. </w:t>
      </w:r>
      <w:r w:rsidRPr="00A74CDB">
        <w:rPr>
          <w:rFonts w:eastAsiaTheme="minorHAnsi"/>
          <w:sz w:val="28"/>
          <w:szCs w:val="28"/>
        </w:rPr>
        <w:t xml:space="preserve">Определите, где на рисунке 4 изображен </w:t>
      </w:r>
      <w:proofErr w:type="spellStart"/>
      <w:r w:rsidRPr="00A74CDB">
        <w:rPr>
          <w:rFonts w:eastAsiaTheme="minorHAnsi"/>
          <w:sz w:val="28"/>
          <w:szCs w:val="28"/>
        </w:rPr>
        <w:t>лизикарпный</w:t>
      </w:r>
      <w:proofErr w:type="spellEnd"/>
      <w:r w:rsidRPr="00A74CDB">
        <w:rPr>
          <w:rFonts w:eastAsiaTheme="minorHAnsi"/>
          <w:sz w:val="28"/>
          <w:szCs w:val="28"/>
        </w:rPr>
        <w:t xml:space="preserve"> гинецей, и укажите тип </w:t>
      </w:r>
      <w:proofErr w:type="spellStart"/>
      <w:r w:rsidRPr="00A74CDB">
        <w:rPr>
          <w:rFonts w:eastAsiaTheme="minorHAnsi"/>
          <w:sz w:val="28"/>
          <w:szCs w:val="28"/>
        </w:rPr>
        <w:t>плацентации</w:t>
      </w:r>
      <w:proofErr w:type="spellEnd"/>
      <w:r w:rsidRPr="00A74CDB">
        <w:rPr>
          <w:rFonts w:eastAsiaTheme="minorHAnsi"/>
          <w:sz w:val="28"/>
          <w:szCs w:val="28"/>
        </w:rPr>
        <w:t xml:space="preserve"> семязачатков?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noProof/>
          <w:sz w:val="28"/>
          <w:szCs w:val="28"/>
        </w:rPr>
        <w:lastRenderedPageBreak/>
        <w:drawing>
          <wp:inline distT="0" distB="0" distL="0" distR="0">
            <wp:extent cx="5236614" cy="1906412"/>
            <wp:effectExtent l="19050" t="0" r="2136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30" cy="190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Рисунок 4 – типы гинецея: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sz w:val="28"/>
          <w:szCs w:val="28"/>
        </w:rPr>
        <w:t>1</w:t>
      </w:r>
      <w:r w:rsidRPr="00A74CDB">
        <w:rPr>
          <w:rFonts w:eastAsiaTheme="minorHAnsi"/>
          <w:sz w:val="28"/>
          <w:szCs w:val="28"/>
        </w:rPr>
        <w:t xml:space="preserve">)  а, </w:t>
      </w:r>
      <w:proofErr w:type="spellStart"/>
      <w:r w:rsidRPr="00A74CDB">
        <w:rPr>
          <w:rFonts w:eastAsiaTheme="minorHAnsi"/>
          <w:sz w:val="28"/>
          <w:szCs w:val="28"/>
        </w:rPr>
        <w:t>постенная</w:t>
      </w:r>
      <w:proofErr w:type="spellEnd"/>
      <w:r w:rsidRPr="00A74CDB">
        <w:rPr>
          <w:rFonts w:eastAsiaTheme="minorHAnsi"/>
          <w:sz w:val="28"/>
          <w:szCs w:val="28"/>
        </w:rPr>
        <w:t xml:space="preserve">   2) б, центрально-угловая  3) в, колончатая</w:t>
      </w:r>
      <w:r w:rsidRPr="00A74CDB">
        <w:rPr>
          <w:sz w:val="28"/>
          <w:szCs w:val="28"/>
        </w:rPr>
        <w:t xml:space="preserve">   </w:t>
      </w:r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14. </w:t>
      </w:r>
      <w:r w:rsidRPr="00A74CDB">
        <w:rPr>
          <w:rFonts w:eastAsiaTheme="minorHAnsi"/>
          <w:sz w:val="28"/>
          <w:szCs w:val="28"/>
        </w:rPr>
        <w:t>Рассмотрите рисунок 5. Укажите типы завязи, в порядке их расположения.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noProof/>
          <w:sz w:val="28"/>
          <w:szCs w:val="28"/>
        </w:rPr>
        <w:drawing>
          <wp:inline distT="0" distB="0" distL="0" distR="0">
            <wp:extent cx="5939155" cy="1358900"/>
            <wp:effectExtent l="19050" t="0" r="444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CDB" w:rsidRDefault="00A74CDB" w:rsidP="00A74CDB">
      <w:pPr>
        <w:spacing w:after="0" w:line="240" w:lineRule="auto"/>
        <w:contextualSpacing/>
        <w:jc w:val="both"/>
      </w:pPr>
      <w:r w:rsidRPr="00A74CDB">
        <w:t xml:space="preserve">Рисунок 5 – типы завязи: </w:t>
      </w:r>
    </w:p>
    <w:p w:rsidR="00A74CDB" w:rsidRPr="00A74CDB" w:rsidRDefault="00A74CDB" w:rsidP="00A74CDB">
      <w:pPr>
        <w:spacing w:after="0" w:line="240" w:lineRule="auto"/>
        <w:contextualSpacing/>
        <w:jc w:val="both"/>
      </w:pPr>
      <w:r w:rsidRPr="00A74CDB">
        <w:t>1)</w:t>
      </w:r>
      <w:r w:rsidRPr="00A74CDB">
        <w:rPr>
          <w:vertAlign w:val="subscript"/>
        </w:rPr>
        <w:t xml:space="preserve"> </w:t>
      </w:r>
      <w:r w:rsidRPr="00A74CDB">
        <w:rPr>
          <w:lang w:eastAsia="ru-RU"/>
        </w:rPr>
        <w:t xml:space="preserve">а) </w:t>
      </w:r>
      <w:r w:rsidRPr="00A74CDB">
        <w:t xml:space="preserve">нижняя </w:t>
      </w:r>
      <w:r w:rsidRPr="00A74CDB">
        <w:rPr>
          <w:lang w:eastAsia="ru-RU"/>
        </w:rPr>
        <w:t xml:space="preserve"> б) </w:t>
      </w:r>
      <w:r w:rsidRPr="00A74CDB">
        <w:t xml:space="preserve">верхняя </w:t>
      </w:r>
      <w:r w:rsidRPr="00A74CDB">
        <w:rPr>
          <w:lang w:eastAsia="ru-RU"/>
        </w:rPr>
        <w:t xml:space="preserve"> в) </w:t>
      </w:r>
      <w:r w:rsidRPr="00A74CDB">
        <w:t xml:space="preserve">нижняя </w:t>
      </w:r>
      <w:r w:rsidRPr="00A74CDB">
        <w:rPr>
          <w:lang w:eastAsia="ru-RU"/>
        </w:rPr>
        <w:t xml:space="preserve"> г)</w:t>
      </w:r>
      <w:r w:rsidRPr="00A74CDB">
        <w:t xml:space="preserve"> полунижняя  </w:t>
      </w:r>
    </w:p>
    <w:p w:rsidR="00A74CDB" w:rsidRPr="00A74CDB" w:rsidRDefault="00A74CDB" w:rsidP="00A74CDB">
      <w:pPr>
        <w:spacing w:after="0" w:line="240" w:lineRule="auto"/>
        <w:contextualSpacing/>
        <w:jc w:val="both"/>
      </w:pPr>
      <w:r w:rsidRPr="00A74CDB">
        <w:t xml:space="preserve">2) </w:t>
      </w:r>
      <w:r w:rsidRPr="00A74CDB">
        <w:rPr>
          <w:lang w:eastAsia="ru-RU"/>
        </w:rPr>
        <w:t xml:space="preserve">а) </w:t>
      </w:r>
      <w:r w:rsidRPr="00A74CDB">
        <w:t xml:space="preserve">нижняя </w:t>
      </w:r>
      <w:r w:rsidRPr="00A74CDB">
        <w:rPr>
          <w:lang w:eastAsia="ru-RU"/>
        </w:rPr>
        <w:t xml:space="preserve"> б) </w:t>
      </w:r>
      <w:r w:rsidRPr="00A74CDB">
        <w:t xml:space="preserve">нижняя </w:t>
      </w:r>
      <w:r w:rsidRPr="00A74CDB">
        <w:rPr>
          <w:lang w:eastAsia="ru-RU"/>
        </w:rPr>
        <w:t xml:space="preserve"> в) </w:t>
      </w:r>
      <w:r w:rsidRPr="00A74CDB">
        <w:t xml:space="preserve">верхняя </w:t>
      </w:r>
      <w:r w:rsidRPr="00A74CDB">
        <w:rPr>
          <w:lang w:eastAsia="ru-RU"/>
        </w:rPr>
        <w:t xml:space="preserve"> г)</w:t>
      </w:r>
      <w:r w:rsidRPr="00A74CDB">
        <w:t xml:space="preserve"> полунижняя  </w:t>
      </w:r>
    </w:p>
    <w:p w:rsidR="00A74CDB" w:rsidRPr="00A74CDB" w:rsidRDefault="00A74CDB" w:rsidP="00A74CDB">
      <w:pPr>
        <w:spacing w:after="0" w:line="240" w:lineRule="auto"/>
        <w:contextualSpacing/>
        <w:jc w:val="both"/>
        <w:rPr>
          <w:lang w:eastAsia="ru-RU"/>
        </w:rPr>
      </w:pPr>
      <w:r w:rsidRPr="00A74CDB">
        <w:t>3)</w:t>
      </w:r>
      <w:r w:rsidRPr="00A74CDB">
        <w:rPr>
          <w:lang w:eastAsia="ru-RU"/>
        </w:rPr>
        <w:t xml:space="preserve"> а) </w:t>
      </w:r>
      <w:r w:rsidRPr="00A74CDB">
        <w:t xml:space="preserve">верхняя </w:t>
      </w:r>
      <w:r w:rsidRPr="00A74CDB">
        <w:rPr>
          <w:lang w:eastAsia="ru-RU"/>
        </w:rPr>
        <w:t xml:space="preserve"> б) </w:t>
      </w:r>
      <w:r w:rsidRPr="00A74CDB">
        <w:t xml:space="preserve">нижняя </w:t>
      </w:r>
      <w:r w:rsidRPr="00A74CDB">
        <w:rPr>
          <w:lang w:eastAsia="ru-RU"/>
        </w:rPr>
        <w:t xml:space="preserve"> в) </w:t>
      </w:r>
      <w:r w:rsidRPr="00A74CDB">
        <w:t xml:space="preserve">полунижняя </w:t>
      </w:r>
      <w:r w:rsidRPr="00A74CDB">
        <w:rPr>
          <w:lang w:eastAsia="ru-RU"/>
        </w:rPr>
        <w:t>г)</w:t>
      </w:r>
      <w:r w:rsidRPr="00A74CDB">
        <w:t xml:space="preserve"> нижняя</w:t>
      </w:r>
    </w:p>
    <w:p w:rsidR="00A74CDB" w:rsidRPr="00A74CDB" w:rsidRDefault="00A74CDB" w:rsidP="00A74CDB">
      <w:pPr>
        <w:spacing w:after="0" w:line="240" w:lineRule="auto"/>
        <w:contextualSpacing/>
        <w:jc w:val="both"/>
        <w:rPr>
          <w:lang w:eastAsia="ru-RU"/>
        </w:rPr>
      </w:pPr>
      <w:r w:rsidRPr="00A74CDB">
        <w:t xml:space="preserve">4) </w:t>
      </w:r>
      <w:r w:rsidRPr="00A74CDB">
        <w:rPr>
          <w:lang w:eastAsia="ru-RU"/>
        </w:rPr>
        <w:t xml:space="preserve">а) </w:t>
      </w:r>
      <w:r w:rsidRPr="00A74CDB">
        <w:t xml:space="preserve">верхняя </w:t>
      </w:r>
      <w:r w:rsidRPr="00A74CDB">
        <w:rPr>
          <w:lang w:eastAsia="ru-RU"/>
        </w:rPr>
        <w:t xml:space="preserve"> б) </w:t>
      </w:r>
      <w:r w:rsidRPr="00A74CDB">
        <w:t xml:space="preserve">верхняя </w:t>
      </w:r>
      <w:r w:rsidRPr="00A74CDB">
        <w:rPr>
          <w:lang w:eastAsia="ru-RU"/>
        </w:rPr>
        <w:t xml:space="preserve"> в) </w:t>
      </w:r>
      <w:r w:rsidRPr="00A74CDB">
        <w:t xml:space="preserve">нижняя </w:t>
      </w:r>
      <w:r w:rsidRPr="00A74CDB">
        <w:rPr>
          <w:lang w:eastAsia="ru-RU"/>
        </w:rPr>
        <w:t xml:space="preserve"> г)</w:t>
      </w:r>
      <w:r w:rsidRPr="00A74CDB">
        <w:t xml:space="preserve"> полунижняя</w:t>
      </w:r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15. </w:t>
      </w:r>
      <w:r w:rsidRPr="00A74CDB">
        <w:rPr>
          <w:rFonts w:eastAsiaTheme="minorHAnsi"/>
          <w:sz w:val="28"/>
          <w:szCs w:val="28"/>
        </w:rPr>
        <w:t xml:space="preserve">Рассмотрите рисунок 5 с изображениями завязи. Укажите типы цветков, в порядке их расположения. </w:t>
      </w:r>
    </w:p>
    <w:p w:rsidR="00A74CDB" w:rsidRPr="00A74CDB" w:rsidRDefault="00A74CDB" w:rsidP="00A74CDB">
      <w:pPr>
        <w:pStyle w:val="a3"/>
        <w:spacing w:before="0" w:beforeAutospacing="0" w:after="0" w:afterAutospacing="0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1) а) </w:t>
      </w:r>
      <w:proofErr w:type="spellStart"/>
      <w:r w:rsidRPr="00A74CDB">
        <w:rPr>
          <w:rFonts w:eastAsiaTheme="minorHAnsi"/>
          <w:sz w:val="28"/>
          <w:szCs w:val="28"/>
        </w:rPr>
        <w:t>надпестичный</w:t>
      </w:r>
      <w:proofErr w:type="spellEnd"/>
      <w:r w:rsidRPr="00A74CDB">
        <w:rPr>
          <w:rFonts w:eastAsiaTheme="minorHAnsi"/>
          <w:sz w:val="28"/>
          <w:szCs w:val="28"/>
        </w:rPr>
        <w:t xml:space="preserve"> б) </w:t>
      </w:r>
      <w:proofErr w:type="spellStart"/>
      <w:r w:rsidRPr="00A74CDB">
        <w:rPr>
          <w:rFonts w:eastAsiaTheme="minorHAnsi"/>
          <w:sz w:val="28"/>
          <w:szCs w:val="28"/>
        </w:rPr>
        <w:t>подпестичный</w:t>
      </w:r>
      <w:proofErr w:type="spellEnd"/>
      <w:r w:rsidRPr="00A74CDB">
        <w:rPr>
          <w:rFonts w:eastAsiaTheme="minorHAnsi"/>
          <w:sz w:val="28"/>
          <w:szCs w:val="28"/>
        </w:rPr>
        <w:t xml:space="preserve"> в) </w:t>
      </w:r>
      <w:proofErr w:type="spellStart"/>
      <w:r w:rsidRPr="00A74CDB">
        <w:rPr>
          <w:rFonts w:eastAsiaTheme="minorHAnsi"/>
          <w:sz w:val="28"/>
          <w:szCs w:val="28"/>
        </w:rPr>
        <w:t>околопестичный</w:t>
      </w:r>
      <w:proofErr w:type="spellEnd"/>
      <w:r w:rsidRPr="00A74CDB">
        <w:rPr>
          <w:rFonts w:eastAsiaTheme="minorHAnsi"/>
          <w:sz w:val="28"/>
          <w:szCs w:val="28"/>
        </w:rPr>
        <w:t xml:space="preserve"> г) </w:t>
      </w:r>
      <w:proofErr w:type="spellStart"/>
      <w:r w:rsidRPr="00A74CDB">
        <w:rPr>
          <w:rFonts w:eastAsiaTheme="minorHAnsi"/>
          <w:sz w:val="28"/>
          <w:szCs w:val="28"/>
        </w:rPr>
        <w:t>полунадпестичный</w:t>
      </w:r>
      <w:proofErr w:type="spellEnd"/>
    </w:p>
    <w:p w:rsidR="00A74CDB" w:rsidRPr="00A74CDB" w:rsidRDefault="00A74CDB" w:rsidP="00A74CDB">
      <w:pPr>
        <w:pStyle w:val="a3"/>
        <w:spacing w:before="0" w:beforeAutospacing="0" w:after="0" w:afterAutospacing="0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2) а) </w:t>
      </w:r>
      <w:proofErr w:type="spellStart"/>
      <w:r w:rsidRPr="00A74CDB">
        <w:rPr>
          <w:rFonts w:eastAsiaTheme="minorHAnsi"/>
          <w:sz w:val="28"/>
          <w:szCs w:val="28"/>
        </w:rPr>
        <w:t>полунадпестичный</w:t>
      </w:r>
      <w:proofErr w:type="spellEnd"/>
      <w:r w:rsidRPr="00A74CDB">
        <w:rPr>
          <w:rFonts w:eastAsiaTheme="minorHAnsi"/>
          <w:sz w:val="28"/>
          <w:szCs w:val="28"/>
        </w:rPr>
        <w:t xml:space="preserve"> б) </w:t>
      </w:r>
      <w:proofErr w:type="spellStart"/>
      <w:r w:rsidRPr="00A74CDB">
        <w:rPr>
          <w:rFonts w:eastAsiaTheme="minorHAnsi"/>
          <w:sz w:val="28"/>
          <w:szCs w:val="28"/>
        </w:rPr>
        <w:t>надпестичный</w:t>
      </w:r>
      <w:proofErr w:type="spellEnd"/>
      <w:r w:rsidRPr="00A74CDB">
        <w:rPr>
          <w:rFonts w:eastAsiaTheme="minorHAnsi"/>
          <w:sz w:val="28"/>
          <w:szCs w:val="28"/>
        </w:rPr>
        <w:t xml:space="preserve"> в) </w:t>
      </w:r>
      <w:proofErr w:type="spellStart"/>
      <w:r w:rsidRPr="00A74CDB">
        <w:rPr>
          <w:rFonts w:eastAsiaTheme="minorHAnsi"/>
          <w:sz w:val="28"/>
          <w:szCs w:val="28"/>
        </w:rPr>
        <w:t>околопестичный</w:t>
      </w:r>
      <w:proofErr w:type="spellEnd"/>
      <w:r w:rsidRPr="00A74CDB">
        <w:rPr>
          <w:rFonts w:eastAsiaTheme="minorHAnsi"/>
          <w:sz w:val="28"/>
          <w:szCs w:val="28"/>
        </w:rPr>
        <w:t xml:space="preserve"> г) </w:t>
      </w:r>
      <w:proofErr w:type="spellStart"/>
      <w:r w:rsidRPr="00A74CDB">
        <w:rPr>
          <w:rFonts w:eastAsiaTheme="minorHAnsi"/>
          <w:sz w:val="28"/>
          <w:szCs w:val="28"/>
        </w:rPr>
        <w:t>подпестичный</w:t>
      </w:r>
      <w:proofErr w:type="spellEnd"/>
    </w:p>
    <w:p w:rsidR="00A74CDB" w:rsidRPr="00A74CDB" w:rsidRDefault="00A74CDB" w:rsidP="00A74CDB">
      <w:pPr>
        <w:pStyle w:val="a3"/>
        <w:spacing w:before="0" w:beforeAutospacing="0" w:after="0" w:afterAutospacing="0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3) а) </w:t>
      </w:r>
      <w:proofErr w:type="spellStart"/>
      <w:r w:rsidRPr="00A74CDB">
        <w:rPr>
          <w:rFonts w:eastAsiaTheme="minorHAnsi"/>
          <w:sz w:val="28"/>
          <w:szCs w:val="28"/>
        </w:rPr>
        <w:t>околопестичный</w:t>
      </w:r>
      <w:proofErr w:type="spellEnd"/>
      <w:r w:rsidRPr="00A74CDB">
        <w:rPr>
          <w:rFonts w:eastAsiaTheme="minorHAnsi"/>
          <w:sz w:val="28"/>
          <w:szCs w:val="28"/>
        </w:rPr>
        <w:t xml:space="preserve"> б) </w:t>
      </w:r>
      <w:proofErr w:type="spellStart"/>
      <w:r w:rsidRPr="00A74CDB">
        <w:rPr>
          <w:rFonts w:eastAsiaTheme="minorHAnsi"/>
          <w:sz w:val="28"/>
          <w:szCs w:val="28"/>
        </w:rPr>
        <w:t>подпестичный</w:t>
      </w:r>
      <w:proofErr w:type="spellEnd"/>
      <w:r w:rsidRPr="00A74CDB">
        <w:rPr>
          <w:rFonts w:eastAsiaTheme="minorHAnsi"/>
          <w:sz w:val="28"/>
          <w:szCs w:val="28"/>
        </w:rPr>
        <w:t xml:space="preserve"> в) </w:t>
      </w:r>
      <w:proofErr w:type="spellStart"/>
      <w:r w:rsidRPr="00A74CDB">
        <w:rPr>
          <w:rFonts w:eastAsiaTheme="minorHAnsi"/>
          <w:sz w:val="28"/>
          <w:szCs w:val="28"/>
        </w:rPr>
        <w:t>надпестичный</w:t>
      </w:r>
      <w:proofErr w:type="spellEnd"/>
      <w:r w:rsidRPr="00A74CDB">
        <w:rPr>
          <w:rFonts w:eastAsiaTheme="minorHAnsi"/>
          <w:sz w:val="28"/>
          <w:szCs w:val="28"/>
        </w:rPr>
        <w:t xml:space="preserve"> г) </w:t>
      </w:r>
      <w:proofErr w:type="spellStart"/>
      <w:r w:rsidRPr="00A74CDB">
        <w:rPr>
          <w:rFonts w:eastAsiaTheme="minorHAnsi"/>
          <w:sz w:val="28"/>
          <w:szCs w:val="28"/>
        </w:rPr>
        <w:t>полунадпестичный</w:t>
      </w:r>
      <w:proofErr w:type="spellEnd"/>
    </w:p>
    <w:p w:rsidR="00A74CDB" w:rsidRDefault="00A74CDB" w:rsidP="00A74CDB">
      <w:pPr>
        <w:pStyle w:val="a3"/>
        <w:spacing w:before="0" w:beforeAutospacing="0" w:after="0" w:afterAutospacing="0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4) а) </w:t>
      </w:r>
      <w:proofErr w:type="spellStart"/>
      <w:r w:rsidRPr="00A74CDB">
        <w:rPr>
          <w:rFonts w:eastAsiaTheme="minorHAnsi"/>
          <w:sz w:val="28"/>
          <w:szCs w:val="28"/>
        </w:rPr>
        <w:t>полунадпестичный</w:t>
      </w:r>
      <w:proofErr w:type="spellEnd"/>
      <w:r w:rsidRPr="00A74CDB">
        <w:rPr>
          <w:rFonts w:eastAsiaTheme="minorHAnsi"/>
          <w:sz w:val="28"/>
          <w:szCs w:val="28"/>
        </w:rPr>
        <w:t xml:space="preserve"> б) </w:t>
      </w:r>
      <w:proofErr w:type="spellStart"/>
      <w:r w:rsidRPr="00A74CDB">
        <w:rPr>
          <w:rFonts w:eastAsiaTheme="minorHAnsi"/>
          <w:sz w:val="28"/>
          <w:szCs w:val="28"/>
        </w:rPr>
        <w:t>надпестичный</w:t>
      </w:r>
      <w:proofErr w:type="spellEnd"/>
      <w:r w:rsidRPr="00A74CDB">
        <w:rPr>
          <w:rFonts w:eastAsiaTheme="minorHAnsi"/>
          <w:sz w:val="28"/>
          <w:szCs w:val="28"/>
        </w:rPr>
        <w:t xml:space="preserve"> в) </w:t>
      </w:r>
      <w:proofErr w:type="spellStart"/>
      <w:r w:rsidRPr="00A74CDB">
        <w:rPr>
          <w:rFonts w:eastAsiaTheme="minorHAnsi"/>
          <w:sz w:val="28"/>
          <w:szCs w:val="28"/>
        </w:rPr>
        <w:t>подпестичный</w:t>
      </w:r>
      <w:proofErr w:type="spellEnd"/>
      <w:r w:rsidRPr="00A74CDB">
        <w:rPr>
          <w:rFonts w:eastAsiaTheme="minorHAnsi"/>
          <w:sz w:val="28"/>
          <w:szCs w:val="28"/>
        </w:rPr>
        <w:t xml:space="preserve"> г) </w:t>
      </w:r>
      <w:proofErr w:type="spellStart"/>
      <w:r w:rsidRPr="00A74CDB">
        <w:rPr>
          <w:rFonts w:eastAsiaTheme="minorHAnsi"/>
          <w:sz w:val="28"/>
          <w:szCs w:val="28"/>
        </w:rPr>
        <w:t>околопестичный</w:t>
      </w:r>
      <w:proofErr w:type="spellEnd"/>
    </w:p>
    <w:p w:rsidR="00A74CDB" w:rsidRPr="00A74CDB" w:rsidRDefault="00A74CDB" w:rsidP="00A74CDB">
      <w:pPr>
        <w:pStyle w:val="a3"/>
        <w:spacing w:before="0" w:beforeAutospacing="0" w:after="0" w:afterAutospacing="0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 </w:t>
      </w:r>
    </w:p>
    <w:p w:rsidR="00A74CDB" w:rsidRPr="00A74CDB" w:rsidRDefault="00A74CDB" w:rsidP="00A74CDB">
      <w:pPr>
        <w:pStyle w:val="a3"/>
        <w:spacing w:before="0" w:beforeAutospacing="0" w:after="0" w:afterAutospacing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16. </w:t>
      </w:r>
      <w:r w:rsidRPr="00A74CDB">
        <w:rPr>
          <w:rFonts w:eastAsiaTheme="minorHAnsi"/>
          <w:sz w:val="28"/>
          <w:szCs w:val="28"/>
        </w:rPr>
        <w:t xml:space="preserve">Рассмотрите рисунок 6 с изображениями семязачатков. Укажите </w:t>
      </w:r>
      <w:r w:rsidRPr="00A74CDB">
        <w:rPr>
          <w:rFonts w:ascii="Helvetica" w:hAnsi="Helvetica"/>
          <w:color w:val="000000"/>
          <w:sz w:val="19"/>
          <w:szCs w:val="19"/>
          <w:shd w:val="clear" w:color="auto" w:fill="FFFFFF"/>
        </w:rPr>
        <w:t> </w:t>
      </w:r>
      <w:r w:rsidRPr="00A74CDB">
        <w:rPr>
          <w:rFonts w:eastAsiaTheme="minorHAnsi"/>
          <w:sz w:val="28"/>
          <w:szCs w:val="28"/>
        </w:rPr>
        <w:t xml:space="preserve">семязачаток, загнутый вниз (в сторону плаценты) на 180° и приросший  вследствие этого своим боком к удлиненной семяножке и дайте ему </w:t>
      </w:r>
      <w:r w:rsidRPr="00A74CDB">
        <w:rPr>
          <w:rFonts w:eastAsiaTheme="minorHAnsi"/>
          <w:sz w:val="28"/>
          <w:szCs w:val="28"/>
        </w:rPr>
        <w:lastRenderedPageBreak/>
        <w:t>название.</w:t>
      </w:r>
      <w:r w:rsidRPr="00A74CDB">
        <w:rPr>
          <w:rFonts w:eastAsiaTheme="minorHAnsi"/>
          <w:noProof/>
          <w:sz w:val="28"/>
          <w:szCs w:val="28"/>
        </w:rPr>
        <w:drawing>
          <wp:inline distT="0" distB="0" distL="0" distR="0">
            <wp:extent cx="5930900" cy="133286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33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CDB" w:rsidRPr="00A74CDB" w:rsidRDefault="00A74CDB" w:rsidP="00A74CDB">
      <w:pPr>
        <w:spacing w:after="0" w:line="240" w:lineRule="auto"/>
        <w:jc w:val="both"/>
      </w:pPr>
      <w:r w:rsidRPr="00A74CDB">
        <w:t xml:space="preserve">Рисунок 6 – Типы семязачатков.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1) а) </w:t>
      </w:r>
      <w:proofErr w:type="spellStart"/>
      <w:r w:rsidRPr="00A74CDB">
        <w:rPr>
          <w:rFonts w:eastAsiaTheme="minorHAnsi"/>
          <w:sz w:val="28"/>
          <w:szCs w:val="28"/>
        </w:rPr>
        <w:t>ортотропный</w:t>
      </w:r>
      <w:proofErr w:type="spellEnd"/>
      <w:r w:rsidRPr="00A74CDB">
        <w:rPr>
          <w:rFonts w:eastAsiaTheme="minorHAnsi"/>
          <w:sz w:val="28"/>
          <w:szCs w:val="28"/>
        </w:rPr>
        <w:t xml:space="preserve">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2) б) </w:t>
      </w:r>
      <w:proofErr w:type="spellStart"/>
      <w:r w:rsidRPr="00A74CDB">
        <w:rPr>
          <w:rFonts w:eastAsiaTheme="minorHAnsi"/>
          <w:sz w:val="28"/>
          <w:szCs w:val="28"/>
        </w:rPr>
        <w:t>гемитропный</w:t>
      </w:r>
      <w:proofErr w:type="spellEnd"/>
      <w:r w:rsidRPr="00A74CDB">
        <w:rPr>
          <w:rFonts w:eastAsiaTheme="minorHAnsi"/>
          <w:sz w:val="28"/>
          <w:szCs w:val="28"/>
        </w:rPr>
        <w:t xml:space="preserve">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3) в) </w:t>
      </w:r>
      <w:proofErr w:type="spellStart"/>
      <w:r w:rsidRPr="00A74CDB">
        <w:rPr>
          <w:rFonts w:eastAsiaTheme="minorHAnsi"/>
          <w:sz w:val="28"/>
          <w:szCs w:val="28"/>
        </w:rPr>
        <w:t>анатропный</w:t>
      </w:r>
      <w:proofErr w:type="spellEnd"/>
    </w:p>
    <w:p w:rsidR="00A74CDB" w:rsidRPr="00A74CDB" w:rsidRDefault="00A74CDB" w:rsidP="00A74CDB">
      <w:pPr>
        <w:spacing w:after="0" w:line="240" w:lineRule="auto"/>
        <w:jc w:val="both"/>
      </w:pPr>
      <w:r w:rsidRPr="00A74CDB">
        <w:t xml:space="preserve">4) г) </w:t>
      </w:r>
      <w:proofErr w:type="spellStart"/>
      <w:r w:rsidRPr="00A74CDB">
        <w:t>амфитропный</w:t>
      </w:r>
      <w:proofErr w:type="spellEnd"/>
      <w:r w:rsidRPr="00A74CDB">
        <w:t xml:space="preserve"> </w:t>
      </w:r>
    </w:p>
    <w:p w:rsidR="00A74CDB" w:rsidRPr="00A74CDB" w:rsidRDefault="00A74CDB" w:rsidP="00A74CDB">
      <w:pPr>
        <w:spacing w:after="0" w:line="240" w:lineRule="auto"/>
        <w:jc w:val="both"/>
      </w:pPr>
      <w:r w:rsidRPr="00A74CDB">
        <w:t xml:space="preserve">5) </w:t>
      </w:r>
      <w:proofErr w:type="spellStart"/>
      <w:r w:rsidRPr="00A74CDB">
        <w:t>д</w:t>
      </w:r>
      <w:proofErr w:type="spellEnd"/>
      <w:r w:rsidRPr="00A74CDB">
        <w:t xml:space="preserve">) </w:t>
      </w:r>
      <w:proofErr w:type="spellStart"/>
      <w:r w:rsidRPr="00A74CDB">
        <w:t>кампилотропный</w:t>
      </w:r>
      <w:proofErr w:type="spellEnd"/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17. </w:t>
      </w:r>
      <w:r w:rsidRPr="00A74CDB">
        <w:rPr>
          <w:rFonts w:eastAsiaTheme="minorHAnsi"/>
          <w:sz w:val="28"/>
          <w:szCs w:val="28"/>
        </w:rPr>
        <w:t>Рассмотрите рисунок 6 с изображениями семязачатков. Укажите семязачаток, повернутый  на 90° по отношению к плаценте.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1) а) </w:t>
      </w:r>
      <w:proofErr w:type="spellStart"/>
      <w:r w:rsidRPr="00A74CDB">
        <w:rPr>
          <w:rFonts w:eastAsiaTheme="minorHAnsi"/>
          <w:sz w:val="28"/>
          <w:szCs w:val="28"/>
        </w:rPr>
        <w:t>ортотропный</w:t>
      </w:r>
      <w:proofErr w:type="spellEnd"/>
      <w:r w:rsidRPr="00A74CDB">
        <w:rPr>
          <w:rFonts w:eastAsiaTheme="minorHAnsi"/>
          <w:sz w:val="28"/>
          <w:szCs w:val="28"/>
        </w:rPr>
        <w:t xml:space="preserve">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2) б) </w:t>
      </w:r>
      <w:proofErr w:type="spellStart"/>
      <w:r w:rsidRPr="00A74CDB">
        <w:rPr>
          <w:rFonts w:eastAsiaTheme="minorHAnsi"/>
          <w:sz w:val="28"/>
          <w:szCs w:val="28"/>
        </w:rPr>
        <w:t>анатропный</w:t>
      </w:r>
      <w:proofErr w:type="spellEnd"/>
      <w:r w:rsidRPr="00A74CDB">
        <w:rPr>
          <w:rFonts w:eastAsiaTheme="minorHAnsi"/>
          <w:sz w:val="28"/>
          <w:szCs w:val="28"/>
        </w:rPr>
        <w:t xml:space="preserve">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3) в) </w:t>
      </w:r>
      <w:proofErr w:type="spellStart"/>
      <w:r w:rsidRPr="00A74CDB">
        <w:rPr>
          <w:rFonts w:eastAsiaTheme="minorHAnsi"/>
          <w:sz w:val="28"/>
          <w:szCs w:val="28"/>
        </w:rPr>
        <w:t>гемитропный</w:t>
      </w:r>
      <w:proofErr w:type="spellEnd"/>
    </w:p>
    <w:p w:rsidR="00A74CDB" w:rsidRPr="00A74CDB" w:rsidRDefault="00A74CDB" w:rsidP="00A74CDB">
      <w:pPr>
        <w:spacing w:after="0" w:line="240" w:lineRule="auto"/>
        <w:jc w:val="both"/>
      </w:pPr>
      <w:r w:rsidRPr="00A74CDB">
        <w:t xml:space="preserve">4) г) </w:t>
      </w:r>
      <w:proofErr w:type="spellStart"/>
      <w:r w:rsidRPr="00A74CDB">
        <w:t>кампилотропный</w:t>
      </w:r>
      <w:proofErr w:type="spellEnd"/>
      <w:r w:rsidRPr="00A74CDB">
        <w:t xml:space="preserve"> </w:t>
      </w:r>
    </w:p>
    <w:p w:rsidR="00A74CDB" w:rsidRPr="00A74CDB" w:rsidRDefault="00A74CDB" w:rsidP="00A74CDB">
      <w:pPr>
        <w:spacing w:after="0" w:line="240" w:lineRule="auto"/>
        <w:jc w:val="both"/>
      </w:pPr>
      <w:r w:rsidRPr="00A74CDB">
        <w:t xml:space="preserve">5) </w:t>
      </w:r>
      <w:proofErr w:type="spellStart"/>
      <w:r w:rsidRPr="00A74CDB">
        <w:t>д</w:t>
      </w:r>
      <w:proofErr w:type="spellEnd"/>
      <w:r w:rsidRPr="00A74CDB">
        <w:t xml:space="preserve">) </w:t>
      </w:r>
      <w:proofErr w:type="spellStart"/>
      <w:r w:rsidRPr="00A74CDB">
        <w:t>амфитропный</w:t>
      </w:r>
      <w:proofErr w:type="spellEnd"/>
    </w:p>
    <w:p w:rsidR="00A74CDB" w:rsidRDefault="00A74CDB" w:rsidP="00A74CDB">
      <w:pPr>
        <w:pStyle w:val="a3"/>
        <w:spacing w:before="0" w:beforeAutospacing="0" w:after="0" w:afterAutospacing="0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18. </w:t>
      </w:r>
      <w:r w:rsidRPr="00A74CDB">
        <w:rPr>
          <w:rFonts w:eastAsiaTheme="minorHAnsi"/>
          <w:sz w:val="28"/>
          <w:szCs w:val="28"/>
        </w:rPr>
        <w:t xml:space="preserve">Рассмотрите рисунок 6 с изображениями семязачатков. Укажите семязачаток, у которого </w:t>
      </w:r>
      <w:proofErr w:type="spellStart"/>
      <w:r w:rsidRPr="00A74CDB">
        <w:rPr>
          <w:rFonts w:eastAsiaTheme="minorHAnsi"/>
          <w:sz w:val="28"/>
          <w:szCs w:val="28"/>
        </w:rPr>
        <w:t>микропиле</w:t>
      </w:r>
      <w:proofErr w:type="spellEnd"/>
      <w:r w:rsidRPr="00A74CDB">
        <w:rPr>
          <w:rFonts w:eastAsiaTheme="minorHAnsi"/>
          <w:sz w:val="28"/>
          <w:szCs w:val="28"/>
        </w:rPr>
        <w:t xml:space="preserve"> находится на одной оси с семяножкой и таким образом расположен перпендикулярно к плаценте.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1) а) </w:t>
      </w:r>
      <w:proofErr w:type="spellStart"/>
      <w:r w:rsidRPr="00A74CDB">
        <w:rPr>
          <w:rFonts w:eastAsiaTheme="minorHAnsi"/>
          <w:sz w:val="28"/>
          <w:szCs w:val="28"/>
        </w:rPr>
        <w:t>ортотропный</w:t>
      </w:r>
      <w:proofErr w:type="spellEnd"/>
      <w:r w:rsidRPr="00A74CDB">
        <w:rPr>
          <w:rFonts w:eastAsiaTheme="minorHAnsi"/>
          <w:sz w:val="28"/>
          <w:szCs w:val="28"/>
        </w:rPr>
        <w:t xml:space="preserve">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2) б) </w:t>
      </w:r>
      <w:proofErr w:type="spellStart"/>
      <w:r w:rsidRPr="00A74CDB">
        <w:rPr>
          <w:rFonts w:eastAsiaTheme="minorHAnsi"/>
          <w:sz w:val="28"/>
          <w:szCs w:val="28"/>
        </w:rPr>
        <w:t>анатропный</w:t>
      </w:r>
      <w:proofErr w:type="spellEnd"/>
      <w:r w:rsidRPr="00A74CDB">
        <w:rPr>
          <w:rFonts w:eastAsiaTheme="minorHAnsi"/>
          <w:sz w:val="28"/>
          <w:szCs w:val="28"/>
        </w:rPr>
        <w:t xml:space="preserve">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3) в) </w:t>
      </w:r>
      <w:proofErr w:type="spellStart"/>
      <w:r w:rsidRPr="00A74CDB">
        <w:rPr>
          <w:rFonts w:eastAsiaTheme="minorHAnsi"/>
          <w:sz w:val="28"/>
          <w:szCs w:val="28"/>
        </w:rPr>
        <w:t>гемитропный</w:t>
      </w:r>
      <w:proofErr w:type="spellEnd"/>
    </w:p>
    <w:p w:rsidR="00A74CDB" w:rsidRPr="00A74CDB" w:rsidRDefault="00A74CDB" w:rsidP="00A74CDB">
      <w:pPr>
        <w:spacing w:after="0" w:line="240" w:lineRule="auto"/>
        <w:jc w:val="both"/>
      </w:pPr>
      <w:r w:rsidRPr="00A74CDB">
        <w:t xml:space="preserve">4) г) </w:t>
      </w:r>
      <w:proofErr w:type="spellStart"/>
      <w:r w:rsidRPr="00A74CDB">
        <w:t>кампилотропный</w:t>
      </w:r>
      <w:proofErr w:type="spellEnd"/>
      <w:r w:rsidRPr="00A74CDB">
        <w:t xml:space="preserve"> </w:t>
      </w:r>
    </w:p>
    <w:p w:rsidR="00A74CDB" w:rsidRPr="00A74CDB" w:rsidRDefault="00A74CDB" w:rsidP="00A74CDB">
      <w:pPr>
        <w:spacing w:after="0" w:line="240" w:lineRule="auto"/>
        <w:jc w:val="both"/>
      </w:pPr>
      <w:r w:rsidRPr="00A74CDB">
        <w:t xml:space="preserve">5) </w:t>
      </w:r>
      <w:proofErr w:type="spellStart"/>
      <w:r w:rsidRPr="00A74CDB">
        <w:t>д</w:t>
      </w:r>
      <w:proofErr w:type="spellEnd"/>
      <w:r w:rsidRPr="00A74CDB">
        <w:t xml:space="preserve">) </w:t>
      </w:r>
      <w:proofErr w:type="spellStart"/>
      <w:r w:rsidRPr="00A74CDB">
        <w:t>амфитропный</w:t>
      </w:r>
      <w:proofErr w:type="spellEnd"/>
    </w:p>
    <w:p w:rsidR="00A74CDB" w:rsidRDefault="00A74CDB" w:rsidP="00A74CDB">
      <w:pPr>
        <w:pStyle w:val="a3"/>
        <w:spacing w:before="0" w:beforeAutospacing="0" w:after="0" w:afterAutospacing="0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19. </w:t>
      </w:r>
      <w:r w:rsidRPr="00A74CDB">
        <w:rPr>
          <w:rFonts w:eastAsiaTheme="minorHAnsi"/>
          <w:sz w:val="28"/>
          <w:szCs w:val="28"/>
        </w:rPr>
        <w:t>Рассмотрите рисунок 6 с изображениями семязачатков. Укажите семязачаток, у которого вследствие более сильного разрастания одной стороны (</w:t>
      </w:r>
      <w:proofErr w:type="spellStart"/>
      <w:r w:rsidRPr="00A74CDB">
        <w:rPr>
          <w:rFonts w:eastAsiaTheme="minorHAnsi"/>
          <w:sz w:val="28"/>
          <w:szCs w:val="28"/>
        </w:rPr>
        <w:t>микропиле</w:t>
      </w:r>
      <w:proofErr w:type="spellEnd"/>
      <w:r w:rsidRPr="00A74CDB">
        <w:rPr>
          <w:rFonts w:eastAsiaTheme="minorHAnsi"/>
          <w:sz w:val="28"/>
          <w:szCs w:val="28"/>
        </w:rPr>
        <w:t>) он становится изогнутым.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1) а) </w:t>
      </w:r>
      <w:proofErr w:type="spellStart"/>
      <w:r w:rsidRPr="00A74CDB">
        <w:rPr>
          <w:rFonts w:eastAsiaTheme="minorHAnsi"/>
          <w:sz w:val="28"/>
          <w:szCs w:val="28"/>
        </w:rPr>
        <w:t>ортотропный</w:t>
      </w:r>
      <w:proofErr w:type="spellEnd"/>
      <w:r w:rsidRPr="00A74CDB">
        <w:rPr>
          <w:rFonts w:eastAsiaTheme="minorHAnsi"/>
          <w:sz w:val="28"/>
          <w:szCs w:val="28"/>
        </w:rPr>
        <w:t xml:space="preserve">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2) б) </w:t>
      </w:r>
      <w:proofErr w:type="spellStart"/>
      <w:r w:rsidRPr="00A74CDB">
        <w:rPr>
          <w:rFonts w:eastAsiaTheme="minorHAnsi"/>
          <w:sz w:val="28"/>
          <w:szCs w:val="28"/>
        </w:rPr>
        <w:t>анатропный</w:t>
      </w:r>
      <w:proofErr w:type="spellEnd"/>
      <w:r w:rsidRPr="00A74CDB">
        <w:rPr>
          <w:rFonts w:eastAsiaTheme="minorHAnsi"/>
          <w:sz w:val="28"/>
          <w:szCs w:val="28"/>
        </w:rPr>
        <w:t xml:space="preserve">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3) в) </w:t>
      </w:r>
      <w:proofErr w:type="spellStart"/>
      <w:r w:rsidRPr="00A74CDB">
        <w:rPr>
          <w:rFonts w:eastAsiaTheme="minorHAnsi"/>
          <w:sz w:val="28"/>
          <w:szCs w:val="28"/>
        </w:rPr>
        <w:t>гемитропный</w:t>
      </w:r>
      <w:proofErr w:type="spellEnd"/>
    </w:p>
    <w:p w:rsidR="00A74CDB" w:rsidRPr="00A74CDB" w:rsidRDefault="00A74CDB" w:rsidP="00A74CDB">
      <w:pPr>
        <w:spacing w:after="0" w:line="240" w:lineRule="auto"/>
        <w:jc w:val="both"/>
      </w:pPr>
      <w:r w:rsidRPr="00A74CDB">
        <w:t xml:space="preserve">4) г) </w:t>
      </w:r>
      <w:proofErr w:type="spellStart"/>
      <w:r w:rsidRPr="00A74CDB">
        <w:t>кампилотропный</w:t>
      </w:r>
      <w:proofErr w:type="spellEnd"/>
      <w:r w:rsidRPr="00A74CDB">
        <w:t xml:space="preserve">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sz w:val="28"/>
          <w:szCs w:val="28"/>
        </w:rPr>
        <w:t xml:space="preserve">5) </w:t>
      </w:r>
      <w:proofErr w:type="spellStart"/>
      <w:r w:rsidRPr="00A74CDB">
        <w:rPr>
          <w:sz w:val="28"/>
          <w:szCs w:val="28"/>
        </w:rPr>
        <w:t>д</w:t>
      </w:r>
      <w:proofErr w:type="spellEnd"/>
      <w:r w:rsidRPr="00A74CDB">
        <w:rPr>
          <w:sz w:val="28"/>
          <w:szCs w:val="28"/>
        </w:rPr>
        <w:t xml:space="preserve">) </w:t>
      </w:r>
      <w:proofErr w:type="spellStart"/>
      <w:r w:rsidRPr="00A74CDB">
        <w:rPr>
          <w:sz w:val="28"/>
          <w:szCs w:val="28"/>
        </w:rPr>
        <w:t>амфитропный</w:t>
      </w:r>
      <w:proofErr w:type="spellEnd"/>
      <w:r w:rsidRPr="00A74CDB">
        <w:rPr>
          <w:rFonts w:eastAsiaTheme="minorHAnsi"/>
          <w:sz w:val="28"/>
          <w:szCs w:val="28"/>
        </w:rPr>
        <w:t xml:space="preserve"> </w:t>
      </w:r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20. </w:t>
      </w:r>
      <w:r w:rsidRPr="00A74CDB">
        <w:rPr>
          <w:rFonts w:eastAsiaTheme="minorHAnsi"/>
          <w:sz w:val="28"/>
          <w:szCs w:val="28"/>
        </w:rPr>
        <w:t xml:space="preserve">Определите, какой способ ограничения самоопыления описан у цветка. У колокольчика пыльники вскрываются еще в бутоне. Опорожненные и подсохшие пыльники видны на дне венчика. Лопасти рыльца в этот момент еще вполне сомкнуты. Примерно сутки спустя после распускания цветка </w:t>
      </w:r>
      <w:r w:rsidRPr="00A74CDB">
        <w:rPr>
          <w:rFonts w:eastAsiaTheme="minorHAnsi"/>
          <w:sz w:val="28"/>
          <w:szCs w:val="28"/>
        </w:rPr>
        <w:lastRenderedPageBreak/>
        <w:t xml:space="preserve">расходятся лопасти </w:t>
      </w:r>
      <w:proofErr w:type="gramStart"/>
      <w:r w:rsidRPr="00A74CDB">
        <w:rPr>
          <w:rFonts w:eastAsiaTheme="minorHAnsi"/>
          <w:sz w:val="28"/>
          <w:szCs w:val="28"/>
        </w:rPr>
        <w:t>рыльца</w:t>
      </w:r>
      <w:proofErr w:type="gramEnd"/>
      <w:r w:rsidRPr="00A74CDB">
        <w:rPr>
          <w:rFonts w:eastAsiaTheme="minorHAnsi"/>
          <w:sz w:val="28"/>
          <w:szCs w:val="28"/>
        </w:rPr>
        <w:t xml:space="preserve"> и становится возможным опыление их чужой пыльцой, принесенной насекомыми. </w:t>
      </w:r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>а) протогиния б) протандрия в) дихогамия  г) гетеростилия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00000"/>
          <w:sz w:val="19"/>
          <w:szCs w:val="19"/>
          <w:shd w:val="clear" w:color="auto" w:fill="FFFFFF"/>
        </w:rPr>
      </w:pPr>
      <w:r>
        <w:rPr>
          <w:rFonts w:eastAsiaTheme="minorHAnsi"/>
          <w:sz w:val="28"/>
          <w:szCs w:val="28"/>
        </w:rPr>
        <w:t xml:space="preserve">21. </w:t>
      </w:r>
      <w:r w:rsidRPr="00A74CDB">
        <w:rPr>
          <w:rFonts w:eastAsiaTheme="minorHAnsi"/>
          <w:sz w:val="28"/>
          <w:szCs w:val="28"/>
        </w:rPr>
        <w:t xml:space="preserve">Определите, какой способ предотвращения самоопыления описан у цветка. У смолевки цветение и опыление происходит ночью. В первый вечер из бутона выдвигаются и пылят  пять тычинок, а к </w:t>
      </w:r>
      <w:proofErr w:type="gramStart"/>
      <w:r w:rsidRPr="00A74CDB">
        <w:rPr>
          <w:rFonts w:eastAsiaTheme="minorHAnsi"/>
          <w:sz w:val="28"/>
          <w:szCs w:val="28"/>
        </w:rPr>
        <w:t>утру</w:t>
      </w:r>
      <w:proofErr w:type="gramEnd"/>
      <w:r w:rsidRPr="00A74CDB">
        <w:rPr>
          <w:rFonts w:eastAsiaTheme="minorHAnsi"/>
          <w:sz w:val="28"/>
          <w:szCs w:val="28"/>
        </w:rPr>
        <w:t xml:space="preserve"> они увядают. Во второй вечер – следующие пять тычинок, увядающих к утру. Ночью на третьи сутки выдвигаются из цветка рыльца, готовые к восприятию пыльцы. </w:t>
      </w:r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>а) протогиния б) дихогамия  в) протандрия г) гетеростилия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22. </w:t>
      </w:r>
      <w:r w:rsidRPr="00A74CDB">
        <w:rPr>
          <w:rFonts w:eastAsiaTheme="minorHAnsi"/>
          <w:sz w:val="28"/>
          <w:szCs w:val="28"/>
        </w:rPr>
        <w:t>Определите, какой способ ограничения самоопыления описан у цветков. Популяция ситников вступает в рыльцевую фазу с вечера предшествующего дня, а на следующее утро переходит в тычиночную фазу. В это время рыльце не способно воспринимать пыльцу собственного цветка.</w:t>
      </w:r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а) гетеростилия  б) протандрия  в) дихогамия  г) протогиния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23. </w:t>
      </w:r>
      <w:r w:rsidRPr="00A74CDB">
        <w:rPr>
          <w:rFonts w:eastAsiaTheme="minorHAnsi"/>
          <w:sz w:val="28"/>
          <w:szCs w:val="28"/>
        </w:rPr>
        <w:t xml:space="preserve">Определите, </w:t>
      </w:r>
      <w:proofErr w:type="gramStart"/>
      <w:r w:rsidRPr="00A74CDB">
        <w:rPr>
          <w:rFonts w:eastAsiaTheme="minorHAnsi"/>
          <w:sz w:val="28"/>
          <w:szCs w:val="28"/>
        </w:rPr>
        <w:t>о</w:t>
      </w:r>
      <w:proofErr w:type="gramEnd"/>
      <w:r w:rsidRPr="00A74CDB">
        <w:rPr>
          <w:rFonts w:eastAsiaTheme="minorHAnsi"/>
          <w:sz w:val="28"/>
          <w:szCs w:val="28"/>
        </w:rPr>
        <w:t xml:space="preserve"> </w:t>
      </w:r>
      <w:proofErr w:type="gramStart"/>
      <w:r w:rsidRPr="00A74CDB">
        <w:rPr>
          <w:rFonts w:eastAsiaTheme="minorHAnsi"/>
          <w:sz w:val="28"/>
          <w:szCs w:val="28"/>
        </w:rPr>
        <w:t>какой</w:t>
      </w:r>
      <w:proofErr w:type="gramEnd"/>
      <w:r w:rsidRPr="00A74CDB">
        <w:rPr>
          <w:rFonts w:eastAsiaTheme="minorHAnsi"/>
          <w:sz w:val="28"/>
          <w:szCs w:val="28"/>
        </w:rPr>
        <w:t xml:space="preserve"> </w:t>
      </w:r>
      <w:proofErr w:type="spellStart"/>
      <w:r w:rsidRPr="00A74CDB">
        <w:rPr>
          <w:rFonts w:eastAsiaTheme="minorHAnsi"/>
          <w:sz w:val="28"/>
          <w:szCs w:val="28"/>
        </w:rPr>
        <w:t>самонесовместимости</w:t>
      </w:r>
      <w:proofErr w:type="spellEnd"/>
      <w:r w:rsidRPr="00A74CDB">
        <w:rPr>
          <w:rFonts w:eastAsiaTheme="minorHAnsi"/>
          <w:sz w:val="28"/>
          <w:szCs w:val="28"/>
        </w:rPr>
        <w:t xml:space="preserve"> идет речь. Она выражается в отсутствии прорастания пыльцы на рыльце или в прекращении роста пыльцевых трубок в столбике при самоопылении. Регулируется генетическими механизмами. </w:t>
      </w:r>
      <w:proofErr w:type="gramStart"/>
      <w:r w:rsidRPr="00A74CDB">
        <w:rPr>
          <w:rFonts w:eastAsiaTheme="minorHAnsi"/>
          <w:sz w:val="28"/>
          <w:szCs w:val="28"/>
        </w:rPr>
        <w:t>Зарегистрирована</w:t>
      </w:r>
      <w:proofErr w:type="gramEnd"/>
      <w:r w:rsidRPr="00A74CDB">
        <w:rPr>
          <w:rFonts w:eastAsiaTheme="minorHAnsi"/>
          <w:sz w:val="28"/>
          <w:szCs w:val="28"/>
        </w:rPr>
        <w:t xml:space="preserve"> примерно у 10 000 видов покрытосеменных из 78 семейств. </w:t>
      </w:r>
      <w:proofErr w:type="spellStart"/>
      <w:r w:rsidRPr="00A74CDB">
        <w:rPr>
          <w:rFonts w:eastAsiaTheme="minorHAnsi"/>
          <w:sz w:val="28"/>
          <w:szCs w:val="28"/>
        </w:rPr>
        <w:t>Самонесовместимость</w:t>
      </w:r>
      <w:proofErr w:type="spellEnd"/>
      <w:r w:rsidRPr="00A74CDB">
        <w:rPr>
          <w:rFonts w:eastAsiaTheme="minorHAnsi"/>
          <w:sz w:val="28"/>
          <w:szCs w:val="28"/>
        </w:rPr>
        <w:t xml:space="preserve"> в этом случае не сопровождается морфологическими различиями в строении цветка. </w:t>
      </w:r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а) </w:t>
      </w:r>
      <w:proofErr w:type="spellStart"/>
      <w:r w:rsidRPr="00A74CDB">
        <w:rPr>
          <w:rFonts w:eastAsiaTheme="minorHAnsi"/>
          <w:sz w:val="28"/>
          <w:szCs w:val="28"/>
        </w:rPr>
        <w:t>гетероморфная</w:t>
      </w:r>
      <w:proofErr w:type="spellEnd"/>
      <w:r w:rsidRPr="00A74CDB">
        <w:rPr>
          <w:rFonts w:eastAsiaTheme="minorHAnsi"/>
          <w:sz w:val="28"/>
          <w:szCs w:val="28"/>
        </w:rPr>
        <w:t xml:space="preserve"> б) гомоморфная в) автогамная г) </w:t>
      </w:r>
      <w:proofErr w:type="spellStart"/>
      <w:r w:rsidRPr="00A74CDB">
        <w:rPr>
          <w:rFonts w:eastAsiaTheme="minorHAnsi"/>
          <w:sz w:val="28"/>
          <w:szCs w:val="28"/>
        </w:rPr>
        <w:t>аллогамная</w:t>
      </w:r>
      <w:proofErr w:type="spellEnd"/>
      <w:r w:rsidRPr="00A74CDB">
        <w:rPr>
          <w:rFonts w:eastAsiaTheme="minorHAnsi"/>
          <w:sz w:val="28"/>
          <w:szCs w:val="28"/>
        </w:rPr>
        <w:t xml:space="preserve"> 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shd w:val="clear" w:color="auto" w:fill="FFFFFF"/>
        <w:spacing w:after="0" w:line="240" w:lineRule="auto"/>
        <w:rPr>
          <w:lang w:eastAsia="ru-RU"/>
        </w:rPr>
      </w:pPr>
      <w:r>
        <w:t xml:space="preserve">24. </w:t>
      </w:r>
      <w:r w:rsidRPr="00A74CDB">
        <w:t>Определите</w:t>
      </w:r>
      <w:r>
        <w:t>,</w:t>
      </w:r>
      <w:r w:rsidRPr="00A74CDB">
        <w:t xml:space="preserve"> </w:t>
      </w:r>
      <w:proofErr w:type="gramStart"/>
      <w:r w:rsidRPr="00A74CDB">
        <w:t>о</w:t>
      </w:r>
      <w:proofErr w:type="gramEnd"/>
      <w:r w:rsidRPr="00A74CDB">
        <w:t xml:space="preserve"> </w:t>
      </w:r>
      <w:proofErr w:type="gramStart"/>
      <w:r w:rsidRPr="00A74CDB">
        <w:t>какой</w:t>
      </w:r>
      <w:proofErr w:type="gramEnd"/>
      <w:r w:rsidRPr="00A74CDB">
        <w:t xml:space="preserve"> </w:t>
      </w:r>
      <w:proofErr w:type="spellStart"/>
      <w:r w:rsidRPr="00A74CDB">
        <w:t>самонесовместимости</w:t>
      </w:r>
      <w:proofErr w:type="spellEnd"/>
      <w:r w:rsidRPr="00A74CDB">
        <w:t xml:space="preserve"> идет речь</w:t>
      </w:r>
      <w:r w:rsidRPr="00A74CDB">
        <w:rPr>
          <w:lang w:eastAsia="ru-RU"/>
        </w:rPr>
        <w:t xml:space="preserve">. Это явление опыления было изучено Дарвином.  У примулы весенней имеются две формы цветков:  </w:t>
      </w:r>
      <w:proofErr w:type="spellStart"/>
      <w:r w:rsidRPr="00A74CDB">
        <w:rPr>
          <w:lang w:eastAsia="ru-RU"/>
        </w:rPr>
        <w:t>длинностолбиковые</w:t>
      </w:r>
      <w:proofErr w:type="spellEnd"/>
      <w:r w:rsidRPr="00A74CDB">
        <w:rPr>
          <w:lang w:eastAsia="ru-RU"/>
        </w:rPr>
        <w:t xml:space="preserve"> на одних растениях и </w:t>
      </w:r>
      <w:proofErr w:type="spellStart"/>
      <w:r w:rsidRPr="00A74CDB">
        <w:rPr>
          <w:lang w:eastAsia="ru-RU"/>
        </w:rPr>
        <w:t>короткостолбиковые</w:t>
      </w:r>
      <w:proofErr w:type="spellEnd"/>
      <w:r w:rsidRPr="00A74CDB">
        <w:rPr>
          <w:lang w:eastAsia="ru-RU"/>
        </w:rPr>
        <w:t xml:space="preserve"> – на других. У </w:t>
      </w:r>
      <w:proofErr w:type="spellStart"/>
      <w:r w:rsidRPr="00A74CDB">
        <w:rPr>
          <w:lang w:eastAsia="ru-RU"/>
        </w:rPr>
        <w:t>длинностолбиковой</w:t>
      </w:r>
      <w:proofErr w:type="spellEnd"/>
      <w:r w:rsidRPr="00A74CDB">
        <w:rPr>
          <w:lang w:eastAsia="ru-RU"/>
        </w:rPr>
        <w:t xml:space="preserve"> формы рыльце пестика расположено в зеве трубки венчика, в тычинки – в средней его части. У </w:t>
      </w:r>
      <w:proofErr w:type="spellStart"/>
      <w:r w:rsidRPr="00A74CDB">
        <w:rPr>
          <w:lang w:eastAsia="ru-RU"/>
        </w:rPr>
        <w:t>которкостолбиковых</w:t>
      </w:r>
      <w:proofErr w:type="spellEnd"/>
      <w:r w:rsidRPr="00A74CDB">
        <w:rPr>
          <w:lang w:eastAsia="ru-RU"/>
        </w:rPr>
        <w:t xml:space="preserve"> – наоборот: тычинки – в зеве, а рыльце – в средней части трубки венчика. Шмели являются опылителями, они посещают цветки примулы из-за нектара, который находится на дне трубки. Когда шмель  </w:t>
      </w:r>
      <w:proofErr w:type="gramStart"/>
      <w:r w:rsidRPr="00A74CDB">
        <w:rPr>
          <w:lang w:eastAsia="ru-RU"/>
        </w:rPr>
        <w:t xml:space="preserve">погружает хоботок внутрь трубки </w:t>
      </w:r>
      <w:proofErr w:type="spellStart"/>
      <w:r w:rsidRPr="00A74CDB">
        <w:rPr>
          <w:lang w:eastAsia="ru-RU"/>
        </w:rPr>
        <w:t>длинностолбикового</w:t>
      </w:r>
      <w:proofErr w:type="spellEnd"/>
      <w:r w:rsidRPr="00A74CDB">
        <w:rPr>
          <w:lang w:eastAsia="ru-RU"/>
        </w:rPr>
        <w:t> цветка пыльца на его хоботке  оказывается</w:t>
      </w:r>
      <w:proofErr w:type="gramEnd"/>
      <w:r w:rsidRPr="00A74CDB">
        <w:rPr>
          <w:lang w:eastAsia="ru-RU"/>
        </w:rPr>
        <w:t xml:space="preserve"> на том уровне, на каком расположено рыльце в </w:t>
      </w:r>
      <w:proofErr w:type="spellStart"/>
      <w:r w:rsidRPr="00A74CDB">
        <w:rPr>
          <w:lang w:eastAsia="ru-RU"/>
        </w:rPr>
        <w:t>котороткостолбиковом</w:t>
      </w:r>
      <w:proofErr w:type="spellEnd"/>
      <w:r w:rsidRPr="00A74CDB">
        <w:rPr>
          <w:lang w:eastAsia="ru-RU"/>
        </w:rPr>
        <w:t xml:space="preserve"> цветке.  Если после этого насекомое перелетит на </w:t>
      </w:r>
      <w:proofErr w:type="spellStart"/>
      <w:r w:rsidRPr="00A74CDB">
        <w:rPr>
          <w:lang w:eastAsia="ru-RU"/>
        </w:rPr>
        <w:t>короткостолбиковый</w:t>
      </w:r>
      <w:proofErr w:type="spellEnd"/>
      <w:r w:rsidRPr="00A74CDB">
        <w:rPr>
          <w:lang w:eastAsia="ru-RU"/>
        </w:rPr>
        <w:t xml:space="preserve">  цветок, то пыльца с его хоботка попадет на рыльце этого цветка. Аналогично происходит перенос пыльцы от </w:t>
      </w:r>
      <w:proofErr w:type="spellStart"/>
      <w:r w:rsidRPr="00A74CDB">
        <w:rPr>
          <w:lang w:eastAsia="ru-RU"/>
        </w:rPr>
        <w:t>короткостолбиковой</w:t>
      </w:r>
      <w:proofErr w:type="spellEnd"/>
      <w:r w:rsidRPr="00A74CDB">
        <w:rPr>
          <w:lang w:eastAsia="ru-RU"/>
        </w:rPr>
        <w:t xml:space="preserve"> формы к </w:t>
      </w:r>
      <w:proofErr w:type="spellStart"/>
      <w:r w:rsidRPr="00A74CDB">
        <w:rPr>
          <w:lang w:eastAsia="ru-RU"/>
        </w:rPr>
        <w:t>длинностолбиковому</w:t>
      </w:r>
      <w:proofErr w:type="spellEnd"/>
      <w:r w:rsidRPr="00A74CDB">
        <w:rPr>
          <w:lang w:eastAsia="ru-RU"/>
        </w:rPr>
        <w:t>. При таком способе опыления образуются наиболее жизнеспособные семена. </w:t>
      </w:r>
    </w:p>
    <w:p w:rsidR="00A74CDB" w:rsidRPr="00A74CDB" w:rsidRDefault="00A74CDB" w:rsidP="00A74CDB">
      <w:pPr>
        <w:shd w:val="clear" w:color="auto" w:fill="FFFFFF"/>
        <w:spacing w:after="0" w:line="240" w:lineRule="auto"/>
        <w:rPr>
          <w:lang w:eastAsia="ru-RU"/>
        </w:rPr>
      </w:pPr>
      <w:r w:rsidRPr="00A74CDB">
        <w:t>а) гетеростилия  б) протандрия  в) дихогамия  г) протогиния</w:t>
      </w:r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25. </w:t>
      </w:r>
      <w:r w:rsidRPr="00A74CDB">
        <w:rPr>
          <w:rFonts w:eastAsiaTheme="minorHAnsi"/>
          <w:sz w:val="28"/>
          <w:szCs w:val="28"/>
        </w:rPr>
        <w:t xml:space="preserve">На рисунке 7 изображен способ опыления у первоцвета (а – пыльца, </w:t>
      </w:r>
      <w:proofErr w:type="gramStart"/>
      <w:r w:rsidRPr="00A74CDB">
        <w:rPr>
          <w:rFonts w:eastAsiaTheme="minorHAnsi"/>
          <w:sz w:val="28"/>
          <w:szCs w:val="28"/>
        </w:rPr>
        <w:t>б</w:t>
      </w:r>
      <w:proofErr w:type="gramEnd"/>
      <w:r w:rsidRPr="00A74CDB">
        <w:rPr>
          <w:rFonts w:eastAsiaTheme="minorHAnsi"/>
          <w:sz w:val="28"/>
          <w:szCs w:val="28"/>
        </w:rPr>
        <w:t xml:space="preserve"> – </w:t>
      </w:r>
      <w:proofErr w:type="spellStart"/>
      <w:r w:rsidRPr="00A74CDB">
        <w:rPr>
          <w:rFonts w:eastAsiaTheme="minorHAnsi"/>
          <w:sz w:val="28"/>
          <w:szCs w:val="28"/>
        </w:rPr>
        <w:t>папиллы</w:t>
      </w:r>
      <w:proofErr w:type="spellEnd"/>
      <w:r w:rsidRPr="00A74CDB">
        <w:rPr>
          <w:rFonts w:eastAsiaTheme="minorHAnsi"/>
          <w:sz w:val="28"/>
          <w:szCs w:val="28"/>
        </w:rPr>
        <w:t xml:space="preserve"> рыльца пестика). Какой способ ограничения самоопыления имеет место?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noProof/>
          <w:sz w:val="28"/>
          <w:szCs w:val="28"/>
        </w:rPr>
        <w:drawing>
          <wp:inline distT="0" distB="0" distL="0" distR="0">
            <wp:extent cx="3546475" cy="351218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351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>Рисунок 7 – Способ опыления первоцвета.</w:t>
      </w:r>
    </w:p>
    <w:p w:rsidR="00A74CDB" w:rsidRPr="00A74CDB" w:rsidRDefault="00A74CDB" w:rsidP="00A74CDB">
      <w:pPr>
        <w:shd w:val="clear" w:color="auto" w:fill="FFFFFF"/>
        <w:spacing w:after="0" w:line="240" w:lineRule="auto"/>
        <w:rPr>
          <w:lang w:eastAsia="ru-RU"/>
        </w:rPr>
      </w:pPr>
      <w:r w:rsidRPr="00A74CDB">
        <w:t>а)  дихогамия  б) протандрия  в) гетеростилия  г) протогиния</w:t>
      </w:r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26. </w:t>
      </w:r>
      <w:r w:rsidRPr="00A74CDB">
        <w:rPr>
          <w:rFonts w:eastAsiaTheme="minorHAnsi"/>
          <w:sz w:val="28"/>
          <w:szCs w:val="28"/>
        </w:rPr>
        <w:t>Определите, о каком средстве предотвращения самоопыления идет речь</w:t>
      </w:r>
      <w:r w:rsidRPr="00A74CDB">
        <w:t xml:space="preserve">. </w:t>
      </w:r>
      <w:r w:rsidRPr="00A74CDB">
        <w:rPr>
          <w:rFonts w:eastAsiaTheme="minorHAnsi"/>
          <w:sz w:val="28"/>
          <w:szCs w:val="28"/>
        </w:rPr>
        <w:t xml:space="preserve">Мужские и женские цветки распределены в популяции на разных особях, как например, у ивы, тополя, осины, облепихи, конопли, крапивы. Эффективность такого механизма </w:t>
      </w:r>
      <w:proofErr w:type="gramStart"/>
      <w:r w:rsidRPr="00A74CDB">
        <w:rPr>
          <w:rFonts w:eastAsiaTheme="minorHAnsi"/>
          <w:sz w:val="28"/>
          <w:szCs w:val="28"/>
        </w:rPr>
        <w:t>оплачивается дорогой ценой</w:t>
      </w:r>
      <w:proofErr w:type="gramEnd"/>
      <w:r w:rsidRPr="00A74CDB">
        <w:rPr>
          <w:rFonts w:eastAsiaTheme="minorHAnsi"/>
          <w:sz w:val="28"/>
          <w:szCs w:val="28"/>
        </w:rPr>
        <w:t>, поскольку половина популяции двудомных растений не дает семян.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а) двудомность б) однодомность в) </w:t>
      </w:r>
      <w:proofErr w:type="spellStart"/>
      <w:r w:rsidRPr="00A74CDB">
        <w:rPr>
          <w:rFonts w:eastAsiaTheme="minorHAnsi"/>
          <w:sz w:val="28"/>
          <w:szCs w:val="28"/>
        </w:rPr>
        <w:t>трехдомность</w:t>
      </w:r>
      <w:proofErr w:type="spellEnd"/>
      <w:r w:rsidRPr="00A74CDB">
        <w:rPr>
          <w:rFonts w:eastAsiaTheme="minorHAnsi"/>
          <w:sz w:val="28"/>
          <w:szCs w:val="28"/>
        </w:rPr>
        <w:t xml:space="preserve"> г) </w:t>
      </w:r>
      <w:proofErr w:type="spellStart"/>
      <w:r w:rsidRPr="00A74CDB">
        <w:rPr>
          <w:rFonts w:eastAsiaTheme="minorHAnsi"/>
          <w:sz w:val="28"/>
          <w:szCs w:val="28"/>
        </w:rPr>
        <w:t>полигамность</w:t>
      </w:r>
      <w:proofErr w:type="spellEnd"/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27.</w:t>
      </w:r>
      <w:r w:rsidRPr="00A74CDB">
        <w:rPr>
          <w:rFonts w:eastAsiaTheme="minorHAnsi"/>
          <w:sz w:val="28"/>
          <w:szCs w:val="28"/>
        </w:rPr>
        <w:t>Определите, о каком способе предотвращения самоопыления идет речь. Женские и мужские цветки находятся на одной особи, чаще встречается у  ветроопыляемых растений. Примером таких растений могут служить представители тыква, кукуруза, осоки, дуб, береза, лещина, грецкий орех.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а) двудомность б) однодомность в) </w:t>
      </w:r>
      <w:proofErr w:type="spellStart"/>
      <w:r w:rsidRPr="00A74CDB">
        <w:rPr>
          <w:rFonts w:eastAsiaTheme="minorHAnsi"/>
          <w:sz w:val="28"/>
          <w:szCs w:val="28"/>
        </w:rPr>
        <w:t>трехдомность</w:t>
      </w:r>
      <w:proofErr w:type="spellEnd"/>
      <w:r w:rsidRPr="00A74CDB">
        <w:rPr>
          <w:rFonts w:eastAsiaTheme="minorHAnsi"/>
          <w:sz w:val="28"/>
          <w:szCs w:val="28"/>
        </w:rPr>
        <w:t xml:space="preserve"> г) </w:t>
      </w:r>
      <w:proofErr w:type="spellStart"/>
      <w:r w:rsidRPr="00A74CDB">
        <w:rPr>
          <w:rFonts w:eastAsiaTheme="minorHAnsi"/>
          <w:sz w:val="28"/>
          <w:szCs w:val="28"/>
        </w:rPr>
        <w:t>полигамность</w:t>
      </w:r>
      <w:proofErr w:type="spellEnd"/>
    </w:p>
    <w:p w:rsidR="00A74CDB" w:rsidRDefault="00A74CDB" w:rsidP="00A74CDB">
      <w:pPr>
        <w:pStyle w:val="tx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</w:p>
    <w:p w:rsidR="00A74CDB" w:rsidRPr="00A74CDB" w:rsidRDefault="00A74CDB" w:rsidP="00A74CDB">
      <w:pPr>
        <w:pStyle w:val="tx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28. </w:t>
      </w:r>
      <w:r w:rsidRPr="00A74CDB">
        <w:rPr>
          <w:rFonts w:eastAsiaTheme="minorHAnsi"/>
          <w:sz w:val="28"/>
          <w:szCs w:val="28"/>
        </w:rPr>
        <w:t xml:space="preserve">Определите, о каком способе опыления идет речь. Такой способ опыления особенно характерен для тропических растений, таких как эвкалипты, канны, акации, фуксии. Цветки отличаются ярким привлекающим цветом околоцветника или </w:t>
      </w:r>
      <w:proofErr w:type="spellStart"/>
      <w:r w:rsidRPr="00A74CDB">
        <w:rPr>
          <w:rFonts w:eastAsiaTheme="minorHAnsi"/>
          <w:sz w:val="28"/>
          <w:szCs w:val="28"/>
        </w:rPr>
        <w:t>прицветных</w:t>
      </w:r>
      <w:proofErr w:type="spellEnd"/>
      <w:r w:rsidRPr="00A74CDB">
        <w:rPr>
          <w:rFonts w:eastAsiaTheme="minorHAnsi"/>
          <w:sz w:val="28"/>
          <w:szCs w:val="28"/>
        </w:rPr>
        <w:t xml:space="preserve"> листьев, чаще всего красным или оранжевым, реже с синеватым или фиолетовым оттенком, однако лишены запаха. Нектар у этих растений водянистый, иногда слизистый. При этом он продуцируется в больших количествах. Так, виды рода </w:t>
      </w:r>
      <w:proofErr w:type="spellStart"/>
      <w:r w:rsidRPr="00A74CDB">
        <w:rPr>
          <w:rFonts w:eastAsiaTheme="minorHAnsi"/>
          <w:sz w:val="28"/>
          <w:szCs w:val="28"/>
        </w:rPr>
        <w:t>банксия</w:t>
      </w:r>
      <w:proofErr w:type="spellEnd"/>
      <w:r w:rsidRPr="00A74CDB">
        <w:rPr>
          <w:rFonts w:eastAsiaTheme="minorHAnsi"/>
          <w:sz w:val="28"/>
          <w:szCs w:val="28"/>
        </w:rPr>
        <w:t xml:space="preserve"> обрадуют столь много нектара, что местные жители австралийцы используют его в пищу.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lastRenderedPageBreak/>
        <w:t xml:space="preserve">а) анемофилия б) энтомофилия в) орнитофилия г) </w:t>
      </w:r>
      <w:proofErr w:type="spellStart"/>
      <w:r w:rsidRPr="00A74CDB">
        <w:rPr>
          <w:rFonts w:eastAsiaTheme="minorHAnsi"/>
          <w:sz w:val="28"/>
          <w:szCs w:val="28"/>
        </w:rPr>
        <w:t>хироптерофилия</w:t>
      </w:r>
      <w:proofErr w:type="spellEnd"/>
    </w:p>
    <w:p w:rsidR="00A74CDB" w:rsidRDefault="00A74CDB" w:rsidP="00A74CDB">
      <w:pPr>
        <w:shd w:val="clear" w:color="auto" w:fill="FFFFFF"/>
        <w:spacing w:after="0" w:line="240" w:lineRule="auto"/>
        <w:ind w:firstLine="400"/>
      </w:pPr>
    </w:p>
    <w:p w:rsidR="00A74CDB" w:rsidRPr="00A74CDB" w:rsidRDefault="00A74CDB" w:rsidP="00A74CDB">
      <w:pPr>
        <w:shd w:val="clear" w:color="auto" w:fill="FFFFFF"/>
        <w:spacing w:after="0" w:line="240" w:lineRule="auto"/>
        <w:rPr>
          <w:lang w:eastAsia="ru-RU"/>
        </w:rPr>
      </w:pPr>
      <w:r>
        <w:t xml:space="preserve">29.  </w:t>
      </w:r>
      <w:r w:rsidRPr="00A74CDB">
        <w:t xml:space="preserve">Определите, о </w:t>
      </w:r>
      <w:r w:rsidRPr="00A74CDB">
        <w:rPr>
          <w:lang w:eastAsia="ru-RU"/>
        </w:rPr>
        <w:t xml:space="preserve">каком способе опыления идет речь. Растения, опыляемые таким способом большой частью деревья, например, обитатель африканских саванн баобаб, </w:t>
      </w:r>
      <w:proofErr w:type="spellStart"/>
      <w:r w:rsidRPr="00A74CDB">
        <w:rPr>
          <w:lang w:eastAsia="ru-RU"/>
        </w:rPr>
        <w:t>сейба</w:t>
      </w:r>
      <w:proofErr w:type="spellEnd"/>
      <w:r w:rsidRPr="00A74CDB">
        <w:rPr>
          <w:lang w:eastAsia="ru-RU"/>
        </w:rPr>
        <w:t xml:space="preserve"> – южноамериканские «шерстяное, или хлопковое  дерево»,  </w:t>
      </w:r>
      <w:proofErr w:type="spellStart"/>
      <w:r w:rsidRPr="00A74CDB">
        <w:rPr>
          <w:lang w:eastAsia="ru-RU"/>
        </w:rPr>
        <w:t>бальса</w:t>
      </w:r>
      <w:proofErr w:type="spellEnd"/>
      <w:r w:rsidRPr="00A74CDB">
        <w:rPr>
          <w:lang w:eastAsia="ru-RU"/>
        </w:rPr>
        <w:t xml:space="preserve">  – самое легкое дерево в мире. Агенты-опылители  посещают и опыляют цветки в сумерках и ночью. Голландский ботаник Ван </w:t>
      </w:r>
      <w:proofErr w:type="spellStart"/>
      <w:proofErr w:type="gramStart"/>
      <w:r w:rsidRPr="00A74CDB">
        <w:rPr>
          <w:lang w:eastAsia="ru-RU"/>
        </w:rPr>
        <w:t>дер</w:t>
      </w:r>
      <w:proofErr w:type="spellEnd"/>
      <w:proofErr w:type="gramEnd"/>
      <w:r w:rsidRPr="00A74CDB">
        <w:rPr>
          <w:lang w:eastAsia="ru-RU"/>
        </w:rPr>
        <w:t xml:space="preserve"> </w:t>
      </w:r>
      <w:proofErr w:type="spellStart"/>
      <w:r w:rsidRPr="00A74CDB">
        <w:rPr>
          <w:lang w:eastAsia="ru-RU"/>
        </w:rPr>
        <w:t>Пэйл</w:t>
      </w:r>
      <w:proofErr w:type="spellEnd"/>
      <w:r w:rsidRPr="00A74CDB">
        <w:rPr>
          <w:lang w:eastAsia="ru-RU"/>
        </w:rPr>
        <w:t xml:space="preserve"> характеризует приспособительные особенности этих растений. Цветки или соцветия тусклого зеленовато-желтого, коричневого или фиолетового цвета, обычно крупные, с прочным околоцветником и  «посадочными площадками» для опылителей в виде толстых цветоножек, или цветоносов. В цветках образуется много слизистого нектара и пыльцы. Наконец, они имеют неприятный, затхлый запах, имитирующий запах секреции желез самих опылителей.</w:t>
      </w:r>
    </w:p>
    <w:p w:rsidR="00A74CDB" w:rsidRP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 xml:space="preserve">а) анемофилия б) энтомофилия в) орнитофилия г) </w:t>
      </w:r>
      <w:proofErr w:type="spellStart"/>
      <w:r w:rsidRPr="00A74CDB">
        <w:rPr>
          <w:rFonts w:eastAsiaTheme="minorHAnsi"/>
          <w:sz w:val="28"/>
          <w:szCs w:val="28"/>
        </w:rPr>
        <w:t>хироптерофилия</w:t>
      </w:r>
      <w:proofErr w:type="spellEnd"/>
    </w:p>
    <w:p w:rsid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  <w:r>
        <w:rPr>
          <w:lang w:eastAsia="ru-RU"/>
        </w:rPr>
        <w:t xml:space="preserve">30.  </w:t>
      </w:r>
      <w:r w:rsidRPr="00A74CDB">
        <w:rPr>
          <w:lang w:eastAsia="ru-RU"/>
        </w:rPr>
        <w:t xml:space="preserve">Найдите неверные утверждение в отношении </w:t>
      </w:r>
      <w:proofErr w:type="spellStart"/>
      <w:r w:rsidRPr="00A74CDB">
        <w:rPr>
          <w:lang w:eastAsia="ru-RU"/>
        </w:rPr>
        <w:t>анемофильных</w:t>
      </w:r>
      <w:proofErr w:type="spellEnd"/>
      <w:r w:rsidRPr="00A74CDB">
        <w:rPr>
          <w:lang w:eastAsia="ru-RU"/>
        </w:rPr>
        <w:t xml:space="preserve"> растений: </w:t>
      </w:r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  <w:r w:rsidRPr="00A74CDB">
        <w:rPr>
          <w:lang w:eastAsia="ru-RU"/>
        </w:rPr>
        <w:t xml:space="preserve">а) цветут ранней весной, до распускания листьев б) рыльца с огромной воспринимающей поверхностью  в) крупные яркие одиночные цветки  г) соцветия типа сережка, кисть, метелка, колосья </w:t>
      </w:r>
      <w:proofErr w:type="spellStart"/>
      <w:r w:rsidRPr="00A74CDB">
        <w:rPr>
          <w:lang w:eastAsia="ru-RU"/>
        </w:rPr>
        <w:t>д</w:t>
      </w:r>
      <w:proofErr w:type="spellEnd"/>
      <w:r w:rsidRPr="00A74CDB">
        <w:rPr>
          <w:lang w:eastAsia="ru-RU"/>
        </w:rPr>
        <w:t>) пыльца относительно долговечна</w:t>
      </w:r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  <w:r w:rsidRPr="00A74CDB">
        <w:rPr>
          <w:lang w:eastAsia="ru-RU"/>
        </w:rPr>
        <w:t xml:space="preserve">1)  </w:t>
      </w:r>
      <w:proofErr w:type="spellStart"/>
      <w:r w:rsidRPr="00A74CDB">
        <w:rPr>
          <w:lang w:eastAsia="ru-RU"/>
        </w:rPr>
        <w:t>аб</w:t>
      </w:r>
      <w:proofErr w:type="spellEnd"/>
      <w:r w:rsidRPr="00A74CDB">
        <w:rPr>
          <w:lang w:eastAsia="ru-RU"/>
        </w:rPr>
        <w:t xml:space="preserve">      2) </w:t>
      </w:r>
      <w:proofErr w:type="spellStart"/>
      <w:r w:rsidRPr="00A74CDB">
        <w:rPr>
          <w:lang w:eastAsia="ru-RU"/>
        </w:rPr>
        <w:t>гд</w:t>
      </w:r>
      <w:proofErr w:type="spellEnd"/>
      <w:r w:rsidRPr="00A74CDB">
        <w:rPr>
          <w:lang w:eastAsia="ru-RU"/>
        </w:rPr>
        <w:t xml:space="preserve">       3) </w:t>
      </w:r>
      <w:proofErr w:type="spellStart"/>
      <w:r w:rsidRPr="00A74CDB">
        <w:rPr>
          <w:lang w:eastAsia="ru-RU"/>
        </w:rPr>
        <w:t>вд</w:t>
      </w:r>
      <w:proofErr w:type="spellEnd"/>
      <w:r w:rsidRPr="00A74CDB">
        <w:rPr>
          <w:lang w:eastAsia="ru-RU"/>
        </w:rPr>
        <w:t xml:space="preserve">      4) </w:t>
      </w:r>
      <w:proofErr w:type="spellStart"/>
      <w:r w:rsidRPr="00A74CDB">
        <w:rPr>
          <w:lang w:eastAsia="ru-RU"/>
        </w:rPr>
        <w:t>бг</w:t>
      </w:r>
      <w:proofErr w:type="spellEnd"/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  <w:r>
        <w:rPr>
          <w:lang w:eastAsia="ru-RU"/>
        </w:rPr>
        <w:t xml:space="preserve">31. </w:t>
      </w:r>
      <w:r w:rsidRPr="00A74CDB">
        <w:rPr>
          <w:lang w:eastAsia="ru-RU"/>
        </w:rPr>
        <w:t xml:space="preserve">Найдите неверные утверждение в отношении </w:t>
      </w:r>
      <w:proofErr w:type="spellStart"/>
      <w:r w:rsidRPr="00A74CDB">
        <w:rPr>
          <w:lang w:eastAsia="ru-RU"/>
        </w:rPr>
        <w:t>анемофильных</w:t>
      </w:r>
      <w:proofErr w:type="spellEnd"/>
      <w:r w:rsidRPr="00A74CDB">
        <w:rPr>
          <w:lang w:eastAsia="ru-RU"/>
        </w:rPr>
        <w:t xml:space="preserve"> растений: а) отсутствие или значительная редукция околоцветника б) пыльцы много, она легкая, сыпучая, летучая в) растения открытых пространств г) </w:t>
      </w:r>
      <w:proofErr w:type="gramStart"/>
      <w:r w:rsidRPr="00A74CDB">
        <w:rPr>
          <w:lang w:eastAsia="ru-RU"/>
        </w:rPr>
        <w:t>-б</w:t>
      </w:r>
      <w:proofErr w:type="gramEnd"/>
      <w:r w:rsidRPr="00A74CDB">
        <w:rPr>
          <w:lang w:eastAsia="ru-RU"/>
        </w:rPr>
        <w:t xml:space="preserve">ольшое количество семязачатков в завязи </w:t>
      </w:r>
      <w:proofErr w:type="spellStart"/>
      <w:r w:rsidRPr="00A74CDB">
        <w:rPr>
          <w:lang w:eastAsia="ru-RU"/>
        </w:rPr>
        <w:t>д</w:t>
      </w:r>
      <w:proofErr w:type="spellEnd"/>
      <w:r w:rsidRPr="00A74CDB">
        <w:rPr>
          <w:lang w:eastAsia="ru-RU"/>
        </w:rPr>
        <w:t>) -приятный или специфический аромат</w:t>
      </w:r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  <w:r w:rsidRPr="00A74CDB">
        <w:rPr>
          <w:lang w:eastAsia="ru-RU"/>
        </w:rPr>
        <w:t xml:space="preserve">1)  </w:t>
      </w:r>
      <w:proofErr w:type="spellStart"/>
      <w:r w:rsidRPr="00A74CDB">
        <w:rPr>
          <w:lang w:eastAsia="ru-RU"/>
        </w:rPr>
        <w:t>аг</w:t>
      </w:r>
      <w:proofErr w:type="spellEnd"/>
      <w:r w:rsidRPr="00A74CDB">
        <w:rPr>
          <w:lang w:eastAsia="ru-RU"/>
        </w:rPr>
        <w:t xml:space="preserve">      2) </w:t>
      </w:r>
      <w:proofErr w:type="spellStart"/>
      <w:r w:rsidRPr="00A74CDB">
        <w:rPr>
          <w:lang w:eastAsia="ru-RU"/>
        </w:rPr>
        <w:t>вд</w:t>
      </w:r>
      <w:proofErr w:type="spellEnd"/>
      <w:r w:rsidRPr="00A74CDB">
        <w:rPr>
          <w:lang w:eastAsia="ru-RU"/>
        </w:rPr>
        <w:t xml:space="preserve">       3) </w:t>
      </w:r>
      <w:proofErr w:type="spellStart"/>
      <w:r w:rsidRPr="00A74CDB">
        <w:rPr>
          <w:lang w:eastAsia="ru-RU"/>
        </w:rPr>
        <w:t>бг</w:t>
      </w:r>
      <w:proofErr w:type="spellEnd"/>
      <w:r w:rsidRPr="00A74CDB">
        <w:rPr>
          <w:lang w:eastAsia="ru-RU"/>
        </w:rPr>
        <w:t xml:space="preserve">      4) </w:t>
      </w:r>
      <w:proofErr w:type="spellStart"/>
      <w:r w:rsidRPr="00A74CDB">
        <w:rPr>
          <w:lang w:eastAsia="ru-RU"/>
        </w:rPr>
        <w:t>гд</w:t>
      </w:r>
      <w:proofErr w:type="spellEnd"/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  <w:r>
        <w:rPr>
          <w:lang w:eastAsia="ru-RU"/>
        </w:rPr>
        <w:t xml:space="preserve">32. </w:t>
      </w:r>
      <w:r w:rsidRPr="00A74CDB">
        <w:rPr>
          <w:lang w:eastAsia="ru-RU"/>
        </w:rPr>
        <w:t xml:space="preserve">Найдите неверное  утверждение в отношении </w:t>
      </w:r>
      <w:proofErr w:type="spellStart"/>
      <w:r w:rsidRPr="00A74CDB">
        <w:rPr>
          <w:lang w:eastAsia="ru-RU"/>
        </w:rPr>
        <w:t>энтомофильных</w:t>
      </w:r>
      <w:proofErr w:type="spellEnd"/>
      <w:r w:rsidRPr="00A74CDB">
        <w:rPr>
          <w:lang w:eastAsia="ru-RU"/>
        </w:rPr>
        <w:t xml:space="preserve"> растений: а) тонкая  </w:t>
      </w:r>
      <w:proofErr w:type="spellStart"/>
      <w:r w:rsidRPr="00A74CDB">
        <w:rPr>
          <w:lang w:eastAsia="ru-RU"/>
        </w:rPr>
        <w:t>экзина</w:t>
      </w:r>
      <w:proofErr w:type="spellEnd"/>
      <w:r w:rsidRPr="00A74CDB">
        <w:rPr>
          <w:lang w:eastAsia="ru-RU"/>
        </w:rPr>
        <w:t>, вследствие чего  пыльца быстро утрачивает жизнеспособность б)  множество мелких цветков, собранных в яркие соцветия в) наличие нектарников, выделение нектара г)  приятный или специфический аромат</w:t>
      </w:r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  <w:r>
        <w:rPr>
          <w:lang w:eastAsia="ru-RU"/>
        </w:rPr>
        <w:t xml:space="preserve">33.  </w:t>
      </w:r>
      <w:r w:rsidRPr="00A74CDB">
        <w:rPr>
          <w:lang w:eastAsia="ru-RU"/>
        </w:rPr>
        <w:t xml:space="preserve">Найдите неверное  утверждение в отношении </w:t>
      </w:r>
      <w:proofErr w:type="spellStart"/>
      <w:r w:rsidRPr="00A74CDB">
        <w:rPr>
          <w:lang w:eastAsia="ru-RU"/>
        </w:rPr>
        <w:t>энтомофильных</w:t>
      </w:r>
      <w:proofErr w:type="spellEnd"/>
      <w:r w:rsidRPr="00A74CDB">
        <w:rPr>
          <w:lang w:eastAsia="ru-RU"/>
        </w:rPr>
        <w:t xml:space="preserve"> растений: </w:t>
      </w:r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  <w:r w:rsidRPr="00A74CDB">
        <w:rPr>
          <w:lang w:eastAsia="ru-RU"/>
        </w:rPr>
        <w:t xml:space="preserve">а) пыльца крупная  липкая б) пыльца относительно долговечна в) </w:t>
      </w:r>
      <w:proofErr w:type="spellStart"/>
      <w:r w:rsidRPr="00A74CDB">
        <w:rPr>
          <w:lang w:eastAsia="ru-RU"/>
        </w:rPr>
        <w:t>экзина</w:t>
      </w:r>
      <w:proofErr w:type="spellEnd"/>
      <w:r w:rsidRPr="00A74CDB">
        <w:rPr>
          <w:lang w:eastAsia="ru-RU"/>
        </w:rPr>
        <w:t xml:space="preserve"> пыльцы толстая </w:t>
      </w:r>
      <w:proofErr w:type="spellStart"/>
      <w:r w:rsidRPr="00A74CDB">
        <w:rPr>
          <w:lang w:eastAsia="ru-RU"/>
        </w:rPr>
        <w:t>скульптурированная</w:t>
      </w:r>
      <w:proofErr w:type="spellEnd"/>
      <w:r w:rsidRPr="00A74CDB">
        <w:rPr>
          <w:lang w:eastAsia="ru-RU"/>
        </w:rPr>
        <w:t xml:space="preserve"> г)  семязачатки  в завязи редуцируются до одного</w:t>
      </w:r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  <w:r>
        <w:rPr>
          <w:lang w:eastAsia="ru-RU"/>
        </w:rPr>
        <w:t xml:space="preserve">34.  </w:t>
      </w:r>
      <w:r w:rsidRPr="00A74CDB">
        <w:rPr>
          <w:lang w:eastAsia="ru-RU"/>
        </w:rPr>
        <w:t xml:space="preserve">Определите, о каком способе опыления идет речь у кислицы. Цветки мелкие, на коротких цветоножках, напоминают бутоны.  Лепестки сильно редуцированы и имеют вид крошечных чешуек, пыльники никогда не вскрываются, пыльца прорастает в пыльниках, пыльцевые трубки проникают через стенку пыльника и растут в сторону рыльца. Столбики </w:t>
      </w:r>
      <w:r w:rsidRPr="00A74CDB">
        <w:rPr>
          <w:lang w:eastAsia="ru-RU"/>
        </w:rPr>
        <w:lastRenderedPageBreak/>
        <w:t>короткие, иногда их совсем нет и тогда рыльца сидячие. Этот процесс опыления у кислицы обусловлен сильным затенением и отчасти повышенным или избыточным увлажнением.</w:t>
      </w:r>
    </w:p>
    <w:p w:rsidR="00A74CDB" w:rsidRPr="00A74CDB" w:rsidRDefault="00A74CDB" w:rsidP="00A74CDB">
      <w:pPr>
        <w:shd w:val="clear" w:color="auto" w:fill="FFFFFF"/>
        <w:spacing w:after="0" w:line="240" w:lineRule="auto"/>
        <w:textAlignment w:val="baseline"/>
        <w:rPr>
          <w:lang w:eastAsia="ru-RU"/>
        </w:rPr>
      </w:pPr>
      <w:r w:rsidRPr="00A74CDB">
        <w:rPr>
          <w:lang w:eastAsia="ru-RU"/>
        </w:rPr>
        <w:t xml:space="preserve">а)  клейстогамия  б) </w:t>
      </w:r>
      <w:proofErr w:type="spellStart"/>
      <w:r w:rsidRPr="00A74CDB">
        <w:rPr>
          <w:lang w:eastAsia="ru-RU"/>
        </w:rPr>
        <w:t>хазмогамия</w:t>
      </w:r>
      <w:proofErr w:type="spellEnd"/>
      <w:r w:rsidRPr="00A74CDB">
        <w:rPr>
          <w:lang w:eastAsia="ru-RU"/>
        </w:rPr>
        <w:t xml:space="preserve">  в) гетеростилия  б) дихогамия</w:t>
      </w:r>
    </w:p>
    <w:p w:rsidR="00A74CDB" w:rsidRPr="00A74CDB" w:rsidRDefault="00A74CDB" w:rsidP="00A74CDB">
      <w:pPr>
        <w:pStyle w:val="tx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35. </w:t>
      </w:r>
      <w:r w:rsidRPr="00A74CDB">
        <w:rPr>
          <w:rFonts w:eastAsiaTheme="minorHAnsi"/>
          <w:sz w:val="28"/>
          <w:szCs w:val="28"/>
        </w:rPr>
        <w:t xml:space="preserve">Определите, о каком способе опыления идет речь. Это абиотическое опыление, обусловленное </w:t>
      </w:r>
      <w:proofErr w:type="spellStart"/>
      <w:r w:rsidRPr="00A74CDB">
        <w:rPr>
          <w:rFonts w:eastAsiaTheme="minorHAnsi"/>
          <w:sz w:val="28"/>
          <w:szCs w:val="28"/>
        </w:rPr>
        <w:t>эдафическими</w:t>
      </w:r>
      <w:proofErr w:type="spellEnd"/>
      <w:r w:rsidRPr="00A74CDB">
        <w:rPr>
          <w:rFonts w:eastAsiaTheme="minorHAnsi"/>
          <w:sz w:val="28"/>
          <w:szCs w:val="28"/>
        </w:rPr>
        <w:t xml:space="preserve"> условиями. Опыление свойственно </w:t>
      </w:r>
      <w:proofErr w:type="spellStart"/>
      <w:r w:rsidRPr="00A74CDB">
        <w:rPr>
          <w:rFonts w:eastAsiaTheme="minorHAnsi"/>
          <w:sz w:val="28"/>
          <w:szCs w:val="28"/>
        </w:rPr>
        <w:t>взморникам</w:t>
      </w:r>
      <w:proofErr w:type="spellEnd"/>
      <w:r w:rsidRPr="00A74CDB">
        <w:rPr>
          <w:rFonts w:eastAsiaTheme="minorHAnsi"/>
          <w:sz w:val="28"/>
          <w:szCs w:val="28"/>
        </w:rPr>
        <w:t xml:space="preserve">, роголистникам, наядам, болотникам. В стенках пыльника нет утолщений у </w:t>
      </w:r>
      <w:proofErr w:type="spellStart"/>
      <w:r w:rsidRPr="00A74CDB">
        <w:rPr>
          <w:rFonts w:eastAsiaTheme="minorHAnsi"/>
          <w:sz w:val="28"/>
          <w:szCs w:val="28"/>
        </w:rPr>
        <w:t>эндотеция</w:t>
      </w:r>
      <w:proofErr w:type="spellEnd"/>
      <w:r w:rsidRPr="00A74CDB">
        <w:rPr>
          <w:rFonts w:eastAsiaTheme="minorHAnsi"/>
          <w:sz w:val="28"/>
          <w:szCs w:val="28"/>
        </w:rPr>
        <w:t>, или он совсем утрачен. Пыльцевое зерно имеет лишь одну тонкую внутреннюю оболочку (</w:t>
      </w:r>
      <w:proofErr w:type="spellStart"/>
      <w:r w:rsidRPr="00A74CDB">
        <w:rPr>
          <w:rFonts w:eastAsiaTheme="minorHAnsi"/>
          <w:sz w:val="28"/>
          <w:szCs w:val="28"/>
        </w:rPr>
        <w:t>интину</w:t>
      </w:r>
      <w:proofErr w:type="spellEnd"/>
      <w:r w:rsidRPr="00A74CDB">
        <w:rPr>
          <w:rFonts w:eastAsiaTheme="minorHAnsi"/>
          <w:sz w:val="28"/>
          <w:szCs w:val="28"/>
        </w:rPr>
        <w:t xml:space="preserve">), </w:t>
      </w:r>
      <w:proofErr w:type="spellStart"/>
      <w:r w:rsidRPr="00A74CDB">
        <w:rPr>
          <w:rFonts w:eastAsiaTheme="minorHAnsi"/>
          <w:sz w:val="28"/>
          <w:szCs w:val="28"/>
        </w:rPr>
        <w:t>экзина</w:t>
      </w:r>
      <w:proofErr w:type="spellEnd"/>
      <w:r w:rsidRPr="00A74CDB">
        <w:rPr>
          <w:rFonts w:eastAsiaTheme="minorHAnsi"/>
          <w:sz w:val="28"/>
          <w:szCs w:val="28"/>
        </w:rPr>
        <w:t xml:space="preserve"> же крайне </w:t>
      </w:r>
      <w:proofErr w:type="gramStart"/>
      <w:r w:rsidRPr="00A74CDB">
        <w:rPr>
          <w:rFonts w:eastAsiaTheme="minorHAnsi"/>
          <w:sz w:val="28"/>
          <w:szCs w:val="28"/>
        </w:rPr>
        <w:t>редуцирована</w:t>
      </w:r>
      <w:proofErr w:type="gramEnd"/>
      <w:r w:rsidRPr="00A74CDB">
        <w:rPr>
          <w:rFonts w:eastAsiaTheme="minorHAnsi"/>
          <w:sz w:val="28"/>
          <w:szCs w:val="28"/>
        </w:rPr>
        <w:t>. У многих видов пыльцевые зерна часто нитевидны или сферические пыльцевые зерна соединены посредством студневидной массы в </w:t>
      </w:r>
      <w:proofErr w:type="spellStart"/>
      <w:r w:rsidRPr="00A74CDB">
        <w:rPr>
          <w:rFonts w:eastAsiaTheme="minorHAnsi"/>
          <w:sz w:val="28"/>
          <w:szCs w:val="28"/>
        </w:rPr>
        <w:t>цепочковидные</w:t>
      </w:r>
      <w:proofErr w:type="spellEnd"/>
      <w:r w:rsidRPr="00A74CDB">
        <w:rPr>
          <w:rFonts w:eastAsiaTheme="minorHAnsi"/>
          <w:sz w:val="28"/>
          <w:szCs w:val="28"/>
        </w:rPr>
        <w:t xml:space="preserve"> образования. Нитевидные пыльцевые зерна оплетаются вокруг рылец. Однако шансы на опыление у описываемых растений невелики, размножение у них преимущественно вегетативное.</w:t>
      </w:r>
    </w:p>
    <w:p w:rsidR="00A74CDB" w:rsidRDefault="00A74CDB" w:rsidP="00A74CDB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</w:rPr>
      </w:pPr>
      <w:r w:rsidRPr="00A74CDB">
        <w:rPr>
          <w:rFonts w:eastAsiaTheme="minorHAnsi"/>
          <w:sz w:val="28"/>
          <w:szCs w:val="28"/>
        </w:rPr>
        <w:t>а) анемофилия б) энтомофилия в) орнитофилия г) гидрофилия</w:t>
      </w:r>
    </w:p>
    <w:p w:rsidR="00A74CDB" w:rsidRPr="004B182F" w:rsidRDefault="00A74CDB" w:rsidP="00A74CD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86B26" w:rsidRDefault="00A86B26" w:rsidP="00A74CDB">
      <w:pPr>
        <w:spacing w:after="0" w:line="240" w:lineRule="auto"/>
      </w:pPr>
    </w:p>
    <w:sectPr w:rsidR="00A86B26" w:rsidSect="00CD5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A74CDB"/>
    <w:rsid w:val="005C5872"/>
    <w:rsid w:val="00794169"/>
    <w:rsid w:val="00A74CDB"/>
    <w:rsid w:val="00A86B26"/>
    <w:rsid w:val="00EF6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DB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CD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74CDB"/>
    <w:pPr>
      <w:spacing w:after="0" w:line="240" w:lineRule="auto"/>
      <w:ind w:left="720"/>
      <w:contextualSpacing/>
    </w:pPr>
    <w:rPr>
      <w:rFonts w:eastAsia="Calibri"/>
    </w:rPr>
  </w:style>
  <w:style w:type="paragraph" w:customStyle="1" w:styleId="tx">
    <w:name w:val="tx"/>
    <w:basedOn w:val="a"/>
    <w:rsid w:val="00A74CD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1811</Words>
  <Characters>10323</Characters>
  <Application>Microsoft Office Word</Application>
  <DocSecurity>0</DocSecurity>
  <Lines>86</Lines>
  <Paragraphs>24</Paragraphs>
  <ScaleCrop>false</ScaleCrop>
  <Company>Microsoft</Company>
  <LinksUpToDate>false</LinksUpToDate>
  <CharactersWithSpaces>12110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2019-12-15T18:29:00Z</dcterms:created>
  <dcterms:modified xsi:type="dcterms:W3CDTF">2019-12-15T18:29:00Z</dcterms:modified>
</cp:coreProperties>
</file>