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EC" w:rsidRPr="002126EC" w:rsidRDefault="002126EC" w:rsidP="002126E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EC">
        <w:rPr>
          <w:rFonts w:ascii="Times New Roman" w:hAnsi="Times New Roman" w:cs="Times New Roman"/>
          <w:b/>
          <w:sz w:val="28"/>
          <w:szCs w:val="28"/>
        </w:rPr>
        <w:t>ВОПРОСЫ К ЗАЧЕТУ ПО УЧЕБНОЙ ДИСЦИПЛИНЕ «МУЗЕЕВЕДЕНИЕ»</w:t>
      </w:r>
    </w:p>
    <w:p w:rsidR="002126EC" w:rsidRP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EC">
        <w:rPr>
          <w:rFonts w:ascii="Times New Roman" w:hAnsi="Times New Roman" w:cs="Times New Roman"/>
          <w:sz w:val="28"/>
          <w:szCs w:val="28"/>
        </w:rPr>
        <w:t>1. Музееведение как научная дисциплина. Объект, предмет и методы музееведения. Музееведение как междисциплинарная наука.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Собирательство предметов музейного значения в Древнем Востоке.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Предмузейное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собирательство в Древней Греции.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«музей», его происхождение и этимология. Особенности коллекционирования в эпоху эллинизма.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Частные и общественные коллекции в Древнем Риме.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Предмузейное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собирательство в Средние века: собрания церковных сокровищ и частные коллекции светских правителей.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Историко-культурные предпосылки и сущность Возрождения.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культуры. Ф</w:t>
      </w:r>
      <w:r w:rsidRPr="00B83847">
        <w:rPr>
          <w:rFonts w:ascii="Times New Roman" w:hAnsi="Times New Roman" w:cs="Times New Roman"/>
          <w:sz w:val="28"/>
          <w:szCs w:val="28"/>
        </w:rPr>
        <w:t>ормирование первичных музейных форм. Развитие коллекционирования.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Первые публичные музеи в Европе (</w:t>
      </w:r>
      <w:r w:rsidRPr="00B83847">
        <w:rPr>
          <w:rStyle w:val="2"/>
          <w:rFonts w:eastAsiaTheme="minorHAnsi"/>
          <w:sz w:val="28"/>
          <w:szCs w:val="28"/>
        </w:rPr>
        <w:t>Шв</w:t>
      </w:r>
      <w:r w:rsidRPr="00B83847">
        <w:rPr>
          <w:rFonts w:ascii="Times New Roman" w:hAnsi="Times New Roman" w:cs="Times New Roman"/>
          <w:sz w:val="28"/>
          <w:szCs w:val="28"/>
        </w:rPr>
        <w:t>ейцар</w:t>
      </w:r>
      <w:r>
        <w:rPr>
          <w:rFonts w:ascii="Times New Roman" w:hAnsi="Times New Roman" w:cs="Times New Roman"/>
          <w:sz w:val="28"/>
          <w:szCs w:val="28"/>
        </w:rPr>
        <w:t>ия, Англия</w:t>
      </w:r>
      <w:r w:rsidRPr="00B838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Италия</w:t>
      </w:r>
      <w:r w:rsidRPr="00B83847">
        <w:rPr>
          <w:rFonts w:ascii="Times New Roman" w:hAnsi="Times New Roman" w:cs="Times New Roman"/>
          <w:sz w:val="28"/>
          <w:szCs w:val="28"/>
        </w:rPr>
        <w:t>, Фра</w:t>
      </w:r>
      <w:r w:rsidRPr="00B83847">
        <w:rPr>
          <w:rStyle w:val="2"/>
          <w:rFonts w:eastAsiaTheme="minorHAnsi"/>
          <w:sz w:val="28"/>
          <w:szCs w:val="28"/>
        </w:rPr>
        <w:t>нци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B83847">
        <w:rPr>
          <w:rFonts w:ascii="Times New Roman" w:hAnsi="Times New Roman" w:cs="Times New Roman"/>
          <w:sz w:val="28"/>
          <w:szCs w:val="28"/>
        </w:rPr>
        <w:t>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B4A55">
        <w:rPr>
          <w:rFonts w:ascii="Times New Roman" w:hAnsi="Times New Roman" w:cs="Times New Roman"/>
          <w:sz w:val="28"/>
          <w:szCs w:val="28"/>
        </w:rPr>
        <w:t>Развитие музейного дела в</w:t>
      </w:r>
      <w:r>
        <w:t xml:space="preserve"> </w:t>
      </w:r>
      <w:r w:rsidRPr="003B4A55">
        <w:rPr>
          <w:rFonts w:ascii="Times New Roman" w:hAnsi="Times New Roman" w:cs="Times New Roman"/>
          <w:sz w:val="28"/>
          <w:szCs w:val="28"/>
        </w:rPr>
        <w:t>эпоху Просвещения</w:t>
      </w:r>
      <w:r>
        <w:t xml:space="preserve"> (</w:t>
      </w:r>
      <w:r w:rsidRPr="003B4A5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B4A55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Pr="003B4A55">
        <w:rPr>
          <w:rFonts w:ascii="Times New Roman" w:hAnsi="Times New Roman" w:cs="Times New Roman"/>
          <w:sz w:val="28"/>
          <w:szCs w:val="28"/>
        </w:rPr>
        <w:t>строительство специальных му</w:t>
      </w:r>
      <w:r w:rsidRPr="003B4A55">
        <w:rPr>
          <w:rFonts w:ascii="Times New Roman" w:hAnsi="Times New Roman" w:cs="Times New Roman"/>
          <w:sz w:val="28"/>
          <w:szCs w:val="28"/>
        </w:rPr>
        <w:softHyphen/>
        <w:t xml:space="preserve">зейных зданий, </w:t>
      </w:r>
      <w:r>
        <w:rPr>
          <w:rFonts w:ascii="Times New Roman" w:hAnsi="Times New Roman" w:cs="Times New Roman"/>
          <w:sz w:val="28"/>
          <w:szCs w:val="28"/>
        </w:rPr>
        <w:t>появление новых профильных групп</w:t>
      </w:r>
      <w:r w:rsidRPr="003B4A55">
        <w:rPr>
          <w:rFonts w:ascii="Times New Roman" w:hAnsi="Times New Roman" w:cs="Times New Roman"/>
          <w:sz w:val="28"/>
          <w:szCs w:val="28"/>
        </w:rPr>
        <w:t xml:space="preserve"> музеев, </w:t>
      </w:r>
      <w:r>
        <w:rPr>
          <w:rFonts w:ascii="Times New Roman" w:hAnsi="Times New Roman" w:cs="Times New Roman"/>
          <w:sz w:val="28"/>
          <w:szCs w:val="28"/>
        </w:rPr>
        <w:t xml:space="preserve">зарождение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музеографии</w:t>
      </w:r>
      <w:proofErr w:type="spellEnd"/>
      <w:r w:rsidRPr="003B4A55">
        <w:rPr>
          <w:rFonts w:ascii="Times New Roman" w:hAnsi="Times New Roman" w:cs="Times New Roman"/>
          <w:sz w:val="28"/>
          <w:szCs w:val="28"/>
        </w:rPr>
        <w:t xml:space="preserve">, рост </w:t>
      </w:r>
      <w:r>
        <w:rPr>
          <w:rFonts w:ascii="Times New Roman" w:hAnsi="Times New Roman" w:cs="Times New Roman"/>
          <w:sz w:val="28"/>
          <w:szCs w:val="28"/>
        </w:rPr>
        <w:t>общедоступности.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Крупнейшие дворцовые коллекции живописи и декоративно-прикладного искусства в Лувре (Париж), Дрездене (Германия), Флоренции (Италия).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Pr="000D44AC">
        <w:rPr>
          <w:rFonts w:ascii="Times New Roman" w:hAnsi="Times New Roman" w:cs="Times New Roman"/>
          <w:sz w:val="28"/>
          <w:szCs w:val="28"/>
        </w:rPr>
        <w:t>рганизация национальных музеев</w:t>
      </w:r>
      <w:r>
        <w:rPr>
          <w:rFonts w:ascii="Times New Roman" w:hAnsi="Times New Roman" w:cs="Times New Roman"/>
          <w:sz w:val="28"/>
          <w:szCs w:val="28"/>
        </w:rPr>
        <w:t xml:space="preserve"> (Будапешт, Прага, Мадрид, Копенгаген и др.). Расширение музейной сети и специализация музеев во второй половине – начале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64582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музейного дела в </w:t>
      </w:r>
      <w:proofErr w:type="spellStart"/>
      <w:r w:rsidRPr="00264582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264582">
        <w:rPr>
          <w:rFonts w:ascii="Times New Roman" w:hAnsi="Times New Roman" w:cs="Times New Roman"/>
          <w:sz w:val="28"/>
          <w:szCs w:val="28"/>
        </w:rPr>
        <w:t xml:space="preserve"> период. Налаживание международного сотрудничества в рамках Лиги Наций.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64582">
        <w:rPr>
          <w:rFonts w:ascii="Times New Roman" w:hAnsi="Times New Roman" w:cs="Times New Roman"/>
          <w:sz w:val="28"/>
          <w:szCs w:val="28"/>
        </w:rPr>
        <w:t xml:space="preserve">Расширение сетки музеев прикладного и современного искусства. Создание Национального музея современного искусства в Париже, Музея современного искусства и музея Гуггенхайма в Нью-Йорке.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64582">
        <w:rPr>
          <w:rFonts w:ascii="Times New Roman" w:hAnsi="Times New Roman" w:cs="Times New Roman"/>
          <w:sz w:val="28"/>
          <w:szCs w:val="28"/>
        </w:rPr>
        <w:t xml:space="preserve">Особенности развития музеев в Италии и Германии, </w:t>
      </w:r>
      <w:proofErr w:type="spellStart"/>
      <w:r w:rsidRPr="00264582">
        <w:rPr>
          <w:rFonts w:ascii="Times New Roman" w:hAnsi="Times New Roman" w:cs="Times New Roman"/>
          <w:sz w:val="28"/>
          <w:szCs w:val="28"/>
        </w:rPr>
        <w:t>идеологизация</w:t>
      </w:r>
      <w:proofErr w:type="spellEnd"/>
      <w:r w:rsidRPr="00264582">
        <w:rPr>
          <w:rFonts w:ascii="Times New Roman" w:hAnsi="Times New Roman" w:cs="Times New Roman"/>
          <w:sz w:val="28"/>
          <w:szCs w:val="28"/>
        </w:rPr>
        <w:t xml:space="preserve"> и политизация музейного дела.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64582">
        <w:rPr>
          <w:rFonts w:ascii="Times New Roman" w:hAnsi="Times New Roman" w:cs="Times New Roman"/>
          <w:sz w:val="28"/>
          <w:szCs w:val="28"/>
        </w:rPr>
        <w:t>Основные направления развития музейного дела после</w:t>
      </w:r>
      <w:proofErr w:type="gramStart"/>
      <w:r w:rsidRPr="0026458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4582">
        <w:rPr>
          <w:rFonts w:ascii="Times New Roman" w:hAnsi="Times New Roman" w:cs="Times New Roman"/>
          <w:sz w:val="28"/>
          <w:szCs w:val="28"/>
        </w:rPr>
        <w:t xml:space="preserve">торой мировой войны. Создание Международного совета музеев.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64582">
        <w:rPr>
          <w:rFonts w:ascii="Times New Roman" w:hAnsi="Times New Roman" w:cs="Times New Roman"/>
          <w:sz w:val="28"/>
          <w:szCs w:val="28"/>
        </w:rPr>
        <w:t xml:space="preserve">Роль ЮНЕСКО в культурном сотрудничестве стран мира и охране культурных ценностей. Список всемирного наследия.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64582">
        <w:rPr>
          <w:rFonts w:ascii="Times New Roman" w:hAnsi="Times New Roman" w:cs="Times New Roman"/>
          <w:sz w:val="28"/>
          <w:szCs w:val="28"/>
        </w:rPr>
        <w:t xml:space="preserve">Крупнейшие музейные проекты. Новые формы работы музейных учреждений.    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Древнебелорусское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собирательство. Княжеские и монастырские сборы</w:t>
      </w:r>
      <w:r w:rsidRPr="00173778">
        <w:rPr>
          <w:rFonts w:ascii="Times New Roman" w:hAnsi="Times New Roman" w:cs="Times New Roman"/>
          <w:sz w:val="28"/>
          <w:szCs w:val="28"/>
        </w:rPr>
        <w:t xml:space="preserve"> древностей.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778">
        <w:rPr>
          <w:rFonts w:ascii="Times New Roman" w:hAnsi="Times New Roman" w:cs="Times New Roman"/>
          <w:sz w:val="28"/>
          <w:szCs w:val="28"/>
        </w:rPr>
        <w:t>Сокровищница вел</w:t>
      </w:r>
      <w:r>
        <w:rPr>
          <w:rFonts w:ascii="Times New Roman" w:hAnsi="Times New Roman" w:cs="Times New Roman"/>
          <w:sz w:val="28"/>
          <w:szCs w:val="28"/>
        </w:rPr>
        <w:t>иких князей литовских в Вильно</w:t>
      </w:r>
      <w:r w:rsidRPr="00173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173778">
        <w:rPr>
          <w:rFonts w:ascii="Times New Roman" w:hAnsi="Times New Roman" w:cs="Times New Roman"/>
          <w:sz w:val="28"/>
          <w:szCs w:val="28"/>
        </w:rPr>
        <w:t xml:space="preserve">Возникновение сбора </w:t>
      </w:r>
      <w:proofErr w:type="spellStart"/>
      <w:r w:rsidRPr="00173778">
        <w:rPr>
          <w:rFonts w:ascii="Times New Roman" w:hAnsi="Times New Roman" w:cs="Times New Roman"/>
          <w:sz w:val="28"/>
          <w:szCs w:val="28"/>
        </w:rPr>
        <w:t>Радзивиллов</w:t>
      </w:r>
      <w:proofErr w:type="spellEnd"/>
      <w:r w:rsidRPr="001737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3778">
        <w:rPr>
          <w:rFonts w:ascii="Times New Roman" w:hAnsi="Times New Roman" w:cs="Times New Roman"/>
          <w:sz w:val="28"/>
          <w:szCs w:val="28"/>
        </w:rPr>
        <w:t>Несвижском</w:t>
      </w:r>
      <w:proofErr w:type="spellEnd"/>
      <w:r w:rsidRPr="00173778">
        <w:rPr>
          <w:rFonts w:ascii="Times New Roman" w:hAnsi="Times New Roman" w:cs="Times New Roman"/>
          <w:sz w:val="28"/>
          <w:szCs w:val="28"/>
        </w:rPr>
        <w:t xml:space="preserve"> замке. Сбо</w:t>
      </w:r>
      <w:r>
        <w:rPr>
          <w:rFonts w:ascii="Times New Roman" w:hAnsi="Times New Roman" w:cs="Times New Roman"/>
          <w:sz w:val="28"/>
          <w:szCs w:val="28"/>
        </w:rPr>
        <w:t xml:space="preserve">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Острожских</w:t>
      </w:r>
      <w:r w:rsidRPr="00173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173778">
        <w:rPr>
          <w:rFonts w:ascii="Times New Roman" w:hAnsi="Times New Roman" w:cs="Times New Roman"/>
          <w:sz w:val="28"/>
          <w:szCs w:val="28"/>
        </w:rPr>
        <w:t>Идеология Просвещения и развитие частного собирательства в Беларуси. Художественны</w:t>
      </w:r>
      <w:r>
        <w:rPr>
          <w:rFonts w:ascii="Times New Roman" w:hAnsi="Times New Roman" w:cs="Times New Roman"/>
          <w:sz w:val="28"/>
          <w:szCs w:val="28"/>
        </w:rPr>
        <w:t xml:space="preserve">е галереи и естественные сборы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Хрептовича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Тизенгауза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64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Расцвет частных коллекций в Беларуси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 первой половине ХІХ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Братья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Е. и К. Ты</w:t>
      </w:r>
      <w:r>
        <w:rPr>
          <w:rFonts w:ascii="Times New Roman" w:hAnsi="Times New Roman" w:cs="Times New Roman"/>
          <w:sz w:val="28"/>
          <w:szCs w:val="28"/>
          <w:lang w:val="be-BY"/>
        </w:rPr>
        <w:t>шкевичи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21.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Роль частного собирательства в Беларуси в условиях отсутствия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общедоступных музеев. Коллекция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 М. Румянцева в Гомельском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дворце.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22.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Возникновение Виленского музея древностей и его роль в сохранении и популяризации национального историко-культурного наследия.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23.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Деятельность научных и церковно-археологических обществ, архивных комиссий, земств, учебных заведений по созданию музеев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 конце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XIX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be-BY"/>
        </w:rPr>
        <w:t>ачале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 XX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24.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Деятельность Е.Р. Романова. </w:t>
      </w:r>
      <w:r>
        <w:rPr>
          <w:rFonts w:ascii="Times New Roman" w:hAnsi="Times New Roman" w:cs="Times New Roman"/>
          <w:sz w:val="28"/>
          <w:szCs w:val="28"/>
          <w:lang w:val="be-BY"/>
        </w:rPr>
        <w:t>Частное собирательство: И.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 Луцке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вич, В. Федорович,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Э. Гуттен-Чапский, А. Ельский, Г. Татур.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25.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Первые законодательной акты советского правительства в области музейного дела. Создание г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осударственного музейного фонда.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26.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Музеи и краеведческое движение. Первый Всер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оссийский музейный съезд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и его воздействие на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развитие музейного дела в СССР.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Сведение задач музейной деятельно</w:t>
      </w:r>
      <w:r>
        <w:rPr>
          <w:rFonts w:ascii="Times New Roman" w:hAnsi="Times New Roman" w:cs="Times New Roman"/>
          <w:sz w:val="28"/>
          <w:szCs w:val="28"/>
          <w:lang w:val="be-BY"/>
        </w:rPr>
        <w:t>сти к задачам политпросвещения. И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деологизация и политизация музейного дела.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27.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Создание Белорусского государственного музея истории Ве</w:t>
      </w:r>
      <w:r>
        <w:rPr>
          <w:rFonts w:ascii="Times New Roman" w:hAnsi="Times New Roman" w:cs="Times New Roman"/>
          <w:sz w:val="28"/>
          <w:szCs w:val="28"/>
          <w:lang w:val="be-BY"/>
        </w:rPr>
        <w:t>ликой Отечественной войны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, Государственного литературного музея 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Купалы,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восстановление Государственного художественного музея БССР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 др.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28.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Открытие Музея о</w:t>
      </w:r>
      <w:r>
        <w:rPr>
          <w:rFonts w:ascii="Times New Roman" w:hAnsi="Times New Roman" w:cs="Times New Roman"/>
          <w:sz w:val="28"/>
          <w:szCs w:val="28"/>
          <w:lang w:val="be-BY"/>
        </w:rPr>
        <w:t>бороны Брестской крепости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. Мемориальные музеи.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28.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Го</w:t>
      </w:r>
      <w:r>
        <w:rPr>
          <w:rFonts w:ascii="Times New Roman" w:hAnsi="Times New Roman" w:cs="Times New Roman"/>
          <w:sz w:val="28"/>
          <w:szCs w:val="28"/>
          <w:lang w:val="be-BY"/>
        </w:rPr>
        <w:t>сударственный музей БССР –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 главный центр по изучению историко- культурного и природного наследия республики. Государственный музей </w:t>
      </w:r>
      <w:r>
        <w:rPr>
          <w:rFonts w:ascii="Times New Roman" w:hAnsi="Times New Roman" w:cs="Times New Roman"/>
          <w:sz w:val="28"/>
          <w:szCs w:val="28"/>
          <w:lang w:val="be-BY"/>
        </w:rPr>
        <w:t>истории религии и атеизма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, Белорусский государственный музей н</w:t>
      </w:r>
      <w:r>
        <w:rPr>
          <w:rFonts w:ascii="Times New Roman" w:hAnsi="Times New Roman" w:cs="Times New Roman"/>
          <w:sz w:val="28"/>
          <w:szCs w:val="28"/>
          <w:lang w:val="be-BY"/>
        </w:rPr>
        <w:t>ародного зодчества и быта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, Музей древнебел</w:t>
      </w:r>
      <w:r>
        <w:rPr>
          <w:rFonts w:ascii="Times New Roman" w:hAnsi="Times New Roman" w:cs="Times New Roman"/>
          <w:sz w:val="28"/>
          <w:szCs w:val="28"/>
          <w:lang w:val="be-BY"/>
        </w:rPr>
        <w:t>орусской культуры АН БССР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>, Ветковский рай</w:t>
      </w:r>
      <w:r>
        <w:rPr>
          <w:rFonts w:ascii="Times New Roman" w:hAnsi="Times New Roman" w:cs="Times New Roman"/>
          <w:sz w:val="28"/>
          <w:szCs w:val="28"/>
          <w:lang w:val="be-BY"/>
        </w:rPr>
        <w:t>онный краеведческий музей.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29.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Деятельность музеев Республики Беларусь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условиях государственного суверенитета. </w:t>
      </w:r>
      <w:r w:rsidRPr="00173778">
        <w:rPr>
          <w:rFonts w:ascii="Times New Roman" w:hAnsi="Times New Roman" w:cs="Times New Roman"/>
          <w:sz w:val="28"/>
          <w:szCs w:val="28"/>
          <w:lang w:val="be-BY"/>
        </w:rPr>
        <w:t xml:space="preserve">Переоценка социальных функций музеев. Характеристика современного положения музейного дела в Республике Беларусь.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126EC" w:rsidRPr="00113E0D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 xml:space="preserve">Системы классификации музеев и их характеристика.  Профильные группы музеев. Комплексные музеи.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31. Задачи и направления научно-исследовательской работы.  Консервация и реставрация музейных предметов. Формы презентации и публикации музейных исследований.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B1E62">
        <w:rPr>
          <w:rFonts w:ascii="Times New Roman" w:hAnsi="Times New Roman" w:cs="Times New Roman"/>
          <w:sz w:val="28"/>
          <w:szCs w:val="28"/>
        </w:rPr>
        <w:t>Требования к музейным фондам.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E62">
        <w:rPr>
          <w:rFonts w:ascii="Times New Roman" w:hAnsi="Times New Roman" w:cs="Times New Roman"/>
          <w:sz w:val="28"/>
          <w:szCs w:val="28"/>
        </w:rPr>
        <w:t>Направления фондовой работы.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E62">
        <w:rPr>
          <w:rFonts w:ascii="Times New Roman" w:hAnsi="Times New Roman" w:cs="Times New Roman"/>
          <w:sz w:val="28"/>
          <w:szCs w:val="28"/>
        </w:rPr>
        <w:t>Понятие о музейном предмете и их типах.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музейной ценности предметов.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Основной и научно-вспомогательный фонды музея. Музейная коллекция – ядро основного фонда.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Комплектование музейных фондов, его цель, способы и формы реализации. Структура комплектования музейных фондов, его этапы.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Учет музейных фондов. Хранение музейных предметов: задачи, режим, системы хранения.   </w:t>
      </w:r>
      <w:r w:rsidRPr="004B1E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Музейная экспозиция, ее назначение и принципы построения. Экспозиционные материалы.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Экспонат. Методы и последовательность этапов построения экспозиции. 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Понятие экскурсии. Классификация экскурсий.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Требования к содержанию экскурсии. Этапы подготовки экскурсии. Методика проведения экскурсии.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Музейная педагогика как 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музеев. </w:t>
      </w:r>
      <w:r w:rsidRPr="004A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культурно-образовательной деятельности музеев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41. Формы </w:t>
      </w:r>
      <w:r w:rsidRPr="004A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культурно-образовательной работы с детской аудиторией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1A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Цели и особенности деятельности школьного музея. Условия, необходимые для его открытия и функционирования.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Функции и главные направления работы школьного музея.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Документация школьного музея. Деятельность совета музея. </w:t>
      </w:r>
      <w:r w:rsidRPr="00390871">
        <w:rPr>
          <w:rFonts w:ascii="Times New Roman" w:hAnsi="Times New Roman" w:cs="Times New Roman"/>
          <w:sz w:val="28"/>
          <w:szCs w:val="28"/>
        </w:rPr>
        <w:t>Экспозиция школьного музея</w:t>
      </w:r>
      <w:r>
        <w:rPr>
          <w:rFonts w:ascii="Times New Roman" w:hAnsi="Times New Roman" w:cs="Times New Roman"/>
          <w:sz w:val="28"/>
          <w:szCs w:val="28"/>
        </w:rPr>
        <w:t>, особенности ее формирования</w:t>
      </w:r>
      <w:r w:rsidRPr="00390871">
        <w:rPr>
          <w:rFonts w:ascii="Times New Roman" w:hAnsi="Times New Roman" w:cs="Times New Roman"/>
          <w:sz w:val="28"/>
          <w:szCs w:val="28"/>
        </w:rPr>
        <w:t>.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Краеведческий материал на уроках истории и обществоведения.   Основные формы организации внеклассной и внешкольной работы на базе школьного музея.  </w:t>
      </w: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6EC" w:rsidRPr="004A1AB4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993201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2410DE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4B1E62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B63446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EC" w:rsidRPr="002126EC" w:rsidRDefault="002126EC" w:rsidP="002126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26EC" w:rsidRPr="002126EC" w:rsidSect="00FB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64582"/>
    <w:rsid w:val="00113BC2"/>
    <w:rsid w:val="0017325B"/>
    <w:rsid w:val="002126EC"/>
    <w:rsid w:val="00264582"/>
    <w:rsid w:val="00D07E66"/>
    <w:rsid w:val="00FB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basedOn w:val="a0"/>
    <w:rsid w:val="00212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12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869</Words>
  <Characters>4955</Characters>
  <Application>Microsoft Office Word</Application>
  <DocSecurity>0</DocSecurity>
  <Lines>41</Lines>
  <Paragraphs>11</Paragraphs>
  <ScaleCrop>false</ScaleCrop>
  <Company>Microsoft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2017-03-06T09:42:00Z</dcterms:created>
  <dcterms:modified xsi:type="dcterms:W3CDTF">2017-05-10T10:18:00Z</dcterms:modified>
</cp:coreProperties>
</file>