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center"/>
        <w:rPr>
          <w:b/>
          <w:color w:val="000000"/>
          <w:sz w:val="28"/>
          <w:szCs w:val="28"/>
        </w:rPr>
      </w:pPr>
      <w:r w:rsidRPr="00460591">
        <w:rPr>
          <w:b/>
          <w:color w:val="000000"/>
          <w:sz w:val="28"/>
          <w:szCs w:val="28"/>
        </w:rPr>
        <w:t xml:space="preserve">Теория </w:t>
      </w:r>
      <w:proofErr w:type="gramStart"/>
      <w:r w:rsidRPr="00460591">
        <w:rPr>
          <w:b/>
          <w:color w:val="000000"/>
          <w:sz w:val="28"/>
          <w:szCs w:val="28"/>
        </w:rPr>
        <w:t>осмысленного</w:t>
      </w:r>
      <w:proofErr w:type="gramEnd"/>
      <w:r w:rsidRPr="00460591">
        <w:rPr>
          <w:b/>
          <w:color w:val="000000"/>
          <w:sz w:val="28"/>
          <w:szCs w:val="28"/>
        </w:rPr>
        <w:t xml:space="preserve"> вербального </w:t>
      </w:r>
      <w:proofErr w:type="spellStart"/>
      <w:r w:rsidRPr="00460591">
        <w:rPr>
          <w:b/>
          <w:color w:val="000000"/>
          <w:sz w:val="28"/>
          <w:szCs w:val="28"/>
        </w:rPr>
        <w:t>научения</w:t>
      </w:r>
      <w:proofErr w:type="spellEnd"/>
      <w:r w:rsidRPr="00460591">
        <w:rPr>
          <w:b/>
          <w:color w:val="000000"/>
          <w:sz w:val="28"/>
          <w:szCs w:val="28"/>
        </w:rPr>
        <w:t xml:space="preserve"> по Д. </w:t>
      </w:r>
      <w:proofErr w:type="spellStart"/>
      <w:r w:rsidRPr="00460591">
        <w:rPr>
          <w:b/>
          <w:color w:val="000000"/>
          <w:sz w:val="28"/>
          <w:szCs w:val="28"/>
        </w:rPr>
        <w:t>Аусюбелю</w:t>
      </w:r>
      <w:proofErr w:type="spellEnd"/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Дэвид </w:t>
      </w: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(</w:t>
      </w:r>
      <w:proofErr w:type="spellStart"/>
      <w:r w:rsidRPr="00460591">
        <w:rPr>
          <w:color w:val="000000"/>
          <w:sz w:val="28"/>
          <w:szCs w:val="28"/>
        </w:rPr>
        <w:t>Ausubel</w:t>
      </w:r>
      <w:proofErr w:type="spellEnd"/>
      <w:r w:rsidRPr="00460591">
        <w:rPr>
          <w:color w:val="000000"/>
          <w:sz w:val="28"/>
          <w:szCs w:val="28"/>
        </w:rPr>
        <w:t xml:space="preserve">, 1963, 1977) теоретик </w:t>
      </w:r>
      <w:proofErr w:type="spellStart"/>
      <w:r w:rsidRPr="00460591">
        <w:rPr>
          <w:color w:val="000000"/>
          <w:sz w:val="28"/>
          <w:szCs w:val="28"/>
        </w:rPr>
        <w:t>научения</w:t>
      </w:r>
      <w:proofErr w:type="spellEnd"/>
      <w:r w:rsidRPr="00460591">
        <w:rPr>
          <w:color w:val="000000"/>
          <w:sz w:val="28"/>
          <w:szCs w:val="28"/>
        </w:rPr>
        <w:t xml:space="preserve"> путем рецепции (восприятия) считает, обучение новым знаниям возможно в виде резюме учителя (в относительно законченной форме) и путем открытий (</w:t>
      </w:r>
      <w:proofErr w:type="spellStart"/>
      <w:r w:rsidRPr="00460591">
        <w:rPr>
          <w:color w:val="000000"/>
          <w:sz w:val="28"/>
          <w:szCs w:val="28"/>
        </w:rPr>
        <w:t>Брунер</w:t>
      </w:r>
      <w:proofErr w:type="spellEnd"/>
      <w:r w:rsidRPr="00460591">
        <w:rPr>
          <w:color w:val="000000"/>
          <w:sz w:val="28"/>
          <w:szCs w:val="28"/>
        </w:rPr>
        <w:t>), но это не эффективно.</w:t>
      </w:r>
      <w:r>
        <w:rPr>
          <w:color w:val="000000"/>
          <w:sz w:val="28"/>
          <w:szCs w:val="28"/>
        </w:rPr>
        <w:t xml:space="preserve"> </w:t>
      </w:r>
      <w:r w:rsidRPr="00460591">
        <w:rPr>
          <w:color w:val="000000"/>
          <w:sz w:val="28"/>
          <w:szCs w:val="28"/>
        </w:rPr>
        <w:t xml:space="preserve">По </w:t>
      </w:r>
      <w:proofErr w:type="spellStart"/>
      <w:r w:rsidRPr="00460591">
        <w:rPr>
          <w:color w:val="000000"/>
          <w:sz w:val="28"/>
          <w:szCs w:val="28"/>
        </w:rPr>
        <w:t>Аусюбелю</w:t>
      </w:r>
      <w:proofErr w:type="spellEnd"/>
      <w:r w:rsidRPr="00460591">
        <w:rPr>
          <w:color w:val="000000"/>
          <w:sz w:val="28"/>
          <w:szCs w:val="28"/>
        </w:rPr>
        <w:t>, объект обретает смысл, когда он вызывает образ в "содержании сознания" в результате взаимосвязи с чем-то уже известным</w:t>
      </w:r>
      <w:r>
        <w:rPr>
          <w:color w:val="000000"/>
          <w:sz w:val="28"/>
          <w:szCs w:val="28"/>
        </w:rPr>
        <w:t xml:space="preserve">. </w:t>
      </w:r>
      <w:r w:rsidRPr="00460591">
        <w:rPr>
          <w:color w:val="000000"/>
          <w:sz w:val="28"/>
          <w:szCs w:val="28"/>
        </w:rPr>
        <w:t xml:space="preserve">Следовательно, </w:t>
      </w:r>
      <w:proofErr w:type="spellStart"/>
      <w:r w:rsidRPr="00460591">
        <w:rPr>
          <w:color w:val="000000"/>
          <w:sz w:val="28"/>
          <w:szCs w:val="28"/>
        </w:rPr>
        <w:t>научение</w:t>
      </w:r>
      <w:proofErr w:type="spellEnd"/>
      <w:r w:rsidRPr="00460591">
        <w:rPr>
          <w:color w:val="000000"/>
          <w:sz w:val="28"/>
          <w:szCs w:val="28"/>
        </w:rPr>
        <w:t xml:space="preserve"> предполагает изменения в познавательной структуре ученика, то есть зависит </w:t>
      </w:r>
      <w:proofErr w:type="gramStart"/>
      <w:r w:rsidRPr="00460591">
        <w:rPr>
          <w:color w:val="000000"/>
          <w:sz w:val="28"/>
          <w:szCs w:val="28"/>
        </w:rPr>
        <w:t>от</w:t>
      </w:r>
      <w:proofErr w:type="gramEnd"/>
      <w:r w:rsidRPr="00460591">
        <w:rPr>
          <w:color w:val="000000"/>
          <w:sz w:val="28"/>
          <w:szCs w:val="28"/>
        </w:rPr>
        <w:t xml:space="preserve"> предшествующего осмысленного </w:t>
      </w:r>
      <w:proofErr w:type="spellStart"/>
      <w:r w:rsidRPr="00460591">
        <w:rPr>
          <w:color w:val="000000"/>
          <w:sz w:val="28"/>
          <w:szCs w:val="28"/>
        </w:rPr>
        <w:t>научения</w:t>
      </w:r>
      <w:proofErr w:type="spellEnd"/>
      <w:r w:rsidRPr="00460591">
        <w:rPr>
          <w:color w:val="000000"/>
          <w:sz w:val="28"/>
          <w:szCs w:val="28"/>
        </w:rPr>
        <w:t xml:space="preserve">. </w:t>
      </w:r>
      <w:proofErr w:type="gramStart"/>
      <w:r w:rsidRPr="00460591">
        <w:rPr>
          <w:color w:val="000000"/>
          <w:sz w:val="28"/>
          <w:szCs w:val="28"/>
        </w:rPr>
        <w:t>Учебный материал учителю можно вывести непосредственно из уже известного и заранее расширить почерпнутые знания и вывести новое знание.</w:t>
      </w:r>
      <w:proofErr w:type="gramEnd"/>
      <w:r>
        <w:rPr>
          <w:color w:val="000000"/>
          <w:sz w:val="28"/>
          <w:szCs w:val="28"/>
        </w:rPr>
        <w:t xml:space="preserve"> </w:t>
      </w:r>
      <w:r w:rsidRPr="00460591">
        <w:rPr>
          <w:color w:val="000000"/>
          <w:sz w:val="28"/>
          <w:szCs w:val="28"/>
        </w:rPr>
        <w:t xml:space="preserve">Т.е </w:t>
      </w: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считает, что необходимо </w:t>
      </w:r>
      <w:proofErr w:type="gramStart"/>
      <w:r w:rsidRPr="00460591">
        <w:rPr>
          <w:color w:val="000000"/>
          <w:sz w:val="28"/>
          <w:szCs w:val="28"/>
        </w:rPr>
        <w:t>обучение</w:t>
      </w:r>
      <w:proofErr w:type="gramEnd"/>
      <w:r w:rsidRPr="00460591">
        <w:rPr>
          <w:color w:val="000000"/>
          <w:sz w:val="28"/>
          <w:szCs w:val="28"/>
        </w:rPr>
        <w:t xml:space="preserve"> центрированное и на ученике и на учителе (необходимо конструктивное и директивное обучение в школе).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Многие </w:t>
      </w:r>
      <w:proofErr w:type="spellStart"/>
      <w:r w:rsidRPr="00460591">
        <w:rPr>
          <w:color w:val="000000"/>
          <w:sz w:val="28"/>
          <w:szCs w:val="28"/>
        </w:rPr>
        <w:t>когнитивисты</w:t>
      </w:r>
      <w:proofErr w:type="spellEnd"/>
      <w:r w:rsidRPr="00460591">
        <w:rPr>
          <w:color w:val="000000"/>
          <w:sz w:val="28"/>
          <w:szCs w:val="28"/>
        </w:rPr>
        <w:t xml:space="preserve"> считают теорию </w:t>
      </w:r>
      <w:proofErr w:type="spellStart"/>
      <w:r w:rsidRPr="00460591">
        <w:rPr>
          <w:color w:val="000000"/>
          <w:sz w:val="28"/>
          <w:szCs w:val="28"/>
        </w:rPr>
        <w:t>Аусюбеля</w:t>
      </w:r>
      <w:proofErr w:type="spellEnd"/>
      <w:r w:rsidRPr="00460591">
        <w:rPr>
          <w:color w:val="000000"/>
          <w:sz w:val="28"/>
          <w:szCs w:val="28"/>
        </w:rPr>
        <w:t xml:space="preserve"> полезным компромиссом между подходами к образованию, центрированными на ребенке (конструктивизм) и центрированными на учителе (директивное обучение).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Сам </w:t>
      </w: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называет свою теорию «осмысленным вербальным </w:t>
      </w:r>
      <w:proofErr w:type="spellStart"/>
      <w:r w:rsidRPr="00460591">
        <w:rPr>
          <w:color w:val="000000"/>
          <w:sz w:val="28"/>
          <w:szCs w:val="28"/>
        </w:rPr>
        <w:t>научением</w:t>
      </w:r>
      <w:proofErr w:type="spellEnd"/>
      <w:r w:rsidRPr="0046059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460591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н</w:t>
      </w:r>
      <w:r w:rsidRPr="00460591">
        <w:rPr>
          <w:color w:val="000000"/>
          <w:sz w:val="28"/>
          <w:szCs w:val="28"/>
        </w:rPr>
        <w:t xml:space="preserve"> определяет ее смысл как «поиск законов </w:t>
      </w:r>
      <w:proofErr w:type="gramStart"/>
      <w:r w:rsidRPr="00460591">
        <w:rPr>
          <w:color w:val="000000"/>
          <w:sz w:val="28"/>
          <w:szCs w:val="28"/>
        </w:rPr>
        <w:t>осмысленного</w:t>
      </w:r>
      <w:proofErr w:type="gramEnd"/>
      <w:r w:rsidRPr="00460591">
        <w:rPr>
          <w:color w:val="000000"/>
          <w:sz w:val="28"/>
          <w:szCs w:val="28"/>
        </w:rPr>
        <w:t xml:space="preserve"> </w:t>
      </w:r>
      <w:proofErr w:type="spellStart"/>
      <w:r w:rsidRPr="00460591">
        <w:rPr>
          <w:color w:val="000000"/>
          <w:sz w:val="28"/>
          <w:szCs w:val="28"/>
        </w:rPr>
        <w:t>научения</w:t>
      </w:r>
      <w:proofErr w:type="spellEnd"/>
      <w:r w:rsidRPr="00460591">
        <w:rPr>
          <w:color w:val="000000"/>
          <w:sz w:val="28"/>
          <w:szCs w:val="28"/>
        </w:rPr>
        <w:t xml:space="preserve"> в классе».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По </w:t>
      </w:r>
      <w:proofErr w:type="spellStart"/>
      <w:r w:rsidRPr="00460591">
        <w:rPr>
          <w:color w:val="000000"/>
          <w:sz w:val="28"/>
          <w:szCs w:val="28"/>
        </w:rPr>
        <w:t>Аусюбелю</w:t>
      </w:r>
      <w:proofErr w:type="spellEnd"/>
      <w:r w:rsidRPr="00460591">
        <w:rPr>
          <w:color w:val="000000"/>
          <w:sz w:val="28"/>
          <w:szCs w:val="28"/>
        </w:rPr>
        <w:t xml:space="preserve"> объект обретает смысл, когда он вызывает образ в «содержании сознания» в результате своей связи с чем</w:t>
      </w:r>
      <w:r>
        <w:rPr>
          <w:color w:val="000000"/>
          <w:sz w:val="28"/>
          <w:szCs w:val="28"/>
        </w:rPr>
        <w:t>-</w:t>
      </w:r>
      <w:r w:rsidRPr="00460591">
        <w:rPr>
          <w:color w:val="000000"/>
          <w:sz w:val="28"/>
          <w:szCs w:val="28"/>
        </w:rPr>
        <w:t xml:space="preserve">нибудь известным. </w:t>
      </w:r>
      <w:proofErr w:type="gramStart"/>
      <w:r w:rsidRPr="00460591">
        <w:rPr>
          <w:color w:val="000000"/>
          <w:sz w:val="28"/>
          <w:szCs w:val="28"/>
        </w:rPr>
        <w:t>Осмысленное</w:t>
      </w:r>
      <w:proofErr w:type="gramEnd"/>
      <w:r w:rsidRPr="00460591">
        <w:rPr>
          <w:color w:val="000000"/>
          <w:sz w:val="28"/>
          <w:szCs w:val="28"/>
        </w:rPr>
        <w:t xml:space="preserve"> </w:t>
      </w:r>
      <w:proofErr w:type="spellStart"/>
      <w:r w:rsidRPr="00460591">
        <w:rPr>
          <w:color w:val="000000"/>
          <w:sz w:val="28"/>
          <w:szCs w:val="28"/>
        </w:rPr>
        <w:t>научение</w:t>
      </w:r>
      <w:proofErr w:type="spellEnd"/>
      <w:r w:rsidRPr="00460591">
        <w:rPr>
          <w:color w:val="000000"/>
          <w:sz w:val="28"/>
          <w:szCs w:val="28"/>
        </w:rPr>
        <w:t xml:space="preserve"> требует предварительного усвоения родственных образов и понятий, которые (по терминологии </w:t>
      </w:r>
      <w:proofErr w:type="spellStart"/>
      <w:r w:rsidRPr="00460591">
        <w:rPr>
          <w:color w:val="000000"/>
          <w:sz w:val="28"/>
          <w:szCs w:val="28"/>
        </w:rPr>
        <w:t>Аусюбеля</w:t>
      </w:r>
      <w:proofErr w:type="spellEnd"/>
      <w:r w:rsidRPr="00460591">
        <w:rPr>
          <w:color w:val="000000"/>
          <w:sz w:val="28"/>
          <w:szCs w:val="28"/>
        </w:rPr>
        <w:t>) могут «присоединить к себе» новые образы или понятия.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>Это присоединение может быть двух видов: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>1. Производное присоединение, когда новый материал весьма схож с тем, что уже известно.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>2. Коррелятивное присоединение, которое относится к достаточно новому материалу, что требует некоторых изменений в существующей когнитивной структуре. Но при этом учитель все равно должен опираться на уже имеющиеся у учащегося знания.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3. Когнитивная структура состоит из организованных в сознании учащихся понятий. Как и </w:t>
      </w:r>
      <w:proofErr w:type="spellStart"/>
      <w:r w:rsidRPr="00460591">
        <w:rPr>
          <w:color w:val="000000"/>
          <w:sz w:val="28"/>
          <w:szCs w:val="28"/>
        </w:rPr>
        <w:t>Брунер</w:t>
      </w:r>
      <w:proofErr w:type="spellEnd"/>
      <w:r w:rsidRPr="00460591">
        <w:rPr>
          <w:color w:val="000000"/>
          <w:sz w:val="28"/>
          <w:szCs w:val="28"/>
        </w:rPr>
        <w:t xml:space="preserve"> </w:t>
      </w: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полагает, что когнитивная структура является иерархической.</w:t>
      </w:r>
      <w:r>
        <w:rPr>
          <w:color w:val="000000"/>
          <w:sz w:val="28"/>
          <w:szCs w:val="28"/>
        </w:rPr>
        <w:t xml:space="preserve"> </w:t>
      </w:r>
      <w:r w:rsidRPr="00460591">
        <w:rPr>
          <w:color w:val="000000"/>
          <w:sz w:val="28"/>
          <w:szCs w:val="28"/>
        </w:rPr>
        <w:t xml:space="preserve">Наиболее общее понятие находится на вершине, а все более конкретные понятия располагаются ближе к основанию. Поэтому и обучение должно двигаться от общих понятий к все более и более </w:t>
      </w:r>
      <w:proofErr w:type="gramStart"/>
      <w:r w:rsidRPr="00460591">
        <w:rPr>
          <w:color w:val="000000"/>
          <w:sz w:val="28"/>
          <w:szCs w:val="28"/>
        </w:rPr>
        <w:t>конкретным</w:t>
      </w:r>
      <w:proofErr w:type="gramEnd"/>
      <w:r w:rsidRPr="0046059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460591">
        <w:rPr>
          <w:color w:val="000000"/>
          <w:sz w:val="28"/>
          <w:szCs w:val="28"/>
        </w:rPr>
        <w:t xml:space="preserve">Это напоминает спиральные планы </w:t>
      </w:r>
      <w:proofErr w:type="spellStart"/>
      <w:r w:rsidRPr="00460591">
        <w:rPr>
          <w:color w:val="000000"/>
          <w:sz w:val="28"/>
          <w:szCs w:val="28"/>
        </w:rPr>
        <w:lastRenderedPageBreak/>
        <w:t>Брунера</w:t>
      </w:r>
      <w:proofErr w:type="spellEnd"/>
      <w:r w:rsidRPr="00460591">
        <w:rPr>
          <w:color w:val="000000"/>
          <w:sz w:val="28"/>
          <w:szCs w:val="28"/>
        </w:rPr>
        <w:t xml:space="preserve"> (вначале основная идея, а потом обращение к ней на все более сложных уровнях абстракции).</w:t>
      </w:r>
      <w:r>
        <w:rPr>
          <w:color w:val="000000"/>
          <w:sz w:val="28"/>
          <w:szCs w:val="28"/>
        </w:rPr>
        <w:t xml:space="preserve"> </w:t>
      </w:r>
      <w:r w:rsidRPr="00460591">
        <w:rPr>
          <w:color w:val="000000"/>
          <w:sz w:val="28"/>
          <w:szCs w:val="28"/>
        </w:rPr>
        <w:t xml:space="preserve">А фундаментальное отличие </w:t>
      </w:r>
      <w:proofErr w:type="spellStart"/>
      <w:r w:rsidRPr="00460591">
        <w:rPr>
          <w:color w:val="000000"/>
          <w:sz w:val="28"/>
          <w:szCs w:val="28"/>
        </w:rPr>
        <w:t>Брунера</w:t>
      </w:r>
      <w:proofErr w:type="spellEnd"/>
      <w:r w:rsidRPr="00460591">
        <w:rPr>
          <w:color w:val="000000"/>
          <w:sz w:val="28"/>
          <w:szCs w:val="28"/>
        </w:rPr>
        <w:t xml:space="preserve"> и </w:t>
      </w:r>
      <w:proofErr w:type="spellStart"/>
      <w:r w:rsidRPr="00460591">
        <w:rPr>
          <w:color w:val="000000"/>
          <w:sz w:val="28"/>
          <w:szCs w:val="28"/>
        </w:rPr>
        <w:t>Аусюбеля</w:t>
      </w:r>
      <w:proofErr w:type="spellEnd"/>
      <w:r w:rsidRPr="00460591">
        <w:rPr>
          <w:color w:val="000000"/>
          <w:sz w:val="28"/>
          <w:szCs w:val="28"/>
        </w:rPr>
        <w:t xml:space="preserve"> состоит в том, что первый полагает, что учащихся следует знакомить с конкретикой, позволяя им открывать собственную организацию знаний, а второй считает, что необходимо давать уже заранее организованную информацию. Этот тип обучения </w:t>
      </w: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называет экспозиционным обучением.</w:t>
      </w:r>
      <w:r>
        <w:rPr>
          <w:color w:val="000000"/>
          <w:sz w:val="28"/>
          <w:szCs w:val="28"/>
        </w:rPr>
        <w:t xml:space="preserve"> </w:t>
      </w:r>
      <w:r w:rsidRPr="00460591">
        <w:rPr>
          <w:color w:val="000000"/>
          <w:sz w:val="28"/>
          <w:szCs w:val="28"/>
        </w:rPr>
        <w:t>При нем педагог несет основную ответственность за организацию и представление информации в относительно законченной форме.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утверждает, что экспозиционное обучение не является пассивным, не подавляет творческие способности и не способствует </w:t>
      </w:r>
      <w:proofErr w:type="gramStart"/>
      <w:r w:rsidRPr="00460591">
        <w:rPr>
          <w:color w:val="000000"/>
          <w:sz w:val="28"/>
          <w:szCs w:val="28"/>
        </w:rPr>
        <w:t>механическому</w:t>
      </w:r>
      <w:proofErr w:type="gramEnd"/>
      <w:r w:rsidRPr="00460591">
        <w:rPr>
          <w:color w:val="000000"/>
          <w:sz w:val="28"/>
          <w:szCs w:val="28"/>
        </w:rPr>
        <w:t xml:space="preserve"> </w:t>
      </w:r>
      <w:proofErr w:type="spellStart"/>
      <w:r w:rsidRPr="00460591">
        <w:rPr>
          <w:color w:val="000000"/>
          <w:sz w:val="28"/>
          <w:szCs w:val="28"/>
        </w:rPr>
        <w:t>научению</w:t>
      </w:r>
      <w:proofErr w:type="spellEnd"/>
      <w:r w:rsidRPr="00460591">
        <w:rPr>
          <w:color w:val="000000"/>
          <w:sz w:val="28"/>
          <w:szCs w:val="28"/>
        </w:rPr>
        <w:t xml:space="preserve">. Оно ни в коей мере не механично, поскольку предполагает соотнесение нового материала с уже существующей когнитивной структурой. Механическое же </w:t>
      </w:r>
      <w:proofErr w:type="spellStart"/>
      <w:r w:rsidRPr="00460591">
        <w:rPr>
          <w:color w:val="000000"/>
          <w:sz w:val="28"/>
          <w:szCs w:val="28"/>
        </w:rPr>
        <w:t>научение</w:t>
      </w:r>
      <w:proofErr w:type="spellEnd"/>
      <w:r w:rsidRPr="00460591">
        <w:rPr>
          <w:color w:val="000000"/>
          <w:sz w:val="28"/>
          <w:szCs w:val="28"/>
        </w:rPr>
        <w:t xml:space="preserve"> предполагает усвоение изолированных элементов информации.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рекомендации </w:t>
      </w:r>
      <w:proofErr w:type="spellStart"/>
      <w:r w:rsidRPr="00460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Аусюбеля</w:t>
      </w:r>
      <w:proofErr w:type="spellEnd"/>
      <w:r w:rsidRPr="00460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планирования и изложения материала при экспозиционном обучении.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Предварительные организаторы</w:t>
      </w: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набор идей и понятий, предлагаемый ученику перед изложением нового материала. Организаторы должны обеспечить когнитивную структуру, к которой можно привязать (присоединить) новые знания. Вторая функция организаторов – улучшить припоминание.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предварительных организаторов целесообразно при двух условиях: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когда ученики не обладают соответствующей </w:t>
      </w:r>
      <w:proofErr w:type="gramStart"/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proofErr w:type="gramEnd"/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которой могут присоединить новые знания;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когда соответствующая присоединяющая информация есть, но маловероятно, что она будет распознана учащимися, как таковая.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Аусюбель</w:t>
      </w:r>
      <w:proofErr w:type="spellEnd"/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описывает четыре характеристики предварительных организаторов:</w:t>
      </w:r>
    </w:p>
    <w:p w:rsidR="00460591" w:rsidRPr="00460591" w:rsidRDefault="00460591" w:rsidP="00460591">
      <w:pPr>
        <w:spacing w:before="257" w:after="100" w:afterAutospacing="1" w:line="360" w:lineRule="exact"/>
        <w:ind w:left="257" w:right="42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Их представляют до начала занятий.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591">
        <w:rPr>
          <w:rFonts w:ascii="Times New Roman" w:hAnsi="Times New Roman" w:cs="Times New Roman"/>
          <w:color w:val="000000"/>
          <w:sz w:val="28"/>
          <w:szCs w:val="28"/>
        </w:rPr>
        <w:t>2. Они должны оживлять в памяти предшествующие знания, которые соответствуют проводимому занятию.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0591">
        <w:rPr>
          <w:rFonts w:ascii="Times New Roman" w:hAnsi="Times New Roman" w:cs="Times New Roman"/>
          <w:color w:val="000000"/>
          <w:sz w:val="28"/>
          <w:szCs w:val="28"/>
        </w:rPr>
        <w:t>3. Они должны соответствовать более высокому уровню абстрагирования, чем ранее изложенный материал. Они являются общими (широкими) понятиями, которые включают (присоединяют) более конкретные понятия.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0591">
        <w:rPr>
          <w:rFonts w:ascii="Times New Roman" w:hAnsi="Times New Roman" w:cs="Times New Roman"/>
          <w:color w:val="000000"/>
          <w:sz w:val="28"/>
          <w:szCs w:val="28"/>
        </w:rPr>
        <w:t>4. Они делают наглядной связь между предшествующими знаниями и текущим занятием.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proofErr w:type="spellStart"/>
      <w:r w:rsidRPr="00460591">
        <w:rPr>
          <w:color w:val="000000"/>
          <w:sz w:val="28"/>
          <w:szCs w:val="28"/>
        </w:rPr>
        <w:t>Аусюбель</w:t>
      </w:r>
      <w:proofErr w:type="spellEnd"/>
      <w:r w:rsidRPr="00460591">
        <w:rPr>
          <w:color w:val="000000"/>
          <w:sz w:val="28"/>
          <w:szCs w:val="28"/>
        </w:rPr>
        <w:t xml:space="preserve"> выделяет два вида организаторов: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lastRenderedPageBreak/>
        <w:t>1. Экспозиционные организаторы. Используются, когда материал абсолютно новый. Они предлагают описание (экспозицию) соответствующих предмету понятий.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>2. Сравнительные организаторы</w:t>
      </w:r>
      <w:r>
        <w:rPr>
          <w:color w:val="000000"/>
          <w:sz w:val="28"/>
          <w:szCs w:val="28"/>
        </w:rPr>
        <w:t>.</w:t>
      </w:r>
      <w:r w:rsidRPr="00460591">
        <w:rPr>
          <w:color w:val="000000"/>
          <w:sz w:val="28"/>
          <w:szCs w:val="28"/>
        </w:rPr>
        <w:t xml:space="preserve"> </w:t>
      </w:r>
      <w:proofErr w:type="gramStart"/>
      <w:r w:rsidRPr="00460591">
        <w:rPr>
          <w:color w:val="000000"/>
          <w:sz w:val="28"/>
          <w:szCs w:val="28"/>
        </w:rPr>
        <w:t>И</w:t>
      </w:r>
      <w:proofErr w:type="gramEnd"/>
      <w:r w:rsidRPr="00460591">
        <w:rPr>
          <w:color w:val="000000"/>
          <w:sz w:val="28"/>
          <w:szCs w:val="28"/>
        </w:rPr>
        <w:t xml:space="preserve">спользуют подобия и различия между новым материалом и предшествующим </w:t>
      </w:r>
      <w:proofErr w:type="spellStart"/>
      <w:r w:rsidRPr="00460591">
        <w:rPr>
          <w:color w:val="000000"/>
          <w:sz w:val="28"/>
          <w:szCs w:val="28"/>
        </w:rPr>
        <w:t>научением</w:t>
      </w:r>
      <w:proofErr w:type="spellEnd"/>
      <w:r w:rsidRPr="00460591">
        <w:rPr>
          <w:color w:val="000000"/>
          <w:sz w:val="28"/>
          <w:szCs w:val="28"/>
        </w:rPr>
        <w:t>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3. </w:t>
      </w:r>
      <w:proofErr w:type="spellStart"/>
      <w:r w:rsidRPr="00460591">
        <w:rPr>
          <w:color w:val="000000"/>
          <w:sz w:val="28"/>
          <w:szCs w:val="28"/>
        </w:rPr>
        <w:t>Дискриминативность</w:t>
      </w:r>
      <w:proofErr w:type="spellEnd"/>
      <w:r w:rsidRPr="00460591">
        <w:rPr>
          <w:color w:val="000000"/>
          <w:sz w:val="28"/>
          <w:szCs w:val="28"/>
        </w:rPr>
        <w:t xml:space="preserve"> (</w:t>
      </w:r>
      <w:proofErr w:type="spellStart"/>
      <w:r w:rsidRPr="00460591">
        <w:rPr>
          <w:color w:val="000000"/>
          <w:sz w:val="28"/>
          <w:szCs w:val="28"/>
        </w:rPr>
        <w:t>диссоциативность</w:t>
      </w:r>
      <w:proofErr w:type="spellEnd"/>
      <w:r w:rsidRPr="00460591">
        <w:rPr>
          <w:color w:val="000000"/>
          <w:sz w:val="28"/>
          <w:szCs w:val="28"/>
        </w:rPr>
        <w:t xml:space="preserve">). В теории </w:t>
      </w:r>
      <w:proofErr w:type="spellStart"/>
      <w:r w:rsidRPr="00460591">
        <w:rPr>
          <w:color w:val="000000"/>
          <w:sz w:val="28"/>
          <w:szCs w:val="28"/>
        </w:rPr>
        <w:t>Аусюбеля</w:t>
      </w:r>
      <w:proofErr w:type="spellEnd"/>
      <w:r w:rsidRPr="00460591">
        <w:rPr>
          <w:color w:val="000000"/>
          <w:sz w:val="28"/>
          <w:szCs w:val="28"/>
        </w:rPr>
        <w:t xml:space="preserve"> важным показателем, определяющим устойчивость того, что изучается, является легкость, с которой учащийся может разграничить новый материал и предшествующие знания.</w:t>
      </w:r>
    </w:p>
    <w:p w:rsidR="00460591" w:rsidRP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Он отмечает, что информация, очень напоминающая предшествующие знания (производное присоединение), часто быстро забывается, тогда как непохожий материал (коррелятивное присоединение), как правило, сохраняется в памяти дольше. Сравнение информации с точки зрения подобий и различий должно помогать и </w:t>
      </w:r>
      <w:proofErr w:type="spellStart"/>
      <w:r w:rsidRPr="00460591">
        <w:rPr>
          <w:color w:val="000000"/>
          <w:sz w:val="28"/>
          <w:szCs w:val="28"/>
        </w:rPr>
        <w:t>научению</w:t>
      </w:r>
      <w:proofErr w:type="spellEnd"/>
      <w:r w:rsidRPr="00460591">
        <w:rPr>
          <w:color w:val="000000"/>
          <w:sz w:val="28"/>
          <w:szCs w:val="28"/>
        </w:rPr>
        <w:t xml:space="preserve"> и запоминанию.</w:t>
      </w:r>
    </w:p>
    <w:p w:rsidR="00460591" w:rsidRDefault="00460591" w:rsidP="00460591">
      <w:pPr>
        <w:pStyle w:val="a3"/>
        <w:spacing w:before="257" w:beforeAutospacing="0" w:line="360" w:lineRule="exact"/>
        <w:ind w:left="257" w:right="429"/>
        <w:contextualSpacing/>
        <w:jc w:val="both"/>
        <w:rPr>
          <w:color w:val="000000"/>
          <w:sz w:val="28"/>
          <w:szCs w:val="28"/>
        </w:rPr>
      </w:pPr>
      <w:r w:rsidRPr="00460591">
        <w:rPr>
          <w:color w:val="000000"/>
          <w:sz w:val="28"/>
          <w:szCs w:val="28"/>
        </w:rPr>
        <w:t xml:space="preserve">4. Придание смысла </w:t>
      </w:r>
      <w:proofErr w:type="spellStart"/>
      <w:r w:rsidRPr="00460591">
        <w:rPr>
          <w:color w:val="000000"/>
          <w:sz w:val="28"/>
          <w:szCs w:val="28"/>
        </w:rPr>
        <w:t>научению</w:t>
      </w:r>
      <w:proofErr w:type="spellEnd"/>
      <w:r w:rsidRPr="00460591">
        <w:rPr>
          <w:color w:val="000000"/>
          <w:sz w:val="28"/>
          <w:szCs w:val="28"/>
        </w:rPr>
        <w:t xml:space="preserve">. </w:t>
      </w:r>
      <w:proofErr w:type="spellStart"/>
      <w:r w:rsidRPr="00460591">
        <w:rPr>
          <w:color w:val="000000"/>
          <w:sz w:val="28"/>
          <w:szCs w:val="28"/>
        </w:rPr>
        <w:t>Научение</w:t>
      </w:r>
      <w:proofErr w:type="spellEnd"/>
      <w:r w:rsidRPr="00460591">
        <w:rPr>
          <w:color w:val="000000"/>
          <w:sz w:val="28"/>
          <w:szCs w:val="28"/>
        </w:rPr>
        <w:t xml:space="preserve"> осмысленно, когда есть ясное отношение между новым материалом и существующим знанием (когнитивной структурой). Объекты или понятия содержат смысл только в связи с другими идеями и образами, существующими в когнитивной структуре учащегося. Т.е. смысл никогда не познается непосредственно, а </w:t>
      </w:r>
      <w:r w:rsidRPr="00460591">
        <w:rPr>
          <w:i/>
          <w:iCs/>
          <w:color w:val="000000"/>
          <w:sz w:val="28"/>
          <w:szCs w:val="28"/>
        </w:rPr>
        <w:t>конструируется</w:t>
      </w:r>
      <w:r w:rsidRPr="00460591">
        <w:rPr>
          <w:color w:val="000000"/>
          <w:sz w:val="28"/>
          <w:szCs w:val="28"/>
        </w:rPr>
        <w:t> учащимися.</w:t>
      </w:r>
    </w:p>
    <w:p w:rsidR="0025056C" w:rsidRPr="0025056C" w:rsidRDefault="0025056C" w:rsidP="0025056C">
      <w:pPr>
        <w:pStyle w:val="a3"/>
        <w:spacing w:before="257" w:beforeAutospacing="0" w:line="360" w:lineRule="exact"/>
        <w:ind w:left="257" w:right="429"/>
        <w:contextualSpacing/>
        <w:jc w:val="center"/>
        <w:rPr>
          <w:b/>
          <w:color w:val="000000"/>
          <w:sz w:val="28"/>
          <w:szCs w:val="28"/>
        </w:rPr>
      </w:pP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Методика полн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ого усвоения” (</w:t>
      </w:r>
      <w:proofErr w:type="gramStart"/>
      <w:r w:rsidRPr="0025056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Дж</w:t>
      </w:r>
      <w:proofErr w:type="gramEnd"/>
      <w:r w:rsidRPr="0025056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 Кэрролл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 и</w:t>
      </w:r>
      <w:r w:rsidRPr="0025056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25056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Б.Блум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</w:t>
      </w:r>
      <w:proofErr w:type="spellEnd"/>
      <w:r w:rsidRPr="0025056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).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методики полного усвоения лежат идеи , выдвинутые в 60-е годы американскими психологами Дж</w:t>
      </w:r>
      <w:proofErr w:type="gram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эрроллом и </w:t>
      </w:r>
      <w:proofErr w:type="spell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Б.Блумом</w:t>
      </w:r>
      <w:proofErr w:type="spell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.Он</w:t>
      </w:r>
      <w:r w:rsidR="001A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исходили из следующих посылок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A7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эрролл обратил внимание на то обстоятельство , что в традиционном учебном процессе всегда фиксированы параметры условий обучения (одинаковое учебное время, способ предъявления информации и т.д.) Единственное, что остается незафиксированным,- это…результаты обучения. Кэрролл предложил сделать фиксированным параме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 именно результаты обучения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условия будут меняться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подстраиваясь под достижение всеми учащими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заранее заданного результата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подход 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поддержан и развит </w:t>
      </w:r>
      <w:proofErr w:type="spellStart"/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Б.Блумом</w:t>
      </w:r>
      <w:proofErr w:type="spell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предположил, что способности ученика определяются его темпом учения не при усредненных</w:t>
      </w:r>
      <w:proofErr w:type="gram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при оптимально подобранных для данного ребенка условиях .</w:t>
      </w:r>
      <w:proofErr w:type="spell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Б.Блум</w:t>
      </w:r>
      <w:proofErr w:type="spell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изучал способности учащихся в условиях , когда время на изучение материала не ограничивается .Он выделил следующие категории учащихся :</w:t>
      </w:r>
    </w:p>
    <w:p w:rsidR="0025056C" w:rsidRPr="0025056C" w:rsidRDefault="0025056C" w:rsidP="0025056C">
      <w:pPr>
        <w:numPr>
          <w:ilvl w:val="0"/>
          <w:numId w:val="1"/>
        </w:num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малоспособные</w:t>
      </w:r>
      <w:proofErr w:type="gram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не в состоянии достичь намеченного уровня знаний и умений даже при бо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льших затратах учебного времени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numPr>
          <w:ilvl w:val="0"/>
          <w:numId w:val="1"/>
        </w:num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талантливые </w:t>
      </w:r>
      <w:proofErr w:type="gram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5 % ), которым нередко по силам то, с чем не могут справиться остальные ; эти дет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могут учиться в высоком темпе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56C" w:rsidRPr="0025056C" w:rsidRDefault="0025056C" w:rsidP="0025056C">
      <w:pPr>
        <w:numPr>
          <w:ilvl w:val="0"/>
          <w:numId w:val="1"/>
        </w:num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обычные учащиеся (около 90 %), чьи способности к усвоению знаний и умений определя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затратами учебного времени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данные легли в основу предположения, что при правильной организации обучения, особенно при снятии жестких временных рамок около 95% учащихся могут полностью ус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ваивать все содержание обучения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Т.о., отличительная черта обучения на основе модели полного усвоения состоит в фиксации учебных результатов на достаточно высоком уровне, которого до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лжны достичь почти все учащиеся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Реализуя данный теоретический подход, последователи Дж</w:t>
      </w:r>
      <w:proofErr w:type="gram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эрролла и </w:t>
      </w:r>
      <w:proofErr w:type="spell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Б.Блума</w:t>
      </w:r>
      <w:proofErr w:type="spell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(Дж.Блок, </w:t>
      </w:r>
      <w:proofErr w:type="spellStart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Л.Андерсон</w:t>
      </w:r>
      <w:proofErr w:type="spellEnd"/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разработали методику обучения на основе полного усвоения.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методики включает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такую последовательность шагов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Вводная часть – ориентация учащихся в работе по методике обуч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на основе полного усвоения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Обучение по каждой из учебных единиц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направлении полного усвоения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Оценка полноты усвоения материал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целом у каждого из учащихся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 значения оценки (отметки) каждому учащемуся.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подробно останавливается на том, что надо усвоить, чтобы усвоение считалось полным. Затем учитель знакомит детей с тем, как они будут учиться, чтобы достичь полного усвоения. Осно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 упор делается на следующем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Класс будет учиться по новому методу, который позволяет достичь хороших результатов не какой-то его части, а всем учащимся;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Ученик получает отметку после заключительной проверки по итогам вс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курса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Отметка определяется не сравнением с результатами других учеников, а заранее определенным </w:t>
      </w:r>
      <w:r w:rsidR="00E13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талоном (здесь нужно указать эталон высшей отметки);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Каждый ученик, достигший этог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эталона, получает отметку “5”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Число отличных отметок не ограничивается. Если все ученики класса помогают друг другу и все хорошо учатся, то все м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огут заслужить отличные отметки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Каждый ученик получит любую необходимую помощь.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 протяжении всего курса ученик получает серию диагностические проверочные работы, результаты которых не оцениваются отметками и служат только для того, чтобы ученик мо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обнаружить неясности и ошибки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В случае затруднений при выполнении проверочных работ каждому ученику сразу будет дана возможность выбрать альтернативные учебные процедуры, чтобы помочь прео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долеть недопонимание или ошибки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Эти возможности выбора надо незамедлительно использовать, не позволяя ошибкам или неясностям накапливаться и затруднять последующую учебную деятельность.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на начальном этапе работы отчетливо прослеживается основная технологическая черта всей системы – направленность учебного процесса на запланированный конечный результат. Учебный процесс разбивается на блоки.</w:t>
      </w:r>
    </w:p>
    <w:p w:rsidR="0025056C" w:rsidRPr="0025056C" w:rsidRDefault="0025056C" w:rsidP="0025056C">
      <w:pPr>
        <w:spacing w:before="100" w:beforeAutospacing="1" w:after="100" w:afterAutospacing="1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моментом методики является точное определение и формулировка эталона (критерия) полного усвоения. Его основа – конкретизированные цели курса. Спос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выражения может быть двояким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четко сформулированное описание действий ученика, б)</w:t>
      </w:r>
      <w:r w:rsidR="00245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указание требуемого количества правильных ответов. Как показали исследования, фиксация этого уровня дает устойчивые положительные результаты; большинство учащихся сохраняют при этом интерес к предмету и положительное отношение к учебе.</w:t>
      </w:r>
    </w:p>
    <w:p w:rsidR="0025056C" w:rsidRPr="002A07FA" w:rsidRDefault="002A07FA" w:rsidP="002A07FA">
      <w:pPr>
        <w:pStyle w:val="a3"/>
        <w:spacing w:before="257" w:beforeAutospacing="0" w:line="360" w:lineRule="exact"/>
        <w:ind w:left="257" w:right="429"/>
        <w:contextualSpacing/>
        <w:jc w:val="center"/>
        <w:rPr>
          <w:b/>
          <w:color w:val="000000"/>
          <w:sz w:val="28"/>
          <w:szCs w:val="28"/>
        </w:rPr>
      </w:pPr>
      <w:r w:rsidRPr="002A07FA">
        <w:rPr>
          <w:b/>
          <w:color w:val="000000"/>
          <w:sz w:val="28"/>
          <w:szCs w:val="28"/>
        </w:rPr>
        <w:t>Модель жесткой дисциплины</w:t>
      </w:r>
      <w:proofErr w:type="gramStart"/>
      <w:r w:rsidRPr="002A07FA">
        <w:rPr>
          <w:b/>
          <w:color w:val="000000"/>
          <w:sz w:val="28"/>
          <w:szCs w:val="28"/>
        </w:rPr>
        <w:t xml:space="preserve"> Л</w:t>
      </w:r>
      <w:proofErr w:type="gramEnd"/>
      <w:r w:rsidRPr="002A07FA">
        <w:rPr>
          <w:b/>
          <w:color w:val="000000"/>
          <w:sz w:val="28"/>
          <w:szCs w:val="28"/>
        </w:rPr>
        <w:t xml:space="preserve">и </w:t>
      </w:r>
      <w:proofErr w:type="spellStart"/>
      <w:r w:rsidRPr="002A07FA">
        <w:rPr>
          <w:b/>
          <w:color w:val="000000"/>
          <w:sz w:val="28"/>
          <w:szCs w:val="28"/>
        </w:rPr>
        <w:t>Кантера</w:t>
      </w:r>
      <w:proofErr w:type="spellEnd"/>
    </w:p>
    <w:p w:rsid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 xml:space="preserve">Модель базируется на исключительно </w:t>
      </w:r>
      <w:proofErr w:type="spellStart"/>
      <w:r w:rsidRPr="002A07FA">
        <w:rPr>
          <w:color w:val="000000"/>
          <w:sz w:val="28"/>
          <w:szCs w:val="28"/>
        </w:rPr>
        <w:t>бихевиоральных</w:t>
      </w:r>
      <w:proofErr w:type="spellEnd"/>
      <w:r w:rsidRPr="002A07FA">
        <w:rPr>
          <w:color w:val="000000"/>
          <w:sz w:val="28"/>
          <w:szCs w:val="28"/>
        </w:rPr>
        <w:t xml:space="preserve"> методах. Эта модель основана на той предпосылке, что учителя (и школьные системы) становятся слишком либеральными и мягкими, и, как следствие наносится ущерб правам и обязанностям учителей. </w:t>
      </w:r>
    </w:p>
    <w:p w:rsid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 xml:space="preserve">У учителей есть три основные категории прав и обязанностей. 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1. Учителя устанавливают правила и руководства, четко определяющие границы приемлемого и неприемлемого поведения учеников.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2. Они обучают учеников последовательно на протяжении школьного дня и школьного дня и школьного года соблюдать эти правила и указания.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3. Они просят помощи родителей и администраторов, когда требуется поддержка для того, чтобы справиться с поведением учеников.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права и обязанности</w:t>
      </w:r>
      <w:r w:rsidRPr="002A07FA">
        <w:rPr>
          <w:color w:val="000000"/>
          <w:sz w:val="28"/>
          <w:szCs w:val="28"/>
        </w:rPr>
        <w:t xml:space="preserve"> крайне важны, потому, что они формируют атмосферу в классе. И эти права и обязанности согласуются с правами учеников. При этом учитель имеет право: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Устанавливать жесткие и последовательные ограничения.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Предоставлять последовательные позитивные стимулы, мотивирующие учеников хорошо себя вести.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Учитель сообщает им, как они должны себя вести, так, что это поведение позволит им добиться успехов в классе.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Учитель </w:t>
      </w:r>
      <w:proofErr w:type="spellStart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терпливо</w:t>
      </w:r>
      <w:proofErr w:type="spellEnd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наставляет учеников и объясняет им, как надо себя вести.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Кантер</w:t>
      </w:r>
      <w:proofErr w:type="spellEnd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говорит, что обязанность учителя – реализовать эти права и обязанности. Поэтому учитель должен проявлять настойчивость и жесткость.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проступков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должны соблюдать три принципа:</w:t>
      </w:r>
      <w:r w:rsidR="00AE7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устанавливают меры, следующие после совершения проступка</w:t>
      </w:r>
      <w:r w:rsidR="00AE7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Кантер</w:t>
      </w:r>
      <w:proofErr w:type="spellEnd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советует следующее: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Меры наказани</w:t>
      </w:r>
      <w:r w:rsidR="00AE7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последствия должны быть так</w:t>
      </w: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ими, чтобы они не нравились ученикам, но они не должны причинять физический или психологический вред.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Последствия должны быть альтернативными.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Чтобы результаты наказаний были эффективными, наказания не должны быть очень суровыми.</w:t>
      </w:r>
    </w:p>
    <w:p w:rsidR="002A07FA" w:rsidRPr="002A07FA" w:rsidRDefault="002A07FA" w:rsidP="002A07FA">
      <w:pPr>
        <w:spacing w:before="257" w:after="100" w:afterAutospacing="1" w:line="360" w:lineRule="exact"/>
        <w:ind w:left="255" w:right="4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модели жесткой дисциплины также учителям рекомендуют подключать к воспитанию самих детей, чтобы лучше их дисциплинировать. Учителям </w:t>
      </w:r>
      <w:proofErr w:type="gramStart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советуют</w:t>
      </w:r>
      <w:proofErr w:type="gramEnd"/>
      <w:r w:rsidRPr="002A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от времени записывать на пленку дурные проступки детей, чтобы позже эти записи можно было демонстрировать администратором и родителям, которые могут скептически отнестись к замечаниям учителей. 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 xml:space="preserve">В итоге </w:t>
      </w:r>
      <w:proofErr w:type="spellStart"/>
      <w:r w:rsidRPr="002A07FA">
        <w:rPr>
          <w:color w:val="000000"/>
          <w:sz w:val="28"/>
          <w:szCs w:val="28"/>
        </w:rPr>
        <w:t>Кантер</w:t>
      </w:r>
      <w:proofErr w:type="spellEnd"/>
      <w:r w:rsidRPr="002A07FA">
        <w:rPr>
          <w:color w:val="000000"/>
          <w:sz w:val="28"/>
          <w:szCs w:val="28"/>
        </w:rPr>
        <w:t xml:space="preserve"> заключает, что программа жесткой дисциплины в школе создается и осуществляется последовательно в четыре этапа: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1. Устанавливаются правила и ожидания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2. Идентифицируется дурное поведение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3. С помощью наказания реализуются правила и наказания</w:t>
      </w:r>
    </w:p>
    <w:p w:rsidR="002A07FA" w:rsidRP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4. Создается система позитивных последствий для желаемого поведения</w:t>
      </w:r>
    </w:p>
    <w:p w:rsidR="002A07FA" w:rsidRDefault="002A07FA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  <w:r w:rsidRPr="002A07FA">
        <w:rPr>
          <w:color w:val="000000"/>
          <w:sz w:val="28"/>
          <w:szCs w:val="28"/>
        </w:rPr>
        <w:t>Эта программа также дает учителям много конкретных предложение о том, как реагировать в различных ситуациях, как наказывать, как отвечать на гнев школьников и как справляться с 5-10% по-настоящему трудных школьников.</w:t>
      </w:r>
    </w:p>
    <w:p w:rsidR="0098211C" w:rsidRDefault="0098211C" w:rsidP="0098211C">
      <w:pPr>
        <w:pStyle w:val="a3"/>
        <w:spacing w:before="257" w:beforeAutospacing="0" w:line="360" w:lineRule="exact"/>
        <w:ind w:left="255" w:right="431"/>
        <w:contextualSpacing/>
        <w:jc w:val="center"/>
        <w:rPr>
          <w:b/>
          <w:color w:val="000000"/>
          <w:sz w:val="28"/>
          <w:szCs w:val="28"/>
        </w:rPr>
      </w:pPr>
    </w:p>
    <w:p w:rsidR="0098211C" w:rsidRPr="0098211C" w:rsidRDefault="0098211C" w:rsidP="0098211C">
      <w:pPr>
        <w:pStyle w:val="a3"/>
        <w:spacing w:before="257" w:beforeAutospacing="0" w:line="360" w:lineRule="exact"/>
        <w:ind w:left="255" w:right="431"/>
        <w:contextualSpacing/>
        <w:jc w:val="center"/>
        <w:rPr>
          <w:b/>
          <w:color w:val="000000"/>
          <w:sz w:val="28"/>
          <w:szCs w:val="28"/>
        </w:rPr>
      </w:pPr>
      <w:r w:rsidRPr="0098211C">
        <w:rPr>
          <w:b/>
          <w:color w:val="000000"/>
          <w:sz w:val="28"/>
          <w:szCs w:val="28"/>
        </w:rPr>
        <w:t xml:space="preserve">Метод самостоятельного открытия </w:t>
      </w:r>
      <w:proofErr w:type="gramStart"/>
      <w:r w:rsidRPr="0098211C">
        <w:rPr>
          <w:b/>
          <w:color w:val="000000"/>
          <w:sz w:val="28"/>
          <w:szCs w:val="28"/>
        </w:rPr>
        <w:t>Дж</w:t>
      </w:r>
      <w:proofErr w:type="gramEnd"/>
      <w:r w:rsidRPr="0098211C">
        <w:rPr>
          <w:b/>
          <w:color w:val="000000"/>
          <w:sz w:val="28"/>
          <w:szCs w:val="28"/>
        </w:rPr>
        <w:t xml:space="preserve">. </w:t>
      </w:r>
      <w:proofErr w:type="spellStart"/>
      <w:r w:rsidRPr="0098211C">
        <w:rPr>
          <w:b/>
          <w:color w:val="000000"/>
          <w:sz w:val="28"/>
          <w:szCs w:val="28"/>
        </w:rPr>
        <w:t>Брунера</w:t>
      </w:r>
      <w:proofErr w:type="spellEnd"/>
    </w:p>
    <w:p w:rsidR="00AE080B" w:rsidRPr="00AE080B" w:rsidRDefault="00AE080B" w:rsidP="00AE080B">
      <w:pPr>
        <w:pStyle w:val="a3"/>
        <w:shd w:val="clear" w:color="auto" w:fill="FFFFFF"/>
        <w:spacing w:before="0" w:beforeAutospacing="0" w:after="171" w:afterAutospacing="0" w:line="360" w:lineRule="exact"/>
        <w:contextualSpacing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Джером </w:t>
      </w:r>
      <w:proofErr w:type="spellStart"/>
      <w:r w:rsidRPr="00AE080B">
        <w:rPr>
          <w:sz w:val="28"/>
          <w:szCs w:val="28"/>
        </w:rPr>
        <w:t>Брунер</w:t>
      </w:r>
      <w:proofErr w:type="spellEnd"/>
      <w:r w:rsidRPr="00AE080B">
        <w:rPr>
          <w:sz w:val="28"/>
          <w:szCs w:val="28"/>
        </w:rPr>
        <w:t xml:space="preserve">, когнитивный психолог и теоретик в сфере обучения, публиковавший свои работы в 1960-х годах, привнес в прогрессивное движение идею «экспериментального» обучения или «обучения путем открытий». Он добавил новое важное видение понятия </w:t>
      </w:r>
      <w:proofErr w:type="spellStart"/>
      <w:r w:rsidRPr="00AE080B">
        <w:rPr>
          <w:sz w:val="28"/>
          <w:szCs w:val="28"/>
        </w:rPr>
        <w:t>Дьюи</w:t>
      </w:r>
      <w:proofErr w:type="spellEnd"/>
      <w:r w:rsidRPr="00AE080B">
        <w:rPr>
          <w:sz w:val="28"/>
          <w:szCs w:val="28"/>
        </w:rPr>
        <w:t xml:space="preserve"> о том, как опыт ученика должен использоваться в классе. </w:t>
      </w:r>
      <w:proofErr w:type="spellStart"/>
      <w:r w:rsidRPr="00AE080B">
        <w:rPr>
          <w:sz w:val="28"/>
          <w:szCs w:val="28"/>
        </w:rPr>
        <w:t>Брунер</w:t>
      </w:r>
      <w:proofErr w:type="spellEnd"/>
      <w:r w:rsidRPr="00AE080B">
        <w:rPr>
          <w:sz w:val="28"/>
          <w:szCs w:val="28"/>
        </w:rPr>
        <w:t xml:space="preserve"> утверждал, что невозможно разделить процесс обучения и предмет обучения (1962 г). Изучение поэзии </w:t>
      </w:r>
      <w:r w:rsidRPr="00AE080B">
        <w:rPr>
          <w:sz w:val="28"/>
          <w:szCs w:val="28"/>
        </w:rPr>
        <w:lastRenderedPageBreak/>
        <w:t>приводится в качестве примера для иллюстрации его идеи, т.е. для того, чтобы понять определенные свойства поэзии, ученику необходимо использовать эти свойства при написании стихотворений,</w:t>
      </w:r>
      <w:r>
        <w:rPr>
          <w:sz w:val="28"/>
          <w:szCs w:val="28"/>
        </w:rPr>
        <w:t xml:space="preserve"> чтобы понять, как они работают</w:t>
      </w:r>
      <w:r w:rsidRPr="00AE080B">
        <w:rPr>
          <w:sz w:val="28"/>
          <w:szCs w:val="28"/>
        </w:rPr>
        <w:t xml:space="preserve">. С этим тесно связана роль учителя в формировании обучения. </w:t>
      </w:r>
      <w:proofErr w:type="spellStart"/>
      <w:r w:rsidRPr="00AE080B">
        <w:rPr>
          <w:sz w:val="28"/>
          <w:szCs w:val="28"/>
        </w:rPr>
        <w:t>Брунер</w:t>
      </w:r>
      <w:proofErr w:type="spellEnd"/>
      <w:r w:rsidRPr="00AE080B">
        <w:rPr>
          <w:sz w:val="28"/>
          <w:szCs w:val="28"/>
        </w:rPr>
        <w:t xml:space="preserve"> критикует идеалистические и, как он считал, слишком «благородные» принципы обучения, заключенные в рамки личных интересов ученика, утверждая, что «недостаточно сказать, что образование должно быть ограничено интересами ученика, сами интересы должны создаваться и стимулироваться». Учитель играет очень важную роль в том, чтобы поддерживать такую активность, и в этом вопросе </w:t>
      </w:r>
      <w:proofErr w:type="spellStart"/>
      <w:r w:rsidRPr="00AE080B">
        <w:rPr>
          <w:sz w:val="28"/>
          <w:szCs w:val="28"/>
        </w:rPr>
        <w:t>Брунер</w:t>
      </w:r>
      <w:proofErr w:type="spellEnd"/>
      <w:r w:rsidRPr="00AE080B">
        <w:rPr>
          <w:sz w:val="28"/>
          <w:szCs w:val="28"/>
        </w:rPr>
        <w:t xml:space="preserve"> предлагает несколько очень конкретных советов по развитию значимого опыта в обучении.</w:t>
      </w:r>
    </w:p>
    <w:p w:rsidR="00AE080B" w:rsidRDefault="00AE080B" w:rsidP="00AE080B">
      <w:pPr>
        <w:pStyle w:val="a3"/>
        <w:shd w:val="clear" w:color="auto" w:fill="FFFFFF"/>
        <w:spacing w:before="0" w:beforeAutospacing="0" w:after="171" w:afterAutospacing="0" w:line="360" w:lineRule="exact"/>
        <w:contextualSpacing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Неотъемлемым понятием теории </w:t>
      </w:r>
      <w:proofErr w:type="spellStart"/>
      <w:r w:rsidRPr="00AE080B">
        <w:rPr>
          <w:sz w:val="28"/>
          <w:szCs w:val="28"/>
        </w:rPr>
        <w:t>Брунера</w:t>
      </w:r>
      <w:proofErr w:type="spellEnd"/>
      <w:r w:rsidRPr="00AE080B">
        <w:rPr>
          <w:sz w:val="28"/>
          <w:szCs w:val="28"/>
        </w:rPr>
        <w:t xml:space="preserve"> было понятие «открытия» и «действенных результатов, получаемых при условии, если разрешить ученику собрать части воедино  и быть открывателем для самого себя». </w:t>
      </w:r>
      <w:r w:rsidRPr="00AE080B">
        <w:rPr>
          <w:bCs/>
          <w:sz w:val="28"/>
          <w:szCs w:val="28"/>
        </w:rPr>
        <w:t>Преимущества такого типа обучения достигаются благодаря четырем аспектам</w:t>
      </w:r>
      <w:r w:rsidRPr="00AE080B">
        <w:rPr>
          <w:sz w:val="28"/>
          <w:szCs w:val="28"/>
        </w:rPr>
        <w:t>: во-первых, посредством роста интеллектуальных возможностей; во-вторых, посредством перехода от внешней награды к внутренней награде; в-третьих, посредством эвристики (творческое мышление) открытия; и, наконец, посредством эффективности такого обучения для развития памяти</w:t>
      </w:r>
      <w:r w:rsidRPr="00AE080B">
        <w:rPr>
          <w:b/>
          <w:bCs/>
          <w:sz w:val="28"/>
          <w:szCs w:val="28"/>
        </w:rPr>
        <w:t xml:space="preserve">. </w:t>
      </w:r>
      <w:proofErr w:type="spellStart"/>
      <w:r w:rsidRPr="00AE080B">
        <w:rPr>
          <w:bCs/>
          <w:sz w:val="28"/>
          <w:szCs w:val="28"/>
        </w:rPr>
        <w:t>Брунер</w:t>
      </w:r>
      <w:proofErr w:type="spellEnd"/>
      <w:r w:rsidRPr="00AE080B">
        <w:rPr>
          <w:bCs/>
          <w:sz w:val="28"/>
          <w:szCs w:val="28"/>
        </w:rPr>
        <w:t xml:space="preserve"> описывает преподавание</w:t>
      </w:r>
      <w:r w:rsidRPr="00AE080B">
        <w:rPr>
          <w:sz w:val="28"/>
          <w:szCs w:val="28"/>
        </w:rPr>
        <w:t> по такому методу, как преподавание, предлагающее более «гипотетический» подход, который отделяет его от более трад</w:t>
      </w:r>
      <w:r>
        <w:rPr>
          <w:sz w:val="28"/>
          <w:szCs w:val="28"/>
        </w:rPr>
        <w:t>иционных «описательных» методов</w:t>
      </w:r>
      <w:r w:rsidRPr="00AE080B">
        <w:rPr>
          <w:sz w:val="28"/>
          <w:szCs w:val="28"/>
        </w:rPr>
        <w:t xml:space="preserve">. </w:t>
      </w:r>
      <w:proofErr w:type="gramStart"/>
      <w:r w:rsidRPr="00AE080B">
        <w:rPr>
          <w:sz w:val="28"/>
          <w:szCs w:val="28"/>
        </w:rPr>
        <w:t>Понятие «обучение через действие»; обучение через «пробы и ошибки» и «открытия» оказало сильное влияние на образование во многих странах.</w:t>
      </w:r>
      <w:proofErr w:type="gramEnd"/>
      <w:r w:rsidRPr="00AE080B">
        <w:rPr>
          <w:sz w:val="28"/>
          <w:szCs w:val="28"/>
        </w:rPr>
        <w:t xml:space="preserve"> Концепция </w:t>
      </w:r>
      <w:proofErr w:type="spellStart"/>
      <w:r w:rsidRPr="00AE080B">
        <w:rPr>
          <w:sz w:val="28"/>
          <w:szCs w:val="28"/>
        </w:rPr>
        <w:t>Брунера</w:t>
      </w:r>
      <w:proofErr w:type="spellEnd"/>
      <w:r w:rsidRPr="00AE080B">
        <w:rPr>
          <w:sz w:val="28"/>
          <w:szCs w:val="28"/>
        </w:rPr>
        <w:t xml:space="preserve"> о гипотетическом понимании в процессе проб и ошибок поддерживает то, что известно как обучение путем открытий. Неотъемлемой частью такой концепции является понятие риска, т.е. пробы и потенциально возможной ошибки при изучении идеи.</w:t>
      </w:r>
    </w:p>
    <w:p w:rsidR="00AE080B" w:rsidRDefault="0098211C" w:rsidP="00AE080B">
      <w:pPr>
        <w:pStyle w:val="a3"/>
        <w:shd w:val="clear" w:color="auto" w:fill="FFFFFF"/>
        <w:spacing w:before="0" w:beforeAutospacing="0" w:after="171" w:afterAutospacing="0" w:line="360" w:lineRule="exact"/>
        <w:contextualSpacing/>
        <w:jc w:val="both"/>
        <w:rPr>
          <w:sz w:val="28"/>
          <w:szCs w:val="28"/>
        </w:rPr>
      </w:pPr>
      <w:r w:rsidRPr="00AE080B">
        <w:rPr>
          <w:sz w:val="28"/>
          <w:szCs w:val="28"/>
        </w:rPr>
        <w:t>Учитель, стоящий на позиции обучения методом (управляемых) открытий, должен создавать учебные ситуации, которые стимулируют соответствующую мотивацию и предоставляют учащимся простор в исследовании, экспериментировании и открытии.</w:t>
      </w:r>
    </w:p>
    <w:p w:rsidR="00AE080B" w:rsidRDefault="0098211C" w:rsidP="00AE080B">
      <w:pPr>
        <w:pStyle w:val="a3"/>
        <w:shd w:val="clear" w:color="auto" w:fill="FFFFFF"/>
        <w:spacing w:before="0" w:beforeAutospacing="0" w:after="171" w:afterAutospacing="0" w:line="360" w:lineRule="exact"/>
        <w:contextualSpacing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Дж. С. </w:t>
      </w:r>
      <w:proofErr w:type="spellStart"/>
      <w:r w:rsidRPr="00AE080B">
        <w:rPr>
          <w:sz w:val="28"/>
          <w:szCs w:val="28"/>
        </w:rPr>
        <w:t>Брунер</w:t>
      </w:r>
      <w:proofErr w:type="spellEnd"/>
      <w:r w:rsidRPr="00AE080B">
        <w:rPr>
          <w:sz w:val="28"/>
          <w:szCs w:val="28"/>
        </w:rPr>
        <w:t xml:space="preserve"> говорил, что учитель должен создавать как можно </w:t>
      </w:r>
      <w:proofErr w:type="gramStart"/>
      <w:r w:rsidRPr="00AE080B">
        <w:rPr>
          <w:sz w:val="28"/>
          <w:szCs w:val="28"/>
        </w:rPr>
        <w:t>более автономных</w:t>
      </w:r>
      <w:proofErr w:type="gramEnd"/>
      <w:r w:rsidRPr="00AE080B">
        <w:rPr>
          <w:sz w:val="28"/>
          <w:szCs w:val="28"/>
        </w:rPr>
        <w:t xml:space="preserve"> и «самоходных» учеников, чтобы они продолжали мыслить и учиться спустя долгие годы после того, как они завершили свое формальное школьное образование.</w:t>
      </w:r>
    </w:p>
    <w:p w:rsidR="0098211C" w:rsidRPr="00AE080B" w:rsidRDefault="0098211C" w:rsidP="00AE080B">
      <w:pPr>
        <w:pStyle w:val="a3"/>
        <w:shd w:val="clear" w:color="auto" w:fill="FFFFFF"/>
        <w:spacing w:before="0" w:beforeAutospacing="0" w:after="171" w:afterAutospacing="0" w:line="360" w:lineRule="exact"/>
        <w:contextualSpacing/>
        <w:jc w:val="both"/>
        <w:rPr>
          <w:sz w:val="28"/>
          <w:szCs w:val="28"/>
        </w:rPr>
      </w:pPr>
      <w:r w:rsidRPr="00AE080B">
        <w:rPr>
          <w:sz w:val="28"/>
          <w:szCs w:val="28"/>
        </w:rPr>
        <w:t xml:space="preserve">Ученики, которых обучают этим методом, по его мнению, не являются «смирно сидящими слушателями», они совместно работают, оценивают и взвешивают факты, рассматривают альтернативы и приходят к выводам, </w:t>
      </w:r>
      <w:r w:rsidRPr="00AE080B">
        <w:rPr>
          <w:sz w:val="28"/>
          <w:szCs w:val="28"/>
        </w:rPr>
        <w:lastRenderedPageBreak/>
        <w:t xml:space="preserve">которые время от времени могут перепроверять. Рассматривая имеющиеся данные, они пытаются выявлять лежащие в их основе принципы. </w:t>
      </w:r>
      <w:proofErr w:type="spellStart"/>
      <w:r w:rsidRPr="00AE080B">
        <w:rPr>
          <w:sz w:val="28"/>
          <w:szCs w:val="28"/>
        </w:rPr>
        <w:t>Брунер</w:t>
      </w:r>
      <w:proofErr w:type="spellEnd"/>
      <w:r w:rsidRPr="00AE080B">
        <w:rPr>
          <w:sz w:val="28"/>
          <w:szCs w:val="28"/>
        </w:rPr>
        <w:t xml:space="preserve"> утверждал, что ученики, самостоятельно «открывающие» знания, научаются приобретать информацию, способами, которые делают ее более полезной при решении задач. Поскольку источники их вознаграждений содержатся в самом контексте </w:t>
      </w:r>
      <w:proofErr w:type="spellStart"/>
      <w:r w:rsidRPr="00AE080B">
        <w:rPr>
          <w:sz w:val="28"/>
          <w:szCs w:val="28"/>
        </w:rPr>
        <w:t>самоинициируемой</w:t>
      </w:r>
      <w:proofErr w:type="spellEnd"/>
      <w:r w:rsidRPr="00AE080B">
        <w:rPr>
          <w:sz w:val="28"/>
          <w:szCs w:val="28"/>
        </w:rPr>
        <w:t xml:space="preserve"> активности, это способствует возникновению у них чувства свободы от внешних вознаграждений и ограничений.</w:t>
      </w:r>
    </w:p>
    <w:p w:rsidR="0098211C" w:rsidRPr="002A07FA" w:rsidRDefault="0098211C" w:rsidP="002A07FA">
      <w:pPr>
        <w:pStyle w:val="a3"/>
        <w:spacing w:before="257" w:beforeAutospacing="0" w:line="360" w:lineRule="exact"/>
        <w:ind w:left="255" w:right="431"/>
        <w:contextualSpacing/>
        <w:jc w:val="both"/>
        <w:rPr>
          <w:color w:val="000000"/>
          <w:sz w:val="28"/>
          <w:szCs w:val="28"/>
        </w:rPr>
      </w:pPr>
    </w:p>
    <w:p w:rsidR="001233EB" w:rsidRPr="00460591" w:rsidRDefault="001233EB" w:rsidP="00460591">
      <w:pPr>
        <w:spacing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233EB" w:rsidRPr="00460591" w:rsidSect="0012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54561"/>
    <w:multiLevelType w:val="multilevel"/>
    <w:tmpl w:val="D67C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60591"/>
    <w:rsid w:val="00000C3B"/>
    <w:rsid w:val="00004633"/>
    <w:rsid w:val="0000598A"/>
    <w:rsid w:val="00013367"/>
    <w:rsid w:val="0001409D"/>
    <w:rsid w:val="00015FF0"/>
    <w:rsid w:val="000219A7"/>
    <w:rsid w:val="00025832"/>
    <w:rsid w:val="00030611"/>
    <w:rsid w:val="00031140"/>
    <w:rsid w:val="00034F33"/>
    <w:rsid w:val="00044DE9"/>
    <w:rsid w:val="00047F8A"/>
    <w:rsid w:val="000507CA"/>
    <w:rsid w:val="000508B6"/>
    <w:rsid w:val="0005421E"/>
    <w:rsid w:val="0005485E"/>
    <w:rsid w:val="0005637B"/>
    <w:rsid w:val="0005701A"/>
    <w:rsid w:val="0005784E"/>
    <w:rsid w:val="00060947"/>
    <w:rsid w:val="000618D5"/>
    <w:rsid w:val="00063876"/>
    <w:rsid w:val="000649BD"/>
    <w:rsid w:val="000664B7"/>
    <w:rsid w:val="0007006E"/>
    <w:rsid w:val="000726D6"/>
    <w:rsid w:val="00072C16"/>
    <w:rsid w:val="000737BD"/>
    <w:rsid w:val="00076625"/>
    <w:rsid w:val="000779D0"/>
    <w:rsid w:val="00080EFD"/>
    <w:rsid w:val="00082CFA"/>
    <w:rsid w:val="00083EEE"/>
    <w:rsid w:val="00085083"/>
    <w:rsid w:val="00087695"/>
    <w:rsid w:val="000954FB"/>
    <w:rsid w:val="000A086C"/>
    <w:rsid w:val="000A1059"/>
    <w:rsid w:val="000A6721"/>
    <w:rsid w:val="000B0B4B"/>
    <w:rsid w:val="000B3153"/>
    <w:rsid w:val="000B4981"/>
    <w:rsid w:val="000B7E53"/>
    <w:rsid w:val="000C0181"/>
    <w:rsid w:val="000C1CAF"/>
    <w:rsid w:val="000C368F"/>
    <w:rsid w:val="000C5DE0"/>
    <w:rsid w:val="000C76FC"/>
    <w:rsid w:val="000D1DF3"/>
    <w:rsid w:val="000D5838"/>
    <w:rsid w:val="000D5A0E"/>
    <w:rsid w:val="000D5AEE"/>
    <w:rsid w:val="000E02D8"/>
    <w:rsid w:val="000E05B3"/>
    <w:rsid w:val="000E1A56"/>
    <w:rsid w:val="000E23BD"/>
    <w:rsid w:val="000E3325"/>
    <w:rsid w:val="000E5685"/>
    <w:rsid w:val="000F5172"/>
    <w:rsid w:val="000F5DDE"/>
    <w:rsid w:val="000F6000"/>
    <w:rsid w:val="00101A5B"/>
    <w:rsid w:val="00101CFD"/>
    <w:rsid w:val="00104182"/>
    <w:rsid w:val="0011072C"/>
    <w:rsid w:val="00111848"/>
    <w:rsid w:val="00111EEF"/>
    <w:rsid w:val="001157ED"/>
    <w:rsid w:val="00116A88"/>
    <w:rsid w:val="00121A33"/>
    <w:rsid w:val="001233EB"/>
    <w:rsid w:val="001278E0"/>
    <w:rsid w:val="00131BFA"/>
    <w:rsid w:val="001345A8"/>
    <w:rsid w:val="001402D2"/>
    <w:rsid w:val="0014353A"/>
    <w:rsid w:val="0014353D"/>
    <w:rsid w:val="00144E16"/>
    <w:rsid w:val="00145F8E"/>
    <w:rsid w:val="00147D47"/>
    <w:rsid w:val="00147F42"/>
    <w:rsid w:val="001503A5"/>
    <w:rsid w:val="00156681"/>
    <w:rsid w:val="00156FC6"/>
    <w:rsid w:val="00157BB9"/>
    <w:rsid w:val="001630D1"/>
    <w:rsid w:val="001638B9"/>
    <w:rsid w:val="00163EEE"/>
    <w:rsid w:val="0016409B"/>
    <w:rsid w:val="00164C5E"/>
    <w:rsid w:val="0016654C"/>
    <w:rsid w:val="00167C6E"/>
    <w:rsid w:val="0017141F"/>
    <w:rsid w:val="00172341"/>
    <w:rsid w:val="00172B38"/>
    <w:rsid w:val="00173318"/>
    <w:rsid w:val="00173690"/>
    <w:rsid w:val="00173C1C"/>
    <w:rsid w:val="00173C5D"/>
    <w:rsid w:val="00175B53"/>
    <w:rsid w:val="00181D9A"/>
    <w:rsid w:val="00183EBC"/>
    <w:rsid w:val="00184558"/>
    <w:rsid w:val="00184606"/>
    <w:rsid w:val="00185061"/>
    <w:rsid w:val="00185594"/>
    <w:rsid w:val="00185E01"/>
    <w:rsid w:val="00187F09"/>
    <w:rsid w:val="00192725"/>
    <w:rsid w:val="001927C8"/>
    <w:rsid w:val="00193BFC"/>
    <w:rsid w:val="00193CB7"/>
    <w:rsid w:val="00195048"/>
    <w:rsid w:val="0019664C"/>
    <w:rsid w:val="001A04A9"/>
    <w:rsid w:val="001A32F6"/>
    <w:rsid w:val="001A4B33"/>
    <w:rsid w:val="001A743B"/>
    <w:rsid w:val="001A7547"/>
    <w:rsid w:val="001A76FC"/>
    <w:rsid w:val="001A7FB0"/>
    <w:rsid w:val="001B0F1F"/>
    <w:rsid w:val="001B4437"/>
    <w:rsid w:val="001B4A56"/>
    <w:rsid w:val="001B4CA0"/>
    <w:rsid w:val="001B5299"/>
    <w:rsid w:val="001B56AF"/>
    <w:rsid w:val="001B7A1A"/>
    <w:rsid w:val="001B7BF5"/>
    <w:rsid w:val="001C331B"/>
    <w:rsid w:val="001C3655"/>
    <w:rsid w:val="001C434B"/>
    <w:rsid w:val="001C44E4"/>
    <w:rsid w:val="001C64A6"/>
    <w:rsid w:val="001D0E08"/>
    <w:rsid w:val="001D159E"/>
    <w:rsid w:val="001D21E5"/>
    <w:rsid w:val="001D3467"/>
    <w:rsid w:val="001D3691"/>
    <w:rsid w:val="001D4F54"/>
    <w:rsid w:val="001E045C"/>
    <w:rsid w:val="001E4722"/>
    <w:rsid w:val="001E5E88"/>
    <w:rsid w:val="001E5F22"/>
    <w:rsid w:val="001E6291"/>
    <w:rsid w:val="001E6C5F"/>
    <w:rsid w:val="001F081A"/>
    <w:rsid w:val="001F1032"/>
    <w:rsid w:val="001F1277"/>
    <w:rsid w:val="001F16A1"/>
    <w:rsid w:val="001F34B0"/>
    <w:rsid w:val="001F585C"/>
    <w:rsid w:val="001F5E29"/>
    <w:rsid w:val="001F64C7"/>
    <w:rsid w:val="00200550"/>
    <w:rsid w:val="00202379"/>
    <w:rsid w:val="0021081E"/>
    <w:rsid w:val="00210C8A"/>
    <w:rsid w:val="00212CB2"/>
    <w:rsid w:val="00214D5D"/>
    <w:rsid w:val="002159E3"/>
    <w:rsid w:val="002164B5"/>
    <w:rsid w:val="002214C1"/>
    <w:rsid w:val="002221F2"/>
    <w:rsid w:val="00222CBF"/>
    <w:rsid w:val="0022405A"/>
    <w:rsid w:val="002253AD"/>
    <w:rsid w:val="00226148"/>
    <w:rsid w:val="002261C9"/>
    <w:rsid w:val="00233D64"/>
    <w:rsid w:val="002343D7"/>
    <w:rsid w:val="002348C1"/>
    <w:rsid w:val="002350E2"/>
    <w:rsid w:val="00235431"/>
    <w:rsid w:val="00235A70"/>
    <w:rsid w:val="0024211F"/>
    <w:rsid w:val="0024313A"/>
    <w:rsid w:val="002440CE"/>
    <w:rsid w:val="00244607"/>
    <w:rsid w:val="00245D40"/>
    <w:rsid w:val="002477EF"/>
    <w:rsid w:val="0025056C"/>
    <w:rsid w:val="0025133B"/>
    <w:rsid w:val="00252DC8"/>
    <w:rsid w:val="00254A9C"/>
    <w:rsid w:val="00254F1A"/>
    <w:rsid w:val="0026313D"/>
    <w:rsid w:val="00272A25"/>
    <w:rsid w:val="00273D28"/>
    <w:rsid w:val="00274284"/>
    <w:rsid w:val="00277D6C"/>
    <w:rsid w:val="00280965"/>
    <w:rsid w:val="00280B1A"/>
    <w:rsid w:val="00281784"/>
    <w:rsid w:val="00281966"/>
    <w:rsid w:val="00281E8A"/>
    <w:rsid w:val="00282E18"/>
    <w:rsid w:val="00282E9F"/>
    <w:rsid w:val="00285720"/>
    <w:rsid w:val="00293885"/>
    <w:rsid w:val="00295ED4"/>
    <w:rsid w:val="002A07FA"/>
    <w:rsid w:val="002A09D3"/>
    <w:rsid w:val="002A1460"/>
    <w:rsid w:val="002A415D"/>
    <w:rsid w:val="002A5013"/>
    <w:rsid w:val="002B2311"/>
    <w:rsid w:val="002B27A1"/>
    <w:rsid w:val="002B2C74"/>
    <w:rsid w:val="002B2F65"/>
    <w:rsid w:val="002B6B47"/>
    <w:rsid w:val="002C0FEF"/>
    <w:rsid w:val="002C1C00"/>
    <w:rsid w:val="002C2165"/>
    <w:rsid w:val="002C579A"/>
    <w:rsid w:val="002D0DBC"/>
    <w:rsid w:val="002D1814"/>
    <w:rsid w:val="002D29D7"/>
    <w:rsid w:val="002D2F83"/>
    <w:rsid w:val="002D3961"/>
    <w:rsid w:val="002D4D80"/>
    <w:rsid w:val="002E014F"/>
    <w:rsid w:val="002E1EFF"/>
    <w:rsid w:val="002F0572"/>
    <w:rsid w:val="002F0AFC"/>
    <w:rsid w:val="002F0D63"/>
    <w:rsid w:val="002F1842"/>
    <w:rsid w:val="002F2A85"/>
    <w:rsid w:val="002F47A2"/>
    <w:rsid w:val="002F5BBB"/>
    <w:rsid w:val="002F6C0C"/>
    <w:rsid w:val="002F7D67"/>
    <w:rsid w:val="00307067"/>
    <w:rsid w:val="00310E9C"/>
    <w:rsid w:val="00312342"/>
    <w:rsid w:val="00312790"/>
    <w:rsid w:val="00313695"/>
    <w:rsid w:val="00313A7B"/>
    <w:rsid w:val="0031508B"/>
    <w:rsid w:val="003152F0"/>
    <w:rsid w:val="00317C05"/>
    <w:rsid w:val="00320774"/>
    <w:rsid w:val="00321E76"/>
    <w:rsid w:val="00324000"/>
    <w:rsid w:val="00325BD8"/>
    <w:rsid w:val="00326AB9"/>
    <w:rsid w:val="00327134"/>
    <w:rsid w:val="003325D4"/>
    <w:rsid w:val="0033496F"/>
    <w:rsid w:val="003357F5"/>
    <w:rsid w:val="00336400"/>
    <w:rsid w:val="00342509"/>
    <w:rsid w:val="00344283"/>
    <w:rsid w:val="00344772"/>
    <w:rsid w:val="0035184D"/>
    <w:rsid w:val="00354EC5"/>
    <w:rsid w:val="00355499"/>
    <w:rsid w:val="00355F9E"/>
    <w:rsid w:val="00356195"/>
    <w:rsid w:val="0035692E"/>
    <w:rsid w:val="0036196E"/>
    <w:rsid w:val="00363A8C"/>
    <w:rsid w:val="00364981"/>
    <w:rsid w:val="003665BC"/>
    <w:rsid w:val="003731CA"/>
    <w:rsid w:val="00375A34"/>
    <w:rsid w:val="00377A5A"/>
    <w:rsid w:val="003808C9"/>
    <w:rsid w:val="00380F18"/>
    <w:rsid w:val="00381826"/>
    <w:rsid w:val="00383E01"/>
    <w:rsid w:val="00385448"/>
    <w:rsid w:val="0038730C"/>
    <w:rsid w:val="00391156"/>
    <w:rsid w:val="00391201"/>
    <w:rsid w:val="00392438"/>
    <w:rsid w:val="003928DA"/>
    <w:rsid w:val="00393167"/>
    <w:rsid w:val="00397ABE"/>
    <w:rsid w:val="003A00FB"/>
    <w:rsid w:val="003A1798"/>
    <w:rsid w:val="003A31E4"/>
    <w:rsid w:val="003A630E"/>
    <w:rsid w:val="003A64E1"/>
    <w:rsid w:val="003A72F6"/>
    <w:rsid w:val="003A7439"/>
    <w:rsid w:val="003A75A6"/>
    <w:rsid w:val="003B7067"/>
    <w:rsid w:val="003C1382"/>
    <w:rsid w:val="003C1883"/>
    <w:rsid w:val="003C30F3"/>
    <w:rsid w:val="003C3266"/>
    <w:rsid w:val="003C6F24"/>
    <w:rsid w:val="003C7750"/>
    <w:rsid w:val="003D0396"/>
    <w:rsid w:val="003D03E4"/>
    <w:rsid w:val="003D0FDF"/>
    <w:rsid w:val="003D1AD4"/>
    <w:rsid w:val="003D6F8C"/>
    <w:rsid w:val="003D6F96"/>
    <w:rsid w:val="003E07E1"/>
    <w:rsid w:val="003E093A"/>
    <w:rsid w:val="003E15F9"/>
    <w:rsid w:val="003E57C9"/>
    <w:rsid w:val="003E650A"/>
    <w:rsid w:val="003E72A4"/>
    <w:rsid w:val="003F3AC0"/>
    <w:rsid w:val="003F3AE0"/>
    <w:rsid w:val="003F3EDC"/>
    <w:rsid w:val="003F4619"/>
    <w:rsid w:val="00404128"/>
    <w:rsid w:val="00405A2F"/>
    <w:rsid w:val="00411958"/>
    <w:rsid w:val="00412FB1"/>
    <w:rsid w:val="00414A85"/>
    <w:rsid w:val="00416228"/>
    <w:rsid w:val="00421197"/>
    <w:rsid w:val="00421491"/>
    <w:rsid w:val="0042278C"/>
    <w:rsid w:val="00423B19"/>
    <w:rsid w:val="004251AA"/>
    <w:rsid w:val="004306DD"/>
    <w:rsid w:val="0043182C"/>
    <w:rsid w:val="00431E19"/>
    <w:rsid w:val="004343BE"/>
    <w:rsid w:val="00436636"/>
    <w:rsid w:val="00436A1D"/>
    <w:rsid w:val="00436FA3"/>
    <w:rsid w:val="004408D9"/>
    <w:rsid w:val="00440A95"/>
    <w:rsid w:val="00446CA2"/>
    <w:rsid w:val="00450BA7"/>
    <w:rsid w:val="00450DE9"/>
    <w:rsid w:val="00457924"/>
    <w:rsid w:val="00460591"/>
    <w:rsid w:val="004623FE"/>
    <w:rsid w:val="004637B3"/>
    <w:rsid w:val="004643D3"/>
    <w:rsid w:val="00465505"/>
    <w:rsid w:val="00467609"/>
    <w:rsid w:val="00467C75"/>
    <w:rsid w:val="0047008B"/>
    <w:rsid w:val="004709AD"/>
    <w:rsid w:val="00471DB6"/>
    <w:rsid w:val="00472162"/>
    <w:rsid w:val="004721C5"/>
    <w:rsid w:val="00475340"/>
    <w:rsid w:val="0047710A"/>
    <w:rsid w:val="00477436"/>
    <w:rsid w:val="00477869"/>
    <w:rsid w:val="00482CE1"/>
    <w:rsid w:val="004908E9"/>
    <w:rsid w:val="00492D2D"/>
    <w:rsid w:val="0049575E"/>
    <w:rsid w:val="00496D31"/>
    <w:rsid w:val="00496E2B"/>
    <w:rsid w:val="0049755A"/>
    <w:rsid w:val="004A1951"/>
    <w:rsid w:val="004A2998"/>
    <w:rsid w:val="004A416C"/>
    <w:rsid w:val="004A4531"/>
    <w:rsid w:val="004A462F"/>
    <w:rsid w:val="004A5478"/>
    <w:rsid w:val="004A56E5"/>
    <w:rsid w:val="004A680D"/>
    <w:rsid w:val="004A6CC9"/>
    <w:rsid w:val="004A74B3"/>
    <w:rsid w:val="004B0A2F"/>
    <w:rsid w:val="004B28D5"/>
    <w:rsid w:val="004B3140"/>
    <w:rsid w:val="004B4214"/>
    <w:rsid w:val="004B6400"/>
    <w:rsid w:val="004B771A"/>
    <w:rsid w:val="004C0496"/>
    <w:rsid w:val="004C0626"/>
    <w:rsid w:val="004C2330"/>
    <w:rsid w:val="004C4E16"/>
    <w:rsid w:val="004C7C37"/>
    <w:rsid w:val="004D1521"/>
    <w:rsid w:val="004D15A3"/>
    <w:rsid w:val="004D1FA4"/>
    <w:rsid w:val="004D3442"/>
    <w:rsid w:val="004E0941"/>
    <w:rsid w:val="004E6229"/>
    <w:rsid w:val="004E7852"/>
    <w:rsid w:val="004F0538"/>
    <w:rsid w:val="004F0CA2"/>
    <w:rsid w:val="004F0DEB"/>
    <w:rsid w:val="004F1735"/>
    <w:rsid w:val="004F212C"/>
    <w:rsid w:val="004F2B51"/>
    <w:rsid w:val="004F4B07"/>
    <w:rsid w:val="004F6881"/>
    <w:rsid w:val="004F689A"/>
    <w:rsid w:val="004F6D1F"/>
    <w:rsid w:val="00500AF3"/>
    <w:rsid w:val="0050205F"/>
    <w:rsid w:val="00504379"/>
    <w:rsid w:val="0050735A"/>
    <w:rsid w:val="00507D3C"/>
    <w:rsid w:val="0051016E"/>
    <w:rsid w:val="0051031C"/>
    <w:rsid w:val="005110C2"/>
    <w:rsid w:val="005137F8"/>
    <w:rsid w:val="005149F0"/>
    <w:rsid w:val="00520CBB"/>
    <w:rsid w:val="00520D93"/>
    <w:rsid w:val="0052334F"/>
    <w:rsid w:val="00523646"/>
    <w:rsid w:val="0052369D"/>
    <w:rsid w:val="00523B63"/>
    <w:rsid w:val="00526EFC"/>
    <w:rsid w:val="00527A64"/>
    <w:rsid w:val="00527D4A"/>
    <w:rsid w:val="00532322"/>
    <w:rsid w:val="00532D2A"/>
    <w:rsid w:val="00532FE6"/>
    <w:rsid w:val="0054123C"/>
    <w:rsid w:val="0054580A"/>
    <w:rsid w:val="005505E8"/>
    <w:rsid w:val="00551EE3"/>
    <w:rsid w:val="005523D1"/>
    <w:rsid w:val="00553531"/>
    <w:rsid w:val="00555ACE"/>
    <w:rsid w:val="00555BC3"/>
    <w:rsid w:val="00556C1A"/>
    <w:rsid w:val="005612D0"/>
    <w:rsid w:val="00563B1C"/>
    <w:rsid w:val="00564FBE"/>
    <w:rsid w:val="00565BD9"/>
    <w:rsid w:val="00570CB7"/>
    <w:rsid w:val="00571C1A"/>
    <w:rsid w:val="005771D9"/>
    <w:rsid w:val="005823DA"/>
    <w:rsid w:val="005827FA"/>
    <w:rsid w:val="00583A76"/>
    <w:rsid w:val="00590C3A"/>
    <w:rsid w:val="00591BE0"/>
    <w:rsid w:val="0059203C"/>
    <w:rsid w:val="00594594"/>
    <w:rsid w:val="00594DC3"/>
    <w:rsid w:val="00596068"/>
    <w:rsid w:val="00597D6B"/>
    <w:rsid w:val="00597DDF"/>
    <w:rsid w:val="005A0100"/>
    <w:rsid w:val="005A1098"/>
    <w:rsid w:val="005A2A15"/>
    <w:rsid w:val="005A4010"/>
    <w:rsid w:val="005A6C30"/>
    <w:rsid w:val="005B4396"/>
    <w:rsid w:val="005B5026"/>
    <w:rsid w:val="005B53F7"/>
    <w:rsid w:val="005B6560"/>
    <w:rsid w:val="005B6DD2"/>
    <w:rsid w:val="005B6DF1"/>
    <w:rsid w:val="005C07CA"/>
    <w:rsid w:val="005C31E3"/>
    <w:rsid w:val="005C3592"/>
    <w:rsid w:val="005C7C9E"/>
    <w:rsid w:val="005D4557"/>
    <w:rsid w:val="005D6677"/>
    <w:rsid w:val="005E21D8"/>
    <w:rsid w:val="005E2529"/>
    <w:rsid w:val="005E4560"/>
    <w:rsid w:val="005E52B6"/>
    <w:rsid w:val="005E5332"/>
    <w:rsid w:val="005E5C09"/>
    <w:rsid w:val="005E716F"/>
    <w:rsid w:val="005F40FA"/>
    <w:rsid w:val="005F602B"/>
    <w:rsid w:val="005F7AFC"/>
    <w:rsid w:val="006004E1"/>
    <w:rsid w:val="00600549"/>
    <w:rsid w:val="00603906"/>
    <w:rsid w:val="00604DAB"/>
    <w:rsid w:val="00606636"/>
    <w:rsid w:val="00611D5C"/>
    <w:rsid w:val="00613D36"/>
    <w:rsid w:val="00613D7E"/>
    <w:rsid w:val="00614F7B"/>
    <w:rsid w:val="00617973"/>
    <w:rsid w:val="0062251E"/>
    <w:rsid w:val="00622867"/>
    <w:rsid w:val="006235A2"/>
    <w:rsid w:val="00631A3B"/>
    <w:rsid w:val="0063237C"/>
    <w:rsid w:val="00635322"/>
    <w:rsid w:val="0063649C"/>
    <w:rsid w:val="0063668D"/>
    <w:rsid w:val="0064213B"/>
    <w:rsid w:val="00647721"/>
    <w:rsid w:val="00647B10"/>
    <w:rsid w:val="00651C85"/>
    <w:rsid w:val="00652082"/>
    <w:rsid w:val="006559B8"/>
    <w:rsid w:val="00655E94"/>
    <w:rsid w:val="006607B6"/>
    <w:rsid w:val="0066089F"/>
    <w:rsid w:val="0066406D"/>
    <w:rsid w:val="006642C1"/>
    <w:rsid w:val="00666182"/>
    <w:rsid w:val="00666F8D"/>
    <w:rsid w:val="006673EF"/>
    <w:rsid w:val="00671C20"/>
    <w:rsid w:val="00675C8A"/>
    <w:rsid w:val="00675D22"/>
    <w:rsid w:val="006766BD"/>
    <w:rsid w:val="00676D2A"/>
    <w:rsid w:val="0067777F"/>
    <w:rsid w:val="00680513"/>
    <w:rsid w:val="006839C5"/>
    <w:rsid w:val="006854D8"/>
    <w:rsid w:val="00686308"/>
    <w:rsid w:val="00686EF5"/>
    <w:rsid w:val="00690939"/>
    <w:rsid w:val="00690C3E"/>
    <w:rsid w:val="00691562"/>
    <w:rsid w:val="0069188B"/>
    <w:rsid w:val="006918B7"/>
    <w:rsid w:val="00693381"/>
    <w:rsid w:val="00693BF2"/>
    <w:rsid w:val="00696A15"/>
    <w:rsid w:val="006A0E78"/>
    <w:rsid w:val="006A391C"/>
    <w:rsid w:val="006A407A"/>
    <w:rsid w:val="006A6430"/>
    <w:rsid w:val="006B162D"/>
    <w:rsid w:val="006B1D0C"/>
    <w:rsid w:val="006B2B02"/>
    <w:rsid w:val="006B4A40"/>
    <w:rsid w:val="006B7BFF"/>
    <w:rsid w:val="006C1B0F"/>
    <w:rsid w:val="006C2913"/>
    <w:rsid w:val="006C774F"/>
    <w:rsid w:val="006C7C40"/>
    <w:rsid w:val="006D12DE"/>
    <w:rsid w:val="006D28EB"/>
    <w:rsid w:val="006D3AF4"/>
    <w:rsid w:val="006D77D0"/>
    <w:rsid w:val="006E0378"/>
    <w:rsid w:val="006E1D80"/>
    <w:rsid w:val="006E1FD5"/>
    <w:rsid w:val="006E2179"/>
    <w:rsid w:val="006E21B4"/>
    <w:rsid w:val="006E4249"/>
    <w:rsid w:val="006E7EB0"/>
    <w:rsid w:val="006F1777"/>
    <w:rsid w:val="006F657B"/>
    <w:rsid w:val="00700B8E"/>
    <w:rsid w:val="00702C1A"/>
    <w:rsid w:val="00703F14"/>
    <w:rsid w:val="00704D89"/>
    <w:rsid w:val="00705EE9"/>
    <w:rsid w:val="0071080E"/>
    <w:rsid w:val="00710B97"/>
    <w:rsid w:val="007115BF"/>
    <w:rsid w:val="00712127"/>
    <w:rsid w:val="007128A1"/>
    <w:rsid w:val="0072472D"/>
    <w:rsid w:val="0072478B"/>
    <w:rsid w:val="00724D88"/>
    <w:rsid w:val="00727822"/>
    <w:rsid w:val="007279F9"/>
    <w:rsid w:val="00730FB9"/>
    <w:rsid w:val="00731475"/>
    <w:rsid w:val="00731F75"/>
    <w:rsid w:val="007324B3"/>
    <w:rsid w:val="007325DB"/>
    <w:rsid w:val="00733061"/>
    <w:rsid w:val="00735A53"/>
    <w:rsid w:val="00735F8F"/>
    <w:rsid w:val="00736E1F"/>
    <w:rsid w:val="0074024B"/>
    <w:rsid w:val="007417EA"/>
    <w:rsid w:val="007439A5"/>
    <w:rsid w:val="00745FEB"/>
    <w:rsid w:val="00746294"/>
    <w:rsid w:val="00746529"/>
    <w:rsid w:val="00746A3C"/>
    <w:rsid w:val="00747CC0"/>
    <w:rsid w:val="0075033F"/>
    <w:rsid w:val="0075386D"/>
    <w:rsid w:val="00753B56"/>
    <w:rsid w:val="00756058"/>
    <w:rsid w:val="00756ED4"/>
    <w:rsid w:val="00757495"/>
    <w:rsid w:val="0076170F"/>
    <w:rsid w:val="0076197D"/>
    <w:rsid w:val="00762E62"/>
    <w:rsid w:val="00763376"/>
    <w:rsid w:val="00765CCC"/>
    <w:rsid w:val="00765DF0"/>
    <w:rsid w:val="007668A1"/>
    <w:rsid w:val="00766C4C"/>
    <w:rsid w:val="00767214"/>
    <w:rsid w:val="00771D43"/>
    <w:rsid w:val="00773064"/>
    <w:rsid w:val="007732CA"/>
    <w:rsid w:val="00773A38"/>
    <w:rsid w:val="00776E04"/>
    <w:rsid w:val="0077757D"/>
    <w:rsid w:val="007824D3"/>
    <w:rsid w:val="00782EDF"/>
    <w:rsid w:val="007830E5"/>
    <w:rsid w:val="00785AFF"/>
    <w:rsid w:val="00785B78"/>
    <w:rsid w:val="00786470"/>
    <w:rsid w:val="00786ADC"/>
    <w:rsid w:val="0078726D"/>
    <w:rsid w:val="00787567"/>
    <w:rsid w:val="007905FB"/>
    <w:rsid w:val="007916B9"/>
    <w:rsid w:val="0079348A"/>
    <w:rsid w:val="00794325"/>
    <w:rsid w:val="00795B20"/>
    <w:rsid w:val="007A0556"/>
    <w:rsid w:val="007A1738"/>
    <w:rsid w:val="007A22ED"/>
    <w:rsid w:val="007A4029"/>
    <w:rsid w:val="007A44A2"/>
    <w:rsid w:val="007A5C52"/>
    <w:rsid w:val="007A6547"/>
    <w:rsid w:val="007A7B5A"/>
    <w:rsid w:val="007B035D"/>
    <w:rsid w:val="007B0FC1"/>
    <w:rsid w:val="007B1070"/>
    <w:rsid w:val="007B36B6"/>
    <w:rsid w:val="007B49D5"/>
    <w:rsid w:val="007B689A"/>
    <w:rsid w:val="007B7084"/>
    <w:rsid w:val="007C2A7B"/>
    <w:rsid w:val="007C5D90"/>
    <w:rsid w:val="007C5FA7"/>
    <w:rsid w:val="007D25C9"/>
    <w:rsid w:val="007D2BC9"/>
    <w:rsid w:val="007D36BF"/>
    <w:rsid w:val="007D589E"/>
    <w:rsid w:val="007D6EDD"/>
    <w:rsid w:val="007D7DCC"/>
    <w:rsid w:val="007E0E63"/>
    <w:rsid w:val="007E0FB6"/>
    <w:rsid w:val="007E31EE"/>
    <w:rsid w:val="007E3926"/>
    <w:rsid w:val="007F4E94"/>
    <w:rsid w:val="00801E84"/>
    <w:rsid w:val="00803AE8"/>
    <w:rsid w:val="0080474B"/>
    <w:rsid w:val="008062C6"/>
    <w:rsid w:val="00806381"/>
    <w:rsid w:val="00806CA7"/>
    <w:rsid w:val="00810E82"/>
    <w:rsid w:val="00811025"/>
    <w:rsid w:val="00813CEE"/>
    <w:rsid w:val="008141C3"/>
    <w:rsid w:val="008141EA"/>
    <w:rsid w:val="00814876"/>
    <w:rsid w:val="008165E1"/>
    <w:rsid w:val="00816DED"/>
    <w:rsid w:val="008267EA"/>
    <w:rsid w:val="00831828"/>
    <w:rsid w:val="008338CB"/>
    <w:rsid w:val="00833B38"/>
    <w:rsid w:val="00836C4B"/>
    <w:rsid w:val="008373DB"/>
    <w:rsid w:val="00841AA8"/>
    <w:rsid w:val="00844504"/>
    <w:rsid w:val="00844577"/>
    <w:rsid w:val="00846B04"/>
    <w:rsid w:val="00853899"/>
    <w:rsid w:val="00855B08"/>
    <w:rsid w:val="0086055C"/>
    <w:rsid w:val="00862F82"/>
    <w:rsid w:val="00863DB6"/>
    <w:rsid w:val="00870C3F"/>
    <w:rsid w:val="00873799"/>
    <w:rsid w:val="00873DC0"/>
    <w:rsid w:val="00876691"/>
    <w:rsid w:val="00877B41"/>
    <w:rsid w:val="0088502F"/>
    <w:rsid w:val="008878B5"/>
    <w:rsid w:val="008909EA"/>
    <w:rsid w:val="00890B03"/>
    <w:rsid w:val="00892EA2"/>
    <w:rsid w:val="008A7D97"/>
    <w:rsid w:val="008B0033"/>
    <w:rsid w:val="008B6384"/>
    <w:rsid w:val="008B72D4"/>
    <w:rsid w:val="008C1B03"/>
    <w:rsid w:val="008C1C16"/>
    <w:rsid w:val="008C4A27"/>
    <w:rsid w:val="008C51C6"/>
    <w:rsid w:val="008C51F7"/>
    <w:rsid w:val="008C626A"/>
    <w:rsid w:val="008C6B1D"/>
    <w:rsid w:val="008C7697"/>
    <w:rsid w:val="008D1662"/>
    <w:rsid w:val="008D2E26"/>
    <w:rsid w:val="008D6881"/>
    <w:rsid w:val="008E158F"/>
    <w:rsid w:val="008E5442"/>
    <w:rsid w:val="008E68F3"/>
    <w:rsid w:val="008E6BE5"/>
    <w:rsid w:val="008F0E1A"/>
    <w:rsid w:val="008F137F"/>
    <w:rsid w:val="008F1436"/>
    <w:rsid w:val="008F2A46"/>
    <w:rsid w:val="008F2E02"/>
    <w:rsid w:val="008F32B3"/>
    <w:rsid w:val="008F3529"/>
    <w:rsid w:val="008F581B"/>
    <w:rsid w:val="008F5985"/>
    <w:rsid w:val="009002E1"/>
    <w:rsid w:val="00905F24"/>
    <w:rsid w:val="00907105"/>
    <w:rsid w:val="00911F95"/>
    <w:rsid w:val="0091283F"/>
    <w:rsid w:val="00913BD4"/>
    <w:rsid w:val="009151E2"/>
    <w:rsid w:val="009167F0"/>
    <w:rsid w:val="009217B7"/>
    <w:rsid w:val="0092233A"/>
    <w:rsid w:val="00922887"/>
    <w:rsid w:val="00922A3B"/>
    <w:rsid w:val="00926313"/>
    <w:rsid w:val="00926F7C"/>
    <w:rsid w:val="0093002B"/>
    <w:rsid w:val="00934082"/>
    <w:rsid w:val="00936DAD"/>
    <w:rsid w:val="00936FD4"/>
    <w:rsid w:val="00946F1C"/>
    <w:rsid w:val="009472B5"/>
    <w:rsid w:val="00951874"/>
    <w:rsid w:val="00951A01"/>
    <w:rsid w:val="00951BDE"/>
    <w:rsid w:val="00952195"/>
    <w:rsid w:val="00953F65"/>
    <w:rsid w:val="0095596E"/>
    <w:rsid w:val="00955DD6"/>
    <w:rsid w:val="0095628D"/>
    <w:rsid w:val="0095762B"/>
    <w:rsid w:val="00960CDF"/>
    <w:rsid w:val="009613F8"/>
    <w:rsid w:val="00961C9D"/>
    <w:rsid w:val="00962069"/>
    <w:rsid w:val="00963268"/>
    <w:rsid w:val="00963850"/>
    <w:rsid w:val="00963ED1"/>
    <w:rsid w:val="00964503"/>
    <w:rsid w:val="00964CBC"/>
    <w:rsid w:val="009668CE"/>
    <w:rsid w:val="00967BBF"/>
    <w:rsid w:val="009701BF"/>
    <w:rsid w:val="009733C4"/>
    <w:rsid w:val="009748B1"/>
    <w:rsid w:val="00974EBC"/>
    <w:rsid w:val="00975C61"/>
    <w:rsid w:val="009774AA"/>
    <w:rsid w:val="00977C17"/>
    <w:rsid w:val="009812DF"/>
    <w:rsid w:val="0098211C"/>
    <w:rsid w:val="00986F18"/>
    <w:rsid w:val="0098729C"/>
    <w:rsid w:val="00990636"/>
    <w:rsid w:val="00990DF6"/>
    <w:rsid w:val="00995740"/>
    <w:rsid w:val="00995909"/>
    <w:rsid w:val="009961AC"/>
    <w:rsid w:val="00997750"/>
    <w:rsid w:val="009A1D95"/>
    <w:rsid w:val="009A2723"/>
    <w:rsid w:val="009A2880"/>
    <w:rsid w:val="009A31DF"/>
    <w:rsid w:val="009A5604"/>
    <w:rsid w:val="009B01A9"/>
    <w:rsid w:val="009B0252"/>
    <w:rsid w:val="009C013C"/>
    <w:rsid w:val="009C0B78"/>
    <w:rsid w:val="009C5387"/>
    <w:rsid w:val="009D28CC"/>
    <w:rsid w:val="009D4F73"/>
    <w:rsid w:val="009D71B7"/>
    <w:rsid w:val="009D73BF"/>
    <w:rsid w:val="009E0869"/>
    <w:rsid w:val="009E09D3"/>
    <w:rsid w:val="009E2148"/>
    <w:rsid w:val="009E54E9"/>
    <w:rsid w:val="009E5BD8"/>
    <w:rsid w:val="009E696B"/>
    <w:rsid w:val="009E6F1A"/>
    <w:rsid w:val="009E73E7"/>
    <w:rsid w:val="009E7A67"/>
    <w:rsid w:val="009F5E79"/>
    <w:rsid w:val="009F71C1"/>
    <w:rsid w:val="00A00B2D"/>
    <w:rsid w:val="00A02A28"/>
    <w:rsid w:val="00A06322"/>
    <w:rsid w:val="00A114A0"/>
    <w:rsid w:val="00A115AD"/>
    <w:rsid w:val="00A11A4F"/>
    <w:rsid w:val="00A11AED"/>
    <w:rsid w:val="00A14D97"/>
    <w:rsid w:val="00A15247"/>
    <w:rsid w:val="00A15252"/>
    <w:rsid w:val="00A16B6A"/>
    <w:rsid w:val="00A2047F"/>
    <w:rsid w:val="00A20BBE"/>
    <w:rsid w:val="00A22844"/>
    <w:rsid w:val="00A23C08"/>
    <w:rsid w:val="00A24F00"/>
    <w:rsid w:val="00A25F16"/>
    <w:rsid w:val="00A268EF"/>
    <w:rsid w:val="00A26A61"/>
    <w:rsid w:val="00A30747"/>
    <w:rsid w:val="00A314AD"/>
    <w:rsid w:val="00A37273"/>
    <w:rsid w:val="00A402DB"/>
    <w:rsid w:val="00A420E5"/>
    <w:rsid w:val="00A4440C"/>
    <w:rsid w:val="00A45769"/>
    <w:rsid w:val="00A45D66"/>
    <w:rsid w:val="00A4728C"/>
    <w:rsid w:val="00A47F3F"/>
    <w:rsid w:val="00A525B4"/>
    <w:rsid w:val="00A536DD"/>
    <w:rsid w:val="00A55453"/>
    <w:rsid w:val="00A604EC"/>
    <w:rsid w:val="00A61DBF"/>
    <w:rsid w:val="00A720A2"/>
    <w:rsid w:val="00A72D0D"/>
    <w:rsid w:val="00A73479"/>
    <w:rsid w:val="00A73E5E"/>
    <w:rsid w:val="00A759C6"/>
    <w:rsid w:val="00A762B5"/>
    <w:rsid w:val="00A768EE"/>
    <w:rsid w:val="00A76B81"/>
    <w:rsid w:val="00A76E96"/>
    <w:rsid w:val="00A81529"/>
    <w:rsid w:val="00A81541"/>
    <w:rsid w:val="00A878AB"/>
    <w:rsid w:val="00A87F14"/>
    <w:rsid w:val="00A90091"/>
    <w:rsid w:val="00A96C9E"/>
    <w:rsid w:val="00A97551"/>
    <w:rsid w:val="00A977FF"/>
    <w:rsid w:val="00A978B5"/>
    <w:rsid w:val="00AA0A2F"/>
    <w:rsid w:val="00AA1A3D"/>
    <w:rsid w:val="00AA2AE2"/>
    <w:rsid w:val="00AA5C83"/>
    <w:rsid w:val="00AA5EFB"/>
    <w:rsid w:val="00AA6005"/>
    <w:rsid w:val="00AA7AF8"/>
    <w:rsid w:val="00AB291C"/>
    <w:rsid w:val="00AB590C"/>
    <w:rsid w:val="00AB6509"/>
    <w:rsid w:val="00AB78B6"/>
    <w:rsid w:val="00AC1195"/>
    <w:rsid w:val="00AC4391"/>
    <w:rsid w:val="00AD1C7F"/>
    <w:rsid w:val="00AD6696"/>
    <w:rsid w:val="00AD72FF"/>
    <w:rsid w:val="00AD744D"/>
    <w:rsid w:val="00AD7FD6"/>
    <w:rsid w:val="00AE080B"/>
    <w:rsid w:val="00AE0E90"/>
    <w:rsid w:val="00AE15BA"/>
    <w:rsid w:val="00AE3CFA"/>
    <w:rsid w:val="00AE3F71"/>
    <w:rsid w:val="00AE4BBB"/>
    <w:rsid w:val="00AE4D9A"/>
    <w:rsid w:val="00AE4F2B"/>
    <w:rsid w:val="00AE5B9C"/>
    <w:rsid w:val="00AE71CD"/>
    <w:rsid w:val="00AE79E9"/>
    <w:rsid w:val="00AE7BDA"/>
    <w:rsid w:val="00B004C9"/>
    <w:rsid w:val="00B00A03"/>
    <w:rsid w:val="00B00E80"/>
    <w:rsid w:val="00B034B8"/>
    <w:rsid w:val="00B043F8"/>
    <w:rsid w:val="00B05C45"/>
    <w:rsid w:val="00B1081A"/>
    <w:rsid w:val="00B1494E"/>
    <w:rsid w:val="00B14E5B"/>
    <w:rsid w:val="00B1706C"/>
    <w:rsid w:val="00B20283"/>
    <w:rsid w:val="00B21601"/>
    <w:rsid w:val="00B219DF"/>
    <w:rsid w:val="00B25AF2"/>
    <w:rsid w:val="00B34E32"/>
    <w:rsid w:val="00B36D87"/>
    <w:rsid w:val="00B37BF4"/>
    <w:rsid w:val="00B4100B"/>
    <w:rsid w:val="00B43222"/>
    <w:rsid w:val="00B44FEE"/>
    <w:rsid w:val="00B464A3"/>
    <w:rsid w:val="00B46ED3"/>
    <w:rsid w:val="00B503DD"/>
    <w:rsid w:val="00B519B0"/>
    <w:rsid w:val="00B544C3"/>
    <w:rsid w:val="00B55615"/>
    <w:rsid w:val="00B56BB3"/>
    <w:rsid w:val="00B602A1"/>
    <w:rsid w:val="00B6113F"/>
    <w:rsid w:val="00B61BB0"/>
    <w:rsid w:val="00B61E0C"/>
    <w:rsid w:val="00B63255"/>
    <w:rsid w:val="00B664E6"/>
    <w:rsid w:val="00B66E38"/>
    <w:rsid w:val="00B6727C"/>
    <w:rsid w:val="00B67775"/>
    <w:rsid w:val="00B73E4A"/>
    <w:rsid w:val="00B77260"/>
    <w:rsid w:val="00B81E4F"/>
    <w:rsid w:val="00B83815"/>
    <w:rsid w:val="00B8597C"/>
    <w:rsid w:val="00B87C0E"/>
    <w:rsid w:val="00B90E58"/>
    <w:rsid w:val="00B944C4"/>
    <w:rsid w:val="00B946D3"/>
    <w:rsid w:val="00B96180"/>
    <w:rsid w:val="00B96A19"/>
    <w:rsid w:val="00B9758D"/>
    <w:rsid w:val="00BA0C45"/>
    <w:rsid w:val="00BA3DB0"/>
    <w:rsid w:val="00BA430C"/>
    <w:rsid w:val="00BA43AE"/>
    <w:rsid w:val="00BA4602"/>
    <w:rsid w:val="00BA47FD"/>
    <w:rsid w:val="00BA50EE"/>
    <w:rsid w:val="00BA642D"/>
    <w:rsid w:val="00BA659C"/>
    <w:rsid w:val="00BA7866"/>
    <w:rsid w:val="00BA7DBC"/>
    <w:rsid w:val="00BB0EF1"/>
    <w:rsid w:val="00BB2AF9"/>
    <w:rsid w:val="00BB3305"/>
    <w:rsid w:val="00BB5B4C"/>
    <w:rsid w:val="00BB67C6"/>
    <w:rsid w:val="00BB7318"/>
    <w:rsid w:val="00BC081F"/>
    <w:rsid w:val="00BC1523"/>
    <w:rsid w:val="00BC292E"/>
    <w:rsid w:val="00BD0FC1"/>
    <w:rsid w:val="00BE1C7E"/>
    <w:rsid w:val="00BE2BE2"/>
    <w:rsid w:val="00BE30C6"/>
    <w:rsid w:val="00BE3930"/>
    <w:rsid w:val="00BE5071"/>
    <w:rsid w:val="00BE55EB"/>
    <w:rsid w:val="00BE5BF7"/>
    <w:rsid w:val="00BF266B"/>
    <w:rsid w:val="00BF2918"/>
    <w:rsid w:val="00BF4091"/>
    <w:rsid w:val="00BF534D"/>
    <w:rsid w:val="00BF6CAD"/>
    <w:rsid w:val="00BF74EF"/>
    <w:rsid w:val="00C003AE"/>
    <w:rsid w:val="00C0394D"/>
    <w:rsid w:val="00C03F75"/>
    <w:rsid w:val="00C05034"/>
    <w:rsid w:val="00C05712"/>
    <w:rsid w:val="00C07017"/>
    <w:rsid w:val="00C07BCF"/>
    <w:rsid w:val="00C11498"/>
    <w:rsid w:val="00C116F5"/>
    <w:rsid w:val="00C11F61"/>
    <w:rsid w:val="00C134EE"/>
    <w:rsid w:val="00C1499E"/>
    <w:rsid w:val="00C16406"/>
    <w:rsid w:val="00C206F4"/>
    <w:rsid w:val="00C23470"/>
    <w:rsid w:val="00C24399"/>
    <w:rsid w:val="00C26628"/>
    <w:rsid w:val="00C3025D"/>
    <w:rsid w:val="00C340E0"/>
    <w:rsid w:val="00C349FD"/>
    <w:rsid w:val="00C37301"/>
    <w:rsid w:val="00C40B00"/>
    <w:rsid w:val="00C461FB"/>
    <w:rsid w:val="00C50861"/>
    <w:rsid w:val="00C56BF3"/>
    <w:rsid w:val="00C60BE0"/>
    <w:rsid w:val="00C619C3"/>
    <w:rsid w:val="00C64A87"/>
    <w:rsid w:val="00C67BAD"/>
    <w:rsid w:val="00C76ABC"/>
    <w:rsid w:val="00C843D6"/>
    <w:rsid w:val="00C85CD6"/>
    <w:rsid w:val="00C9153F"/>
    <w:rsid w:val="00C91BC1"/>
    <w:rsid w:val="00C93CA2"/>
    <w:rsid w:val="00C95027"/>
    <w:rsid w:val="00C954AC"/>
    <w:rsid w:val="00C958AA"/>
    <w:rsid w:val="00C96378"/>
    <w:rsid w:val="00C963CE"/>
    <w:rsid w:val="00C97994"/>
    <w:rsid w:val="00CA1C19"/>
    <w:rsid w:val="00CA22F7"/>
    <w:rsid w:val="00CA43B8"/>
    <w:rsid w:val="00CA4829"/>
    <w:rsid w:val="00CA5BBA"/>
    <w:rsid w:val="00CB0564"/>
    <w:rsid w:val="00CB6566"/>
    <w:rsid w:val="00CB6880"/>
    <w:rsid w:val="00CB6EEB"/>
    <w:rsid w:val="00CB7E05"/>
    <w:rsid w:val="00CC051F"/>
    <w:rsid w:val="00CC1894"/>
    <w:rsid w:val="00CC471F"/>
    <w:rsid w:val="00CC5093"/>
    <w:rsid w:val="00CC734D"/>
    <w:rsid w:val="00CD59C6"/>
    <w:rsid w:val="00CD788F"/>
    <w:rsid w:val="00CD7B8D"/>
    <w:rsid w:val="00CE2AC6"/>
    <w:rsid w:val="00CE3BE4"/>
    <w:rsid w:val="00CE4397"/>
    <w:rsid w:val="00CE565B"/>
    <w:rsid w:val="00CE592D"/>
    <w:rsid w:val="00CE66BD"/>
    <w:rsid w:val="00CF05AE"/>
    <w:rsid w:val="00CF2A25"/>
    <w:rsid w:val="00CF442A"/>
    <w:rsid w:val="00CF4509"/>
    <w:rsid w:val="00D00043"/>
    <w:rsid w:val="00D0085B"/>
    <w:rsid w:val="00D01ED9"/>
    <w:rsid w:val="00D0357B"/>
    <w:rsid w:val="00D0385F"/>
    <w:rsid w:val="00D0435D"/>
    <w:rsid w:val="00D11CBA"/>
    <w:rsid w:val="00D123AB"/>
    <w:rsid w:val="00D14283"/>
    <w:rsid w:val="00D165D6"/>
    <w:rsid w:val="00D2012B"/>
    <w:rsid w:val="00D201D2"/>
    <w:rsid w:val="00D2051E"/>
    <w:rsid w:val="00D20E3F"/>
    <w:rsid w:val="00D22935"/>
    <w:rsid w:val="00D25686"/>
    <w:rsid w:val="00D25AD5"/>
    <w:rsid w:val="00D25C2F"/>
    <w:rsid w:val="00D25C91"/>
    <w:rsid w:val="00D25FD4"/>
    <w:rsid w:val="00D26A3C"/>
    <w:rsid w:val="00D279B1"/>
    <w:rsid w:val="00D316C2"/>
    <w:rsid w:val="00D31BF8"/>
    <w:rsid w:val="00D34439"/>
    <w:rsid w:val="00D37690"/>
    <w:rsid w:val="00D37E01"/>
    <w:rsid w:val="00D400F1"/>
    <w:rsid w:val="00D404BB"/>
    <w:rsid w:val="00D4254D"/>
    <w:rsid w:val="00D42945"/>
    <w:rsid w:val="00D502E9"/>
    <w:rsid w:val="00D537DB"/>
    <w:rsid w:val="00D56B8F"/>
    <w:rsid w:val="00D6111D"/>
    <w:rsid w:val="00D625FB"/>
    <w:rsid w:val="00D63D47"/>
    <w:rsid w:val="00D650D7"/>
    <w:rsid w:val="00D6532D"/>
    <w:rsid w:val="00D66898"/>
    <w:rsid w:val="00D747EB"/>
    <w:rsid w:val="00D77BDA"/>
    <w:rsid w:val="00D81D5F"/>
    <w:rsid w:val="00D84F6C"/>
    <w:rsid w:val="00D8573E"/>
    <w:rsid w:val="00D91C01"/>
    <w:rsid w:val="00D94FEA"/>
    <w:rsid w:val="00D96546"/>
    <w:rsid w:val="00D96FB8"/>
    <w:rsid w:val="00D97F82"/>
    <w:rsid w:val="00DA4FCA"/>
    <w:rsid w:val="00DA6B6B"/>
    <w:rsid w:val="00DB0D06"/>
    <w:rsid w:val="00DB1CDD"/>
    <w:rsid w:val="00DB71B1"/>
    <w:rsid w:val="00DB7BD8"/>
    <w:rsid w:val="00DB7ED2"/>
    <w:rsid w:val="00DC41B6"/>
    <w:rsid w:val="00DD1AD2"/>
    <w:rsid w:val="00DD1BDF"/>
    <w:rsid w:val="00DD34D3"/>
    <w:rsid w:val="00DD5FE0"/>
    <w:rsid w:val="00DD6FDB"/>
    <w:rsid w:val="00DE0327"/>
    <w:rsid w:val="00DE0E31"/>
    <w:rsid w:val="00DE346A"/>
    <w:rsid w:val="00DE373E"/>
    <w:rsid w:val="00DE406A"/>
    <w:rsid w:val="00DE776A"/>
    <w:rsid w:val="00DF0FC9"/>
    <w:rsid w:val="00DF1600"/>
    <w:rsid w:val="00DF206D"/>
    <w:rsid w:val="00DF3350"/>
    <w:rsid w:val="00DF6197"/>
    <w:rsid w:val="00E00005"/>
    <w:rsid w:val="00E02FB2"/>
    <w:rsid w:val="00E037D6"/>
    <w:rsid w:val="00E041DF"/>
    <w:rsid w:val="00E1140E"/>
    <w:rsid w:val="00E11AEF"/>
    <w:rsid w:val="00E11C58"/>
    <w:rsid w:val="00E12706"/>
    <w:rsid w:val="00E12C61"/>
    <w:rsid w:val="00E13102"/>
    <w:rsid w:val="00E132AB"/>
    <w:rsid w:val="00E13DE6"/>
    <w:rsid w:val="00E142D1"/>
    <w:rsid w:val="00E15F5F"/>
    <w:rsid w:val="00E164F3"/>
    <w:rsid w:val="00E172F4"/>
    <w:rsid w:val="00E20DAD"/>
    <w:rsid w:val="00E20E4F"/>
    <w:rsid w:val="00E220FE"/>
    <w:rsid w:val="00E22DD9"/>
    <w:rsid w:val="00E237F1"/>
    <w:rsid w:val="00E26B54"/>
    <w:rsid w:val="00E311C1"/>
    <w:rsid w:val="00E324B7"/>
    <w:rsid w:val="00E32C11"/>
    <w:rsid w:val="00E33402"/>
    <w:rsid w:val="00E33593"/>
    <w:rsid w:val="00E3714F"/>
    <w:rsid w:val="00E37734"/>
    <w:rsid w:val="00E37BB2"/>
    <w:rsid w:val="00E40732"/>
    <w:rsid w:val="00E45E4A"/>
    <w:rsid w:val="00E46CB8"/>
    <w:rsid w:val="00E50AB4"/>
    <w:rsid w:val="00E510B7"/>
    <w:rsid w:val="00E51575"/>
    <w:rsid w:val="00E555F4"/>
    <w:rsid w:val="00E56D90"/>
    <w:rsid w:val="00E57747"/>
    <w:rsid w:val="00E63734"/>
    <w:rsid w:val="00E655CA"/>
    <w:rsid w:val="00E67383"/>
    <w:rsid w:val="00E73EAB"/>
    <w:rsid w:val="00E73F24"/>
    <w:rsid w:val="00E74810"/>
    <w:rsid w:val="00E74BEE"/>
    <w:rsid w:val="00E77193"/>
    <w:rsid w:val="00E80E17"/>
    <w:rsid w:val="00E8271C"/>
    <w:rsid w:val="00E82E7D"/>
    <w:rsid w:val="00E85F81"/>
    <w:rsid w:val="00E90B61"/>
    <w:rsid w:val="00E929BE"/>
    <w:rsid w:val="00E94FA0"/>
    <w:rsid w:val="00E969F4"/>
    <w:rsid w:val="00EA0C77"/>
    <w:rsid w:val="00EA0FB9"/>
    <w:rsid w:val="00EA32AC"/>
    <w:rsid w:val="00EA5C42"/>
    <w:rsid w:val="00EB0E06"/>
    <w:rsid w:val="00EB1653"/>
    <w:rsid w:val="00EB1E95"/>
    <w:rsid w:val="00EB3261"/>
    <w:rsid w:val="00EB3C6D"/>
    <w:rsid w:val="00EB3E36"/>
    <w:rsid w:val="00EB6DE6"/>
    <w:rsid w:val="00EB7565"/>
    <w:rsid w:val="00EC0405"/>
    <w:rsid w:val="00EC29D5"/>
    <w:rsid w:val="00EC6FB2"/>
    <w:rsid w:val="00EC753A"/>
    <w:rsid w:val="00EC7BFA"/>
    <w:rsid w:val="00ED0807"/>
    <w:rsid w:val="00ED170D"/>
    <w:rsid w:val="00ED456C"/>
    <w:rsid w:val="00ED502C"/>
    <w:rsid w:val="00EE4796"/>
    <w:rsid w:val="00EE793C"/>
    <w:rsid w:val="00EF028D"/>
    <w:rsid w:val="00EF1D16"/>
    <w:rsid w:val="00EF313B"/>
    <w:rsid w:val="00EF3957"/>
    <w:rsid w:val="00EF644A"/>
    <w:rsid w:val="00F00504"/>
    <w:rsid w:val="00F016F7"/>
    <w:rsid w:val="00F02627"/>
    <w:rsid w:val="00F0271A"/>
    <w:rsid w:val="00F0443E"/>
    <w:rsid w:val="00F06A24"/>
    <w:rsid w:val="00F11FED"/>
    <w:rsid w:val="00F1292C"/>
    <w:rsid w:val="00F148F4"/>
    <w:rsid w:val="00F14DED"/>
    <w:rsid w:val="00F16500"/>
    <w:rsid w:val="00F175D5"/>
    <w:rsid w:val="00F23618"/>
    <w:rsid w:val="00F25783"/>
    <w:rsid w:val="00F26E11"/>
    <w:rsid w:val="00F30346"/>
    <w:rsid w:val="00F32EDA"/>
    <w:rsid w:val="00F34A9A"/>
    <w:rsid w:val="00F364B4"/>
    <w:rsid w:val="00F367BB"/>
    <w:rsid w:val="00F37B08"/>
    <w:rsid w:val="00F41407"/>
    <w:rsid w:val="00F4333C"/>
    <w:rsid w:val="00F43F77"/>
    <w:rsid w:val="00F455FE"/>
    <w:rsid w:val="00F46C0E"/>
    <w:rsid w:val="00F46DCB"/>
    <w:rsid w:val="00F5088A"/>
    <w:rsid w:val="00F519FE"/>
    <w:rsid w:val="00F558FF"/>
    <w:rsid w:val="00F55A3F"/>
    <w:rsid w:val="00F5673A"/>
    <w:rsid w:val="00F56B9E"/>
    <w:rsid w:val="00F570BD"/>
    <w:rsid w:val="00F57C10"/>
    <w:rsid w:val="00F60930"/>
    <w:rsid w:val="00F63B44"/>
    <w:rsid w:val="00F652ED"/>
    <w:rsid w:val="00F66C99"/>
    <w:rsid w:val="00F67764"/>
    <w:rsid w:val="00F70882"/>
    <w:rsid w:val="00F70D03"/>
    <w:rsid w:val="00F70F0D"/>
    <w:rsid w:val="00F70F78"/>
    <w:rsid w:val="00F71262"/>
    <w:rsid w:val="00F72F6B"/>
    <w:rsid w:val="00F73E26"/>
    <w:rsid w:val="00F742CD"/>
    <w:rsid w:val="00F804E3"/>
    <w:rsid w:val="00F80DCD"/>
    <w:rsid w:val="00F83CF5"/>
    <w:rsid w:val="00F857E4"/>
    <w:rsid w:val="00F929A3"/>
    <w:rsid w:val="00F92FFC"/>
    <w:rsid w:val="00F94CD1"/>
    <w:rsid w:val="00F94DCC"/>
    <w:rsid w:val="00F95367"/>
    <w:rsid w:val="00F9584A"/>
    <w:rsid w:val="00F96073"/>
    <w:rsid w:val="00F96F20"/>
    <w:rsid w:val="00F9723F"/>
    <w:rsid w:val="00FA13E4"/>
    <w:rsid w:val="00FA1BBB"/>
    <w:rsid w:val="00FB00A5"/>
    <w:rsid w:val="00FB036D"/>
    <w:rsid w:val="00FB202E"/>
    <w:rsid w:val="00FB23D4"/>
    <w:rsid w:val="00FB3F7B"/>
    <w:rsid w:val="00FC19C1"/>
    <w:rsid w:val="00FC3CB1"/>
    <w:rsid w:val="00FC41EC"/>
    <w:rsid w:val="00FC4476"/>
    <w:rsid w:val="00FC4A30"/>
    <w:rsid w:val="00FC65E6"/>
    <w:rsid w:val="00FD060E"/>
    <w:rsid w:val="00FD0BA7"/>
    <w:rsid w:val="00FD0EA5"/>
    <w:rsid w:val="00FD1BC7"/>
    <w:rsid w:val="00FD21BE"/>
    <w:rsid w:val="00FD3998"/>
    <w:rsid w:val="00FD49BA"/>
    <w:rsid w:val="00FD51B9"/>
    <w:rsid w:val="00FD789B"/>
    <w:rsid w:val="00FE2BBE"/>
    <w:rsid w:val="00FE2D5A"/>
    <w:rsid w:val="00FE3E5F"/>
    <w:rsid w:val="00FE68F0"/>
    <w:rsid w:val="00FF5918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EB"/>
  </w:style>
  <w:style w:type="paragraph" w:styleId="1">
    <w:name w:val="heading 1"/>
    <w:basedOn w:val="a"/>
    <w:link w:val="10"/>
    <w:uiPriority w:val="9"/>
    <w:qFormat/>
    <w:rsid w:val="00250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5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0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8286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  <w:div w:id="1678578801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  <w:div w:id="11857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2020-03-27T06:53:00Z</dcterms:created>
  <dcterms:modified xsi:type="dcterms:W3CDTF">2020-03-27T08:50:00Z</dcterms:modified>
</cp:coreProperties>
</file>