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be-BY"/>
        </w:rPr>
        <w:t>Філалагічны факультэт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be-BY"/>
        </w:rPr>
        <w:t>Кафедра мовазнаўства і лінгвадыдактыкі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be-BY"/>
        </w:rPr>
        <w:t>ПЛАН РАБОТЫ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be-BY"/>
        </w:rPr>
        <w:t>студэнцкай навукова-даследчай лабараторыі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be-BY"/>
        </w:rPr>
        <w:t>“</w:t>
      </w:r>
      <w:r>
        <w:rPr>
          <w:rFonts w:eastAsia="Times New Roman" w:cs="Times New Roman" w:ascii="Times New Roman" w:hAnsi="Times New Roman"/>
          <w:b/>
          <w:sz w:val="28"/>
          <w:szCs w:val="28"/>
          <w:lang w:val="be-BY"/>
        </w:rPr>
        <w:t>Сродкі выражэння экспрэсіўнасці ў мове і маўленні</w:t>
      </w:r>
      <w:r>
        <w:rPr>
          <w:rFonts w:cs="Times New Roman" w:ascii="Times New Roman" w:hAnsi="Times New Roman"/>
          <w:b/>
          <w:sz w:val="28"/>
          <w:szCs w:val="28"/>
          <w:lang w:val="be-BY"/>
        </w:rPr>
        <w:t xml:space="preserve">”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be-BY"/>
        </w:rPr>
        <w:t>на 201</w:t>
      </w:r>
      <w:r>
        <w:rPr>
          <w:rFonts w:cs="Times New Roman" w:ascii="Times New Roman" w:hAnsi="Times New Roman"/>
          <w:sz w:val="28"/>
          <w:szCs w:val="28"/>
          <w:lang w:val="be-BY"/>
        </w:rPr>
        <w:t>9</w:t>
      </w:r>
      <w:r>
        <w:rPr>
          <w:rFonts w:cs="Times New Roman" w:ascii="Times New Roman" w:hAnsi="Times New Roman"/>
          <w:sz w:val="28"/>
          <w:szCs w:val="28"/>
          <w:lang w:val="be-BY"/>
        </w:rPr>
        <w:t>–20</w:t>
      </w:r>
      <w:r>
        <w:rPr>
          <w:rFonts w:cs="Times New Roman" w:ascii="Times New Roman" w:hAnsi="Times New Roman"/>
          <w:sz w:val="28"/>
          <w:szCs w:val="28"/>
          <w:lang w:val="be-BY"/>
        </w:rPr>
        <w:t>20</w:t>
      </w:r>
      <w:r>
        <w:rPr>
          <w:rFonts w:cs="Times New Roman" w:ascii="Times New Roman" w:hAnsi="Times New Roman"/>
          <w:sz w:val="28"/>
          <w:szCs w:val="28"/>
          <w:lang w:val="be-BY"/>
        </w:rPr>
        <w:t xml:space="preserve"> навучальны год</w:t>
      </w:r>
    </w:p>
    <w:tbl>
      <w:tblPr>
        <w:tblW w:w="15962" w:type="dxa"/>
        <w:jc w:val="left"/>
        <w:tblInd w:w="-804" w:type="dxa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90"/>
        <w:gridCol w:w="8955"/>
        <w:gridCol w:w="1845"/>
        <w:gridCol w:w="1845"/>
        <w:gridCol w:w="2327"/>
      </w:tblGrid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be-BY"/>
              </w:rPr>
              <w:t>№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e-BY"/>
              </w:rPr>
              <w:t>Мерапрыемства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e-BY"/>
              </w:rPr>
              <w:t>Месца правядзення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926" w:leader="none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Установачнае пасяджэнне СНДЛ; абмеркаванне плана работы СНДЛ.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Зацверджанне тэматыкі  навуковых работ, складанне індывідуальных планаў работы.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індывідуальных кансультацый для студэнтаў па навуковых даследаваннях.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 xml:space="preserve">4.Падрыхтоўка  дакладаў, артыкулаў і прэзентацый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>да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 xml:space="preserve"> XVI Міжнароднай навуковай канферэнцыі “Моладзь у навуцы 2.0'19”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be-BY"/>
              </w:rPr>
              <w:t>(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>14-17 кастрычніка 2019 г., Мінск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be-BY"/>
              </w:rPr>
              <w:t>)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>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be-BY"/>
              </w:rPr>
              <w:t xml:space="preserve">5. Падрыхтоўка артыкула ў зборнік навуковых артыкулаў «Актуальныя праблемы філалогіі» (Вып.12, ГДУ імя Ф. Скарыны, верасень-кастрычнік, 2019 г.).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Верасень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ind w:left="-170" w:right="51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к.філал.навук, дацэнт Лобань Н.П.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1.Правядзенне індывідуальных кансультацый для студэнтаў па навуковых даследаваннях.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 xml:space="preserve">Удзел у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 xml:space="preserve">XVI Міжнароднай навуковай канферэнцыі “Моладзь у навуцы 2.0'19”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be-BY"/>
              </w:rPr>
              <w:t>(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 xml:space="preserve">14-17 кастрычніка 2019 г.,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be-BY"/>
              </w:rPr>
              <w:t xml:space="preserve">НАН Беларусі,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>Мінск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be-BY"/>
              </w:rPr>
              <w:t>)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spacing w:val="0"/>
                <w:sz w:val="28"/>
                <w:szCs w:val="28"/>
                <w:u w:val="none"/>
                <w:effect w:val="none"/>
                <w:lang w:val="ru-RU"/>
              </w:rPr>
              <w:t>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>3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 xml:space="preserve">.Падрыхтоўка дакладаў, артыкулаў і прэзентацый да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VII 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іж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народна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 xml:space="preserve"> 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вуковай канферэнцыі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 xml:space="preserve"> "Язык и межкультурные коммуникации" 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11-12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 xml:space="preserve">ноября 2019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г.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).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>.Падрыхтоўка артыкула да друку ў часопісе «Роднае слова».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Кастрычнік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к.філал.навук,      дацэнт Лобань     Н.П.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Правядзенне круглага стала “Беларускае і сусветнае мовазнаўства ў сістэме міжкультурных камунікацый”. 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індывідуальных кансультацый для студэнтаў па навуковых даследаваннях.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.Удзел у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VII Междуна-родная научная конференция "Язык и межкультурные коммуникации" 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11-12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be-BY"/>
              </w:rPr>
              <w:t>ноября 2019 г.).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Лістапад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к.філал.навук, дацэнт Лобань Н.П. 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.Правядзенне індывідуальных кансультацый па навуковых даследаваннях. 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навукова-практычнага семінара па тэме “Патрабаванні да зместу і афармлення навуковых работ”.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3. Абмеркаванне ходу працы над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курсавымі,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дыпломнымі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і магістарскімі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  даследаваннямі.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Снежань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к.філал.навук, дацэнт Лобань Н.П.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навукова-практычнага семінара па тэме “Патрабаванні да зместу і афармлення студэнцкіх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навуковых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 работ”.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індывідуальных кансультацый для студэнтаў  па навуковых даследаваннях.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3.Падвядзенне вынікаў распрацоўкі на Грант Міністэрства адукацыі (распрацоўшчык – А.М. Рагілевіч).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Студзень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к.філал.навук, дацэнт Лобань Н.П.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Правядзенне навукова-практычнага семінара  “Актуальныя праблемы айчыннага і сусветнага мовазнаўства”. </w:t>
            </w:r>
          </w:p>
          <w:p>
            <w:pPr>
              <w:pStyle w:val="Style19"/>
              <w:spacing w:before="0" w:after="0"/>
              <w:ind w:left="380" w:right="0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індывідуальных кансультацый па навуковых даследаваннях.</w:t>
            </w:r>
          </w:p>
          <w:p>
            <w:pPr>
              <w:pStyle w:val="Style19"/>
              <w:spacing w:before="0" w:after="0"/>
              <w:ind w:left="380" w:right="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3.Сумеснае пасяджэнне лабараторый па мове (навук. кіраўнік - Н.П. Лобань) і літаратуры (навук. кіраўнік - Н.В. Заяц) (БДПУ, філфак): «Актуальныя пытанні мовазнаўства і літаратуразнаўства ў студэнцкіх навуковых работах».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Люты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к.філал.навук, дацэнт Лобань Н.П. 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1.Правядзенне індывідуальных кансультацый для студэнтаў  па навуковых даследаваннях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 Дэкады студэнцкай навук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і БДПУ (Мінск)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  <w:p>
            <w:pPr>
              <w:pStyle w:val="Style19"/>
              <w:spacing w:before="0" w:after="0"/>
              <w:ind w:left="380" w:right="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2.Падрыхтоўка дакладаў і прэзентацый да навуковай 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 xml:space="preserve">канферэнцыі студэнтаў і школьнікаў “Сучаснае мовазнаўства, літаратуразнаўства і культуразнаўства ў работах маладых вучоных” (БДПУ,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Мінск).</w:t>
            </w:r>
          </w:p>
          <w:p>
            <w:pPr>
              <w:pStyle w:val="Style19"/>
              <w:spacing w:before="0" w:after="0"/>
              <w:ind w:left="380" w:right="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3.Падрыхтоўка дакладаў і артыкулаў да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>ІІІ Міжнар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>однай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 xml:space="preserve"> навук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>ова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>-практ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>ычнай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 xml:space="preserve"> канф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>ерэнцыі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be-BY"/>
              </w:rPr>
              <w:t xml:space="preserve"> "Філалагічная адукацыя ў ХХІ стагоддзі: мова, літаратура, методыка, міжкультурныя камунікацыі" (15 красавіка 2020 г.) 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Сакавік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к.філал.навук, дацэнт Лобань Н.П. 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-55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Удзел членаў СНДЛ у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 xml:space="preserve"> Дэкадзе студэнцкай навукі:</w:t>
            </w:r>
          </w:p>
          <w:p>
            <w:pPr>
              <w:pStyle w:val="Style15"/>
              <w:spacing w:before="0" w:after="0"/>
              <w:ind w:left="380" w:right="-55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 xml:space="preserve">у рабоце Міжнароднай навукова-практычнай канферэнцыі «Філалагічная адукацыя ў 21 стагоддзі: мова, літаратура, методыка, міжкультурныя камунікацыі» ў межах міжнароднага форуму студэнцкай навукі </w:t>
            </w:r>
            <w:r>
              <w:rPr>
                <w:rFonts w:cs="garamond;serif" w:ascii="Times New Roman" w:hAnsi="Times New Roman"/>
                <w:sz w:val="28"/>
                <w:szCs w:val="28"/>
              </w:rPr>
              <w:t>“Студэнцкая навука – інавацыйны патэнцыял будуч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>ыні</w:t>
            </w:r>
            <w:r>
              <w:rPr>
                <w:rFonts w:cs="garamond;serif" w:ascii="Times New Roman" w:hAnsi="Times New Roman"/>
                <w:sz w:val="28"/>
                <w:szCs w:val="28"/>
              </w:rPr>
              <w:t>” (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 xml:space="preserve">15 красавіка 2020 г., </w:t>
            </w:r>
            <w:r>
              <w:rPr>
                <w:rFonts w:cs="garamond;serif" w:ascii="Times New Roman" w:hAnsi="Times New Roman"/>
                <w:sz w:val="28"/>
                <w:szCs w:val="28"/>
              </w:rPr>
              <w:t xml:space="preserve">БДПУ, 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>Мінск</w:t>
            </w:r>
            <w:r>
              <w:rPr>
                <w:rFonts w:cs="garamond;serif" w:ascii="Times New Roman" w:hAnsi="Times New Roman"/>
                <w:sz w:val="28"/>
                <w:szCs w:val="28"/>
              </w:rPr>
              <w:t>).</w:t>
            </w:r>
          </w:p>
          <w:p>
            <w:pPr>
              <w:pStyle w:val="Style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>2. Удзел у конкурсе «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>Лепшы навуковы кіраўнік СНДЛ</w:t>
            </w:r>
            <w:r>
              <w:rPr>
                <w:rFonts w:cs="garamond;serif" w:ascii="Times New Roman" w:hAnsi="Times New Roman"/>
                <w:sz w:val="28"/>
                <w:szCs w:val="28"/>
                <w:lang w:val="be-BY"/>
              </w:rPr>
              <w:t>» (БДПУ, Мінск).</w:t>
            </w:r>
          </w:p>
          <w:p>
            <w:pPr>
              <w:pStyle w:val="Style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3. Правядзенне навукова-практычнага семінара са студэнтамі </w:t>
              <w:softHyphen/>
              <w:t>- членамі  СНДЛ, у тым ліку дыпломнікамі, па тэме  “Асаблівасці падрыхтоўкі мультымедыйных прэзентацый”.</w:t>
            </w:r>
          </w:p>
          <w:p>
            <w:pPr>
              <w:pStyle w:val="Style19"/>
              <w:spacing w:before="0" w:after="0"/>
              <w:ind w:left="380" w:right="-55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Правядзенне індывідуальных кансультацый па навуковых даследаваннях. Перадабарона дыпломных работ.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Красавік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к.філал.навук, дацэнт Лобань Н.П. </w:t>
            </w:r>
          </w:p>
        </w:tc>
      </w:tr>
      <w:tr>
        <w:trPr/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8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9"/>
              <w:spacing w:before="0" w:after="0"/>
              <w:ind w:left="380" w:right="0" w:hanging="3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Падвядзенне вынікаў працы СНДЛ, абмеркаванне планаў дзейнасці на 20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20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–20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 навучальны год.</w:t>
            </w:r>
          </w:p>
          <w:p>
            <w:pPr>
              <w:pStyle w:val="Style19"/>
              <w:spacing w:before="0" w:after="0"/>
              <w:ind w:left="380" w:right="0" w:hanging="3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Адбор студэнцкіх навуковых даследаванняў для ўдзелу ў конкурсе навуковых работ студэнтаў устаноў вышэйшай адукацыі Рэспублікі Беларусь.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кабінет 410, вучэбны корпус № 2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>Май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be-BY"/>
              </w:rPr>
              <w:t xml:space="preserve">к.філал.навук, дацэнт Лобань Н.П. 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be-BY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be-BY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val="be-BY"/>
        </w:rPr>
        <w:tab/>
      </w:r>
      <w:r>
        <w:rPr>
          <w:rFonts w:cs="Times New Roman" w:ascii="Times New Roman" w:hAnsi="Times New Roman"/>
          <w:sz w:val="28"/>
          <w:szCs w:val="28"/>
          <w:lang w:val="be-BY"/>
        </w:rPr>
        <w:t>Загадчык кафедры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be-BY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be-BY"/>
        </w:rPr>
        <w:t>мовазнаўства і лінгвадыдактыкі, дацэнт                                                                                              Д. В. Дзятко</w:t>
      </w:r>
    </w:p>
    <w:sectPr>
      <w:type w:val="nextPage"/>
      <w:pgSz w:orient="landscape" w:w="15840" w:h="12240"/>
      <w:pgMar w:left="1134" w:right="113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Абзац списка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LibreOffice/6.2.4.2$Windows_X86_64 LibreOffice_project/2412653d852ce75f65fbfa83fb7e7b669a126d64</Application>
  <Pages>3</Pages>
  <Words>562</Words>
  <Characters>4064</Characters>
  <CharactersWithSpaces>4674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2019-06-17T17:55:22Z</dcterms:modified>
  <cp:revision>2</cp:revision>
  <dc:subject/>
  <dc:title/>
</cp:coreProperties>
</file>