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780D61" w14:textId="57CF2C7C" w:rsidR="00425578" w:rsidRPr="00425578" w:rsidRDefault="00425578" w:rsidP="00425578">
      <w:pPr>
        <w:pStyle w:val="a3"/>
        <w:ind w:left="1495"/>
        <w:jc w:val="right"/>
        <w:rPr>
          <w:rFonts w:ascii="Times New Roman" w:hAnsi="Times New Roman" w:cs="Times New Roman"/>
          <w:b/>
          <w:bCs/>
          <w:i/>
          <w:iCs/>
          <w:sz w:val="28"/>
          <w:szCs w:val="28"/>
          <w:lang w:val="be-BY"/>
        </w:rPr>
      </w:pPr>
      <w:r w:rsidRPr="00425578">
        <w:rPr>
          <w:rFonts w:ascii="Times New Roman" w:hAnsi="Times New Roman" w:cs="Times New Roman"/>
          <w:b/>
          <w:bCs/>
          <w:i/>
          <w:iCs/>
          <w:sz w:val="28"/>
          <w:szCs w:val="28"/>
          <w:lang w:val="be-BY"/>
        </w:rPr>
        <w:t>Літаратурнае краязнаўства</w:t>
      </w:r>
    </w:p>
    <w:p w14:paraId="187742B9" w14:textId="327EEDDD" w:rsidR="0037023B" w:rsidRPr="00425578" w:rsidRDefault="0037023B" w:rsidP="0037023B">
      <w:pPr>
        <w:pStyle w:val="a3"/>
        <w:ind w:left="1495"/>
        <w:jc w:val="both"/>
        <w:rPr>
          <w:rFonts w:ascii="Times New Roman" w:hAnsi="Times New Roman" w:cs="Times New Roman"/>
          <w:b/>
          <w:bCs/>
          <w:sz w:val="32"/>
          <w:szCs w:val="32"/>
          <w:lang w:val="be-BY"/>
        </w:rPr>
      </w:pPr>
      <w:r>
        <w:rPr>
          <w:rFonts w:ascii="Times New Roman" w:hAnsi="Times New Roman" w:cs="Times New Roman"/>
          <w:sz w:val="28"/>
          <w:szCs w:val="28"/>
          <w:lang w:val="be-BY"/>
        </w:rPr>
        <w:t xml:space="preserve">Тэма: </w:t>
      </w:r>
      <w:r w:rsidRPr="00425578">
        <w:rPr>
          <w:rFonts w:ascii="Times New Roman" w:hAnsi="Times New Roman" w:cs="Times New Roman"/>
          <w:b/>
          <w:bCs/>
          <w:sz w:val="32"/>
          <w:szCs w:val="32"/>
          <w:lang w:val="be-BY"/>
        </w:rPr>
        <w:t>Арган</w:t>
      </w:r>
      <w:r w:rsidR="00425578" w:rsidRPr="00425578">
        <w:rPr>
          <w:rFonts w:ascii="Times New Roman" w:hAnsi="Times New Roman" w:cs="Times New Roman"/>
          <w:b/>
          <w:bCs/>
          <w:sz w:val="32"/>
          <w:szCs w:val="32"/>
          <w:lang w:val="be-BY"/>
        </w:rPr>
        <w:t>і</w:t>
      </w:r>
      <w:r w:rsidRPr="00425578">
        <w:rPr>
          <w:rFonts w:ascii="Times New Roman" w:hAnsi="Times New Roman" w:cs="Times New Roman"/>
          <w:b/>
          <w:bCs/>
          <w:sz w:val="32"/>
          <w:szCs w:val="32"/>
          <w:lang w:val="be-BY"/>
        </w:rPr>
        <w:t>зацыя л</w:t>
      </w:r>
      <w:r w:rsidR="00425578" w:rsidRPr="00425578">
        <w:rPr>
          <w:rFonts w:ascii="Times New Roman" w:hAnsi="Times New Roman" w:cs="Times New Roman"/>
          <w:b/>
          <w:bCs/>
          <w:sz w:val="32"/>
          <w:szCs w:val="32"/>
          <w:lang w:val="be-BY"/>
        </w:rPr>
        <w:t>і</w:t>
      </w:r>
      <w:r w:rsidRPr="00425578">
        <w:rPr>
          <w:rFonts w:ascii="Times New Roman" w:hAnsi="Times New Roman" w:cs="Times New Roman"/>
          <w:b/>
          <w:bCs/>
          <w:sz w:val="32"/>
          <w:szCs w:val="32"/>
          <w:lang w:val="be-BY"/>
        </w:rPr>
        <w:t>таратурнага краяна</w:t>
      </w:r>
      <w:r w:rsidR="00425578" w:rsidRPr="00425578">
        <w:rPr>
          <w:rFonts w:ascii="Times New Roman" w:hAnsi="Times New Roman" w:cs="Times New Roman"/>
          <w:b/>
          <w:bCs/>
          <w:sz w:val="32"/>
          <w:szCs w:val="32"/>
          <w:lang w:val="be-BY"/>
        </w:rPr>
        <w:t>ў</w:t>
      </w:r>
      <w:r w:rsidRPr="00425578">
        <w:rPr>
          <w:rFonts w:ascii="Times New Roman" w:hAnsi="Times New Roman" w:cs="Times New Roman"/>
          <w:b/>
          <w:bCs/>
          <w:sz w:val="32"/>
          <w:szCs w:val="32"/>
          <w:lang w:val="be-BY"/>
        </w:rPr>
        <w:t xml:space="preserve">ства </w:t>
      </w:r>
      <w:r w:rsidR="00425578" w:rsidRPr="00425578">
        <w:rPr>
          <w:rFonts w:ascii="Times New Roman" w:hAnsi="Times New Roman" w:cs="Times New Roman"/>
          <w:b/>
          <w:bCs/>
          <w:sz w:val="32"/>
          <w:szCs w:val="32"/>
          <w:lang w:val="be-BY"/>
        </w:rPr>
        <w:t>ў школе</w:t>
      </w:r>
    </w:p>
    <w:p w14:paraId="6E3CEDE2" w14:textId="77777777" w:rsidR="00425578" w:rsidRPr="00425578" w:rsidRDefault="00425578" w:rsidP="0037023B">
      <w:pPr>
        <w:pStyle w:val="a3"/>
        <w:ind w:left="1495"/>
        <w:jc w:val="both"/>
        <w:rPr>
          <w:rFonts w:ascii="Times New Roman" w:hAnsi="Times New Roman" w:cs="Times New Roman"/>
          <w:sz w:val="32"/>
          <w:szCs w:val="32"/>
          <w:lang w:val="be-BY"/>
        </w:rPr>
      </w:pPr>
    </w:p>
    <w:p w14:paraId="669AE530" w14:textId="45BF0AFC" w:rsidR="0037023B" w:rsidRPr="00425578" w:rsidRDefault="0037023B" w:rsidP="0037023B">
      <w:pPr>
        <w:pStyle w:val="a3"/>
        <w:numPr>
          <w:ilvl w:val="1"/>
          <w:numId w:val="1"/>
        </w:numPr>
        <w:jc w:val="both"/>
        <w:rPr>
          <w:rFonts w:ascii="Times New Roman" w:hAnsi="Times New Roman" w:cs="Times New Roman"/>
          <w:sz w:val="28"/>
          <w:szCs w:val="28"/>
          <w:lang w:val="be-BY"/>
        </w:rPr>
      </w:pPr>
      <w:r w:rsidRPr="00425578">
        <w:rPr>
          <w:rFonts w:ascii="Times New Roman" w:hAnsi="Times New Roman" w:cs="Times New Roman"/>
          <w:b/>
          <w:bCs/>
          <w:sz w:val="28"/>
          <w:szCs w:val="28"/>
          <w:lang w:val="be-BY"/>
        </w:rPr>
        <w:t>Змест, мэты і задачы школьнага літаратурнага краязнаўства</w:t>
      </w:r>
      <w:r w:rsidRPr="00DB5779">
        <w:rPr>
          <w:rFonts w:ascii="Times New Roman" w:hAnsi="Times New Roman" w:cs="Times New Roman"/>
          <w:sz w:val="28"/>
          <w:szCs w:val="28"/>
          <w:lang w:val="be-BY"/>
        </w:rPr>
        <w:t>.</w:t>
      </w:r>
    </w:p>
    <w:p w14:paraId="32476975" w14:textId="77777777" w:rsidR="0037023B" w:rsidRPr="00DB5779" w:rsidRDefault="0037023B" w:rsidP="0037023B">
      <w:pPr>
        <w:spacing w:after="0"/>
        <w:ind w:firstLine="708"/>
        <w:jc w:val="both"/>
        <w:rPr>
          <w:rFonts w:ascii="Times New Roman" w:hAnsi="Times New Roman" w:cs="Times New Roman"/>
          <w:sz w:val="28"/>
          <w:szCs w:val="28"/>
          <w:lang w:val="be-BY"/>
        </w:rPr>
      </w:pPr>
      <w:r w:rsidRPr="00DB5779">
        <w:rPr>
          <w:rFonts w:ascii="Times New Roman" w:hAnsi="Times New Roman" w:cs="Times New Roman"/>
          <w:sz w:val="28"/>
          <w:szCs w:val="28"/>
          <w:lang w:val="be-BY"/>
        </w:rPr>
        <w:t>Пад літаратурным краязнаўствам у школе трэба разумець вобразна-выхаваўчую працу, у ходзе якой вывучаюцца літаратурныя факты, з’явы, падзеі, звязаныя з той мясцовасцю, дзе знаходзіцца школа.</w:t>
      </w:r>
    </w:p>
    <w:p w14:paraId="78A57475" w14:textId="77777777" w:rsidR="0037023B" w:rsidRPr="00DB5779" w:rsidRDefault="0037023B" w:rsidP="0037023B">
      <w:pPr>
        <w:spacing w:after="0"/>
        <w:ind w:firstLine="708"/>
        <w:jc w:val="both"/>
        <w:rPr>
          <w:rFonts w:ascii="Times New Roman" w:hAnsi="Times New Roman" w:cs="Times New Roman"/>
          <w:sz w:val="28"/>
          <w:szCs w:val="28"/>
          <w:lang w:val="be-BY"/>
        </w:rPr>
      </w:pPr>
      <w:r w:rsidRPr="00DB5779">
        <w:rPr>
          <w:rFonts w:ascii="Times New Roman" w:hAnsi="Times New Roman" w:cs="Times New Roman"/>
          <w:sz w:val="28"/>
          <w:szCs w:val="28"/>
          <w:lang w:val="be-BY"/>
        </w:rPr>
        <w:t>Упрацэсе літаратурна-краязнаўчай дзейнасці вучні атрымліваюць шмат дадатковых звестак пра пісьменніка, чытаюць і перачытваюць яго творы, звяртаюцца да дадатковай літаратуры і ў выніку глыбей авалодваюць ідэйна-вобразным зместам мастацкіх твораў. Краязнаўчы матэрыял дае магчымасць лепш зразумець і адчуць жыццёвыя карані твораў. Пісьменнік правільней і паўней успрымаецца праз яго канкрэтныя, часта будзённыя справы, праз яго адносіны з людзьмі з блізкага для вучняў асяроддзя. У такім выпадку ён больш натуральна становіцца для юных чытачоў жыццёвым ідэалам.</w:t>
      </w:r>
    </w:p>
    <w:p w14:paraId="7E71AD3A" w14:textId="77777777" w:rsidR="0037023B" w:rsidRPr="00DB5779" w:rsidRDefault="0037023B" w:rsidP="0037023B">
      <w:pPr>
        <w:spacing w:after="0"/>
        <w:ind w:firstLine="708"/>
        <w:jc w:val="both"/>
        <w:rPr>
          <w:rFonts w:ascii="Times New Roman" w:hAnsi="Times New Roman" w:cs="Times New Roman"/>
          <w:sz w:val="28"/>
          <w:szCs w:val="28"/>
          <w:lang w:val="be-BY"/>
        </w:rPr>
      </w:pPr>
      <w:r w:rsidRPr="00DB5779">
        <w:rPr>
          <w:rFonts w:ascii="Times New Roman" w:hAnsi="Times New Roman" w:cs="Times New Roman"/>
          <w:sz w:val="28"/>
          <w:szCs w:val="28"/>
          <w:lang w:val="be-BY"/>
        </w:rPr>
        <w:t>Заняткі краязнаўствам пашыраюць уяўленне вучняў пра такія складаныя эстэтычныя паняцці, як творчая задума і яе ўваспабленне ў творы, аўтарскі ідэал, роля фактаў, назіранняў і фантазіі ў рабоце над творам, сродкі мастацкай тыпізацыі і інш. Большасць пісьменнікаў у сваёй творчасці ідуць ад асабіста перажытага, таму нельга адрываць яе ад таго асяроддзя, дзе яны нарадзіліся, выраслі і жылі, бо асяроддзе накладвае адбітак на іх светапогляд, дае першы жыццёвы вопыт і матэрыял для будучых  твораў. Пра гэта сведчаць шматлікія прызнанні саміх пісьменнікаў, а таксама даследчыкаў псіхалогіі творчага працэсу.</w:t>
      </w:r>
    </w:p>
    <w:p w14:paraId="6A0F8CAB" w14:textId="77777777" w:rsidR="0037023B" w:rsidRPr="00DB5779" w:rsidRDefault="0037023B" w:rsidP="0037023B">
      <w:pPr>
        <w:spacing w:after="0"/>
        <w:ind w:firstLine="708"/>
        <w:jc w:val="both"/>
        <w:rPr>
          <w:rFonts w:ascii="Times New Roman" w:hAnsi="Times New Roman" w:cs="Times New Roman"/>
          <w:sz w:val="28"/>
          <w:szCs w:val="28"/>
          <w:lang w:val="be-BY"/>
        </w:rPr>
      </w:pPr>
      <w:r w:rsidRPr="00DB5779">
        <w:rPr>
          <w:rFonts w:ascii="Times New Roman" w:hAnsi="Times New Roman" w:cs="Times New Roman"/>
          <w:sz w:val="28"/>
          <w:szCs w:val="28"/>
          <w:lang w:val="be-BY"/>
        </w:rPr>
        <w:t>Састаўной часткай літаратурнага развіцця вучняў побач з цікавасцю да мастацкага слова і культурай чытання з’яўляецца ўменне назіраць і расказваць пра ўбачанае. Краязнаўчую працу цяжка ўявіць без паходаў і экскурсій, дзе на першы план выступае менавіта назіранне. У сачыненнях вучняў, напісаных на мясцовым матэрыяле, як правіла, менш надуманага, трафарэтнага, чым у работах, якія не заснаваны на выкарыстанні ўласнага вопыту. Вучні любяць ісці ад таго, што яны добра ведаюць. Працы, выкананыя на мясцовым матэрыяле, звычайна падкупляюць шчырасцю, захопленасцю іх аўтараў прадметам апісання і наяўнасцю элементаў мастацкасці. Захапленне прыгажосцю спрыяе развіццю творчых здольнасцей дзяцей.</w:t>
      </w:r>
    </w:p>
    <w:p w14:paraId="71946D09" w14:textId="77777777" w:rsidR="0037023B" w:rsidRPr="00DB5779" w:rsidRDefault="0037023B" w:rsidP="0037023B">
      <w:pPr>
        <w:spacing w:after="0"/>
        <w:ind w:firstLine="708"/>
        <w:jc w:val="both"/>
        <w:rPr>
          <w:rFonts w:ascii="Times New Roman" w:hAnsi="Times New Roman" w:cs="Times New Roman"/>
          <w:sz w:val="28"/>
          <w:szCs w:val="28"/>
          <w:lang w:val="be-BY"/>
        </w:rPr>
      </w:pPr>
      <w:r w:rsidRPr="00DB5779">
        <w:rPr>
          <w:rFonts w:ascii="Times New Roman" w:hAnsi="Times New Roman" w:cs="Times New Roman"/>
          <w:sz w:val="28"/>
          <w:szCs w:val="28"/>
          <w:lang w:val="be-BY"/>
        </w:rPr>
        <w:t>Школьнікі бяруць шэфства над гістарычнымі і культурнымі помнікамі, збіраюць фальклор, вывучаюць тапанімію і мікратапанімію. Яны працуюць пад непасрэдным кіраўніцтвам спецыяліста, набываюць навыкі работы над кнігай.</w:t>
      </w:r>
    </w:p>
    <w:p w14:paraId="6627E834" w14:textId="77777777" w:rsidR="0037023B" w:rsidRPr="00DB5779" w:rsidRDefault="0037023B" w:rsidP="0037023B">
      <w:pPr>
        <w:spacing w:after="0"/>
        <w:ind w:firstLine="708"/>
        <w:jc w:val="both"/>
        <w:rPr>
          <w:rFonts w:ascii="Times New Roman" w:hAnsi="Times New Roman" w:cs="Times New Roman"/>
          <w:sz w:val="28"/>
          <w:szCs w:val="28"/>
          <w:lang w:val="be-BY"/>
        </w:rPr>
      </w:pPr>
      <w:r w:rsidRPr="00DB5779">
        <w:rPr>
          <w:rFonts w:ascii="Times New Roman" w:hAnsi="Times New Roman" w:cs="Times New Roman"/>
          <w:sz w:val="28"/>
          <w:szCs w:val="28"/>
          <w:lang w:val="be-BY"/>
        </w:rPr>
        <w:lastRenderedPageBreak/>
        <w:t>У век навукова-тэхнічнай рэвалюцыі, калі вельмі востра паўстала праблема чалавека і прыроды, краязнаўчыя заняткі даюць настаўніку дадатковую магчымасць тактоўна, без маралізатарства выхоўваць любоў і беражлівыя адносіны да прыроды.</w:t>
      </w:r>
    </w:p>
    <w:p w14:paraId="24040F80" w14:textId="77777777" w:rsidR="0037023B" w:rsidRPr="00DB5779" w:rsidRDefault="0037023B" w:rsidP="0037023B">
      <w:pPr>
        <w:spacing w:after="0"/>
        <w:ind w:firstLine="708"/>
        <w:jc w:val="both"/>
        <w:rPr>
          <w:rFonts w:ascii="Times New Roman" w:hAnsi="Times New Roman" w:cs="Times New Roman"/>
          <w:sz w:val="28"/>
          <w:szCs w:val="28"/>
          <w:lang w:val="be-BY"/>
        </w:rPr>
      </w:pPr>
      <w:r w:rsidRPr="00DB5779">
        <w:rPr>
          <w:rFonts w:ascii="Times New Roman" w:hAnsi="Times New Roman" w:cs="Times New Roman"/>
          <w:sz w:val="28"/>
          <w:szCs w:val="28"/>
          <w:lang w:val="be-BY"/>
        </w:rPr>
        <w:t>Займаючыся краязнаўствам, вучні далучаюцца да пошукавай і даследчай дзейнасці. Іншы раз такія пошукі выяўляюць новыя матэрыялы пра жыццё і творчасць пісьменніка, пра яго акружэнне, узбагачаючы ўяўленне пра мастака.</w:t>
      </w:r>
    </w:p>
    <w:p w14:paraId="4AD35799" w14:textId="77777777" w:rsidR="0037023B" w:rsidRPr="00DB5779" w:rsidRDefault="0037023B" w:rsidP="0037023B">
      <w:pPr>
        <w:spacing w:after="0"/>
        <w:ind w:firstLine="708"/>
        <w:jc w:val="both"/>
        <w:rPr>
          <w:rFonts w:ascii="Times New Roman" w:hAnsi="Times New Roman" w:cs="Times New Roman"/>
          <w:sz w:val="28"/>
          <w:szCs w:val="28"/>
          <w:lang w:val="be-BY"/>
        </w:rPr>
      </w:pPr>
      <w:r w:rsidRPr="00DB5779">
        <w:rPr>
          <w:rFonts w:ascii="Times New Roman" w:hAnsi="Times New Roman" w:cs="Times New Roman"/>
          <w:sz w:val="28"/>
          <w:szCs w:val="28"/>
          <w:lang w:val="be-BY"/>
        </w:rPr>
        <w:t>Поспехі літаратурнага краязнаўства, эфектыўнасць выкарыстання рэгіянальных матэрыялаў у вучэбна-выхаваўчым працэсе залежыць у першую чаргу ад падрыхтаванасці настаўніка ў гэтай галіне. Асновы методыкі літаратурна-краязнаўчай работы ў школе ён атрымлівае ў ВНУ. Аднак гэтыя веды, як і ўсе  іншыя, патрабуюць папаўнення і паглыблення шляхам самстойнай работы. Настаўнік у першую чаргу звяртаецца да кніжных крыніц: знаёміцца з даведачнай літаратурай па тым рэгіёне, дзе знаходзіцца школа, шукае матэрыял у манаграфіях, прысвечаных жыццю і творчасці выдатных людзей, у мемуарнай, эпісталярнай літаратуры, вывучае фонды бліжэйшых да школы краязнаўчых музеяў, краязнаўчыя матэрыялы мясцовых бібліятэк.</w:t>
      </w:r>
    </w:p>
    <w:p w14:paraId="28D467F8" w14:textId="1C873CC9" w:rsidR="0037023B" w:rsidRDefault="0037023B" w:rsidP="0037023B">
      <w:pPr>
        <w:spacing w:after="0"/>
        <w:ind w:firstLine="708"/>
        <w:jc w:val="both"/>
        <w:rPr>
          <w:rFonts w:ascii="Times New Roman" w:hAnsi="Times New Roman" w:cs="Times New Roman"/>
          <w:sz w:val="28"/>
          <w:szCs w:val="28"/>
          <w:lang w:val="be-BY"/>
        </w:rPr>
      </w:pPr>
      <w:r w:rsidRPr="00DB5779">
        <w:rPr>
          <w:rFonts w:ascii="Times New Roman" w:hAnsi="Times New Roman" w:cs="Times New Roman"/>
          <w:sz w:val="28"/>
          <w:szCs w:val="28"/>
          <w:lang w:val="be-BY"/>
        </w:rPr>
        <w:t>Дакладныя факты з ліку знойдзеных настаўнікам адразу ж можна ўключыць у актыўную вучэбна-выхаваўчую працу:  занесці на літаратурна-краязхнаўчую карту, выставіць у краязнаўчым музеі, кутку, уключыць у літаратурную вечарыну, паказаць на стэндзе. Калі ж краязнаўчы факт выклікае сумненне, яго можна выкарыстаць толькі для праблемнага задання і арганізацыі далейшых пошукаў, у выніку якіх адны здагадкі і меркаванні пацвярджаюцца і ўводзяцца ў актыўную пазакласную дзейнасць, а другія адхіляюцца. Паступова ў школе накопліваецца значны літаратурна-краязнаўчы матэрыял.</w:t>
      </w:r>
    </w:p>
    <w:p w14:paraId="0B33BA99" w14:textId="77777777" w:rsidR="00425578" w:rsidRDefault="00425578" w:rsidP="0037023B">
      <w:pPr>
        <w:spacing w:after="0"/>
        <w:ind w:firstLine="708"/>
        <w:jc w:val="both"/>
        <w:rPr>
          <w:rFonts w:ascii="Times New Roman" w:hAnsi="Times New Roman" w:cs="Times New Roman"/>
          <w:sz w:val="28"/>
          <w:szCs w:val="28"/>
          <w:lang w:val="be-BY"/>
        </w:rPr>
      </w:pPr>
    </w:p>
    <w:p w14:paraId="4081696B" w14:textId="065A7BBE" w:rsidR="00425578" w:rsidRPr="00425578" w:rsidRDefault="00425578" w:rsidP="0037023B">
      <w:pPr>
        <w:spacing w:after="0"/>
        <w:ind w:firstLine="708"/>
        <w:jc w:val="both"/>
        <w:rPr>
          <w:rFonts w:ascii="Times New Roman" w:hAnsi="Times New Roman" w:cs="Times New Roman"/>
          <w:b/>
          <w:bCs/>
          <w:sz w:val="28"/>
          <w:szCs w:val="28"/>
          <w:lang w:val="be-BY"/>
        </w:rPr>
      </w:pPr>
      <w:r w:rsidRPr="00425578">
        <w:rPr>
          <w:rFonts w:ascii="Times New Roman" w:hAnsi="Times New Roman" w:cs="Times New Roman"/>
          <w:b/>
          <w:bCs/>
          <w:sz w:val="28"/>
          <w:szCs w:val="28"/>
          <w:lang w:val="be-BY"/>
        </w:rPr>
        <w:t>2 Формы і віды пазакласнай краязнаўчай працы па літаратуры</w:t>
      </w:r>
    </w:p>
    <w:p w14:paraId="1C2E2B95" w14:textId="0F77A4DF" w:rsidR="0037023B" w:rsidRPr="00DB5779" w:rsidRDefault="00425578" w:rsidP="0037023B">
      <w:pPr>
        <w:spacing w:after="0"/>
        <w:ind w:firstLine="708"/>
        <w:jc w:val="both"/>
        <w:rPr>
          <w:rFonts w:ascii="Times New Roman" w:hAnsi="Times New Roman" w:cs="Times New Roman"/>
          <w:sz w:val="28"/>
          <w:szCs w:val="28"/>
          <w:lang w:val="be-BY"/>
        </w:rPr>
      </w:pPr>
      <w:r>
        <w:rPr>
          <w:rFonts w:ascii="Times New Roman" w:hAnsi="Times New Roman" w:cs="Times New Roman"/>
          <w:b/>
          <w:i/>
          <w:sz w:val="28"/>
          <w:szCs w:val="28"/>
          <w:lang w:val="be-BY"/>
        </w:rPr>
        <w:t xml:space="preserve">2.1 </w:t>
      </w:r>
      <w:r w:rsidR="0037023B" w:rsidRPr="00DB5779">
        <w:rPr>
          <w:rFonts w:ascii="Times New Roman" w:hAnsi="Times New Roman" w:cs="Times New Roman"/>
          <w:b/>
          <w:i/>
          <w:sz w:val="28"/>
          <w:szCs w:val="28"/>
          <w:lang w:val="be-BY"/>
        </w:rPr>
        <w:t>Экскурсіі (паходы) і экспедыцыі</w:t>
      </w:r>
      <w:r w:rsidR="0037023B" w:rsidRPr="00DB5779">
        <w:rPr>
          <w:rFonts w:ascii="Times New Roman" w:hAnsi="Times New Roman" w:cs="Times New Roman"/>
          <w:sz w:val="28"/>
          <w:szCs w:val="28"/>
          <w:lang w:val="be-BY"/>
        </w:rPr>
        <w:t xml:space="preserve"> – любімая дзецьмі форма пазакласнай дзейнасці. У час экскурсій (паходаў) школьнікі вучацца назіраць і слухаць, развіваюць уменне ўспрымаць багацце фарбаў і гукаў прыроды. Хараство і багацце роднай зямлі, паэзію яе даляглядаў юнаму падарожніку можа дапамагчы спасцігнуць пісьменнік, які наведаў гэтыя мясціны і выявіў у сваіх творах уласныя адносіны да прыроды, культуры, людзей краю. </w:t>
      </w:r>
    </w:p>
    <w:p w14:paraId="324AB6CA" w14:textId="77777777" w:rsidR="0037023B" w:rsidRPr="00DB5779" w:rsidRDefault="0037023B" w:rsidP="0037023B">
      <w:pPr>
        <w:spacing w:after="0"/>
        <w:ind w:firstLine="708"/>
        <w:jc w:val="both"/>
        <w:rPr>
          <w:rFonts w:ascii="Times New Roman" w:hAnsi="Times New Roman" w:cs="Times New Roman"/>
          <w:sz w:val="28"/>
          <w:szCs w:val="28"/>
          <w:lang w:val="be-BY"/>
        </w:rPr>
      </w:pPr>
      <w:r w:rsidRPr="00DB5779">
        <w:rPr>
          <w:rFonts w:ascii="Times New Roman" w:hAnsi="Times New Roman" w:cs="Times New Roman"/>
          <w:sz w:val="28"/>
          <w:szCs w:val="28"/>
          <w:lang w:val="be-BY"/>
        </w:rPr>
        <w:t>Некаторыя экскурсіі (паходы) даюць магчымасць непасрэдна пазнаёміцца з тым асяроддзем, сустрэцца з тымі людзьмі, якія з’явіліся прадметам мастацкага асэнсавання ў творах таго ці іншага пісьменніка.</w:t>
      </w:r>
    </w:p>
    <w:p w14:paraId="77533E0B" w14:textId="77777777" w:rsidR="0037023B" w:rsidRPr="00DB5779" w:rsidRDefault="0037023B" w:rsidP="0037023B">
      <w:pPr>
        <w:spacing w:after="0"/>
        <w:ind w:firstLine="708"/>
        <w:jc w:val="both"/>
        <w:rPr>
          <w:rFonts w:ascii="Times New Roman" w:hAnsi="Times New Roman" w:cs="Times New Roman"/>
          <w:sz w:val="28"/>
          <w:szCs w:val="28"/>
          <w:lang w:val="be-BY"/>
        </w:rPr>
      </w:pPr>
      <w:r w:rsidRPr="00DB5779">
        <w:rPr>
          <w:rFonts w:ascii="Times New Roman" w:hAnsi="Times New Roman" w:cs="Times New Roman"/>
          <w:sz w:val="28"/>
          <w:szCs w:val="28"/>
          <w:lang w:val="be-BY"/>
        </w:rPr>
        <w:t xml:space="preserve">Паміж экскурсіяй і паходам істотнай розніцы няма: гэта падарожжы з асветнымі, адукацыйна-выхаваўчымі мэтамі. Калі маюцца на ўвазе </w:t>
      </w:r>
      <w:r w:rsidRPr="00DB5779">
        <w:rPr>
          <w:rFonts w:ascii="Times New Roman" w:hAnsi="Times New Roman" w:cs="Times New Roman"/>
          <w:sz w:val="28"/>
          <w:szCs w:val="28"/>
          <w:lang w:val="be-BY"/>
        </w:rPr>
        <w:lastRenderedPageBreak/>
        <w:t>мнагадзённыя экскурсіі і паходы, то першыя з іх транспартныя, а другія – пешыя. Акрамя таго, у паходах вырашаюцца і задачы аздараўлення школьнікаў, актыўнага адпачынку.</w:t>
      </w:r>
    </w:p>
    <w:p w14:paraId="4F8023F5" w14:textId="77777777" w:rsidR="0037023B" w:rsidRPr="00DB5779" w:rsidRDefault="0037023B" w:rsidP="0037023B">
      <w:pPr>
        <w:spacing w:after="0"/>
        <w:ind w:firstLine="708"/>
        <w:jc w:val="both"/>
        <w:rPr>
          <w:rFonts w:ascii="Times New Roman" w:hAnsi="Times New Roman" w:cs="Times New Roman"/>
          <w:sz w:val="28"/>
          <w:szCs w:val="28"/>
          <w:lang w:val="be-BY"/>
        </w:rPr>
      </w:pPr>
      <w:r w:rsidRPr="00DB5779">
        <w:rPr>
          <w:rFonts w:ascii="Times New Roman" w:hAnsi="Times New Roman" w:cs="Times New Roman"/>
          <w:i/>
          <w:sz w:val="28"/>
          <w:szCs w:val="28"/>
          <w:lang w:val="be-BY"/>
        </w:rPr>
        <w:t xml:space="preserve">Істотна адрозніваюцца ад экскурсій і паходаў </w:t>
      </w:r>
      <w:r w:rsidRPr="00DB5779">
        <w:rPr>
          <w:rFonts w:ascii="Times New Roman" w:hAnsi="Times New Roman" w:cs="Times New Roman"/>
          <w:b/>
          <w:i/>
          <w:sz w:val="28"/>
          <w:szCs w:val="28"/>
          <w:lang w:val="be-BY"/>
        </w:rPr>
        <w:t>экспедыцыі</w:t>
      </w:r>
      <w:r w:rsidRPr="00DB5779">
        <w:rPr>
          <w:rFonts w:ascii="Times New Roman" w:hAnsi="Times New Roman" w:cs="Times New Roman"/>
          <w:i/>
          <w:sz w:val="28"/>
          <w:szCs w:val="28"/>
          <w:lang w:val="be-BY"/>
        </w:rPr>
        <w:t xml:space="preserve">. </w:t>
      </w:r>
      <w:r w:rsidRPr="00DB5779">
        <w:rPr>
          <w:rFonts w:ascii="Times New Roman" w:hAnsi="Times New Roman" w:cs="Times New Roman"/>
          <w:sz w:val="28"/>
          <w:szCs w:val="28"/>
          <w:lang w:val="be-BY"/>
        </w:rPr>
        <w:t>Перад удзельнікамі ставяцца больш складаныя задачы. Калі ў час паходаў і экскурсій вучні пераважна знаёмяцца з вядомымі ў навуцы фактамі, то ў экспедыцыях перад імі стаіць мэта знайсці штосьці новае пра пісьменніка, удакладніць той ці іншы факт. Экспедыцыі характарызуюцца праблемнай і даследчай накіраванасцю. У час іх правядзення запісваюцца творы вуснай народнай творчасці, беларускія імёны, назвы паселішчаў, вадаёмаў, урочышчаў, лясных масіваў, ваколіц і г.д. , наладжваюцца пошукі выяўленых рукапісаў, удакладняюцца літаратурныя мясціны і г.д.</w:t>
      </w:r>
    </w:p>
    <w:p w14:paraId="01F04081" w14:textId="77777777" w:rsidR="0037023B" w:rsidRPr="00DB5779" w:rsidRDefault="0037023B" w:rsidP="0037023B">
      <w:pPr>
        <w:spacing w:after="0"/>
        <w:ind w:firstLine="708"/>
        <w:jc w:val="both"/>
        <w:rPr>
          <w:rFonts w:ascii="Times New Roman" w:hAnsi="Times New Roman" w:cs="Times New Roman"/>
          <w:sz w:val="28"/>
          <w:szCs w:val="28"/>
          <w:lang w:val="be-BY"/>
        </w:rPr>
      </w:pPr>
      <w:r w:rsidRPr="00DB5779">
        <w:rPr>
          <w:rFonts w:ascii="Times New Roman" w:hAnsi="Times New Roman" w:cs="Times New Roman"/>
          <w:sz w:val="28"/>
          <w:szCs w:val="28"/>
          <w:lang w:val="be-BY"/>
        </w:rPr>
        <w:t xml:space="preserve">У метадычнай літаратуры і школьнай практыцы вылучаюць розныя віды экскурсій (паходаў). Вядомы, напрыклад,  экскурсіі (паходы) </w:t>
      </w:r>
      <w:r w:rsidRPr="00DB5779">
        <w:rPr>
          <w:rFonts w:ascii="Times New Roman" w:hAnsi="Times New Roman" w:cs="Times New Roman"/>
          <w:b/>
          <w:i/>
          <w:sz w:val="28"/>
          <w:szCs w:val="28"/>
          <w:lang w:val="be-BY"/>
        </w:rPr>
        <w:t>біяграфічныя</w:t>
      </w:r>
      <w:r w:rsidRPr="00DB5779">
        <w:rPr>
          <w:rFonts w:ascii="Times New Roman" w:hAnsi="Times New Roman" w:cs="Times New Roman"/>
          <w:sz w:val="28"/>
          <w:szCs w:val="28"/>
          <w:lang w:val="be-BY"/>
        </w:rPr>
        <w:t xml:space="preserve">, калі вучні знаёмяцца з мясцінамі, дзе жыў і працаваў пісьменнік. Мэта такіх экскурсій – паўней і глыбей вывучаць творчасць мастака слова, звязанага з родным для дзяцей краем, сустрэцца з людзьмі, якія ведалі ці ведаюць пісьменніка, запісаць іх успаміны, апісаць гэтыя мясціны. </w:t>
      </w:r>
    </w:p>
    <w:p w14:paraId="78E747D0" w14:textId="77777777" w:rsidR="0037023B" w:rsidRPr="00DB5779" w:rsidRDefault="0037023B" w:rsidP="0037023B">
      <w:pPr>
        <w:spacing w:after="0"/>
        <w:ind w:firstLine="708"/>
        <w:jc w:val="both"/>
        <w:rPr>
          <w:rFonts w:ascii="Times New Roman" w:hAnsi="Times New Roman" w:cs="Times New Roman"/>
          <w:sz w:val="28"/>
          <w:szCs w:val="28"/>
          <w:lang w:val="be-BY"/>
        </w:rPr>
      </w:pPr>
      <w:r w:rsidRPr="00DB5779">
        <w:rPr>
          <w:rFonts w:ascii="Times New Roman" w:hAnsi="Times New Roman" w:cs="Times New Roman"/>
          <w:sz w:val="28"/>
          <w:szCs w:val="28"/>
          <w:lang w:val="be-BY"/>
        </w:rPr>
        <w:t xml:space="preserve">Вылучаюць экскурсіі (паходы) </w:t>
      </w:r>
      <w:r w:rsidRPr="00DB5779">
        <w:rPr>
          <w:rFonts w:ascii="Times New Roman" w:hAnsi="Times New Roman" w:cs="Times New Roman"/>
          <w:b/>
          <w:i/>
          <w:sz w:val="28"/>
          <w:szCs w:val="28"/>
          <w:lang w:val="be-BY"/>
        </w:rPr>
        <w:t>па мясцінах, апісаных у адным ці некалькіх творах аднаго пісьменніка.</w:t>
      </w:r>
      <w:r w:rsidRPr="00DB5779">
        <w:rPr>
          <w:rFonts w:ascii="Times New Roman" w:hAnsi="Times New Roman" w:cs="Times New Roman"/>
          <w:sz w:val="28"/>
          <w:szCs w:val="28"/>
          <w:lang w:val="be-BY"/>
        </w:rPr>
        <w:t xml:space="preserve"> У час экскурсій такога віду вучні знаёмяцца з прыродай, паселішчамі, сустракаюцца з людзьмі, апісанымі мастаком слова, параўноўваюць падзеі, адлюстраваныя ў творы, і рэчаіснасць і усведамляюць адметнасць аўтарскай тыпізацыі, ідэал пісьменніка і яго выяўленне ў вершы ці паэме, апавяданні ці рамане.</w:t>
      </w:r>
    </w:p>
    <w:p w14:paraId="5BBAE42F" w14:textId="77777777" w:rsidR="0037023B" w:rsidRPr="00DB5779" w:rsidRDefault="0037023B" w:rsidP="0037023B">
      <w:pPr>
        <w:spacing w:after="0"/>
        <w:ind w:firstLine="708"/>
        <w:jc w:val="both"/>
        <w:rPr>
          <w:rFonts w:ascii="Times New Roman" w:hAnsi="Times New Roman" w:cs="Times New Roman"/>
          <w:sz w:val="28"/>
          <w:szCs w:val="28"/>
          <w:lang w:val="be-BY"/>
        </w:rPr>
      </w:pPr>
      <w:r w:rsidRPr="00DB5779">
        <w:rPr>
          <w:rFonts w:ascii="Times New Roman" w:hAnsi="Times New Roman" w:cs="Times New Roman"/>
          <w:sz w:val="28"/>
          <w:szCs w:val="28"/>
          <w:lang w:val="be-BY"/>
        </w:rPr>
        <w:t xml:space="preserve">Часам увага можа быць сканцэнтравна на </w:t>
      </w:r>
      <w:r w:rsidRPr="00DB5779">
        <w:rPr>
          <w:rFonts w:ascii="Times New Roman" w:hAnsi="Times New Roman" w:cs="Times New Roman"/>
          <w:b/>
          <w:i/>
          <w:sz w:val="28"/>
          <w:szCs w:val="28"/>
          <w:lang w:val="be-BY"/>
        </w:rPr>
        <w:t>лёсе вобразаў-персанажаў</w:t>
      </w:r>
      <w:r w:rsidRPr="00DB5779">
        <w:rPr>
          <w:rFonts w:ascii="Times New Roman" w:hAnsi="Times New Roman" w:cs="Times New Roman"/>
          <w:sz w:val="28"/>
          <w:szCs w:val="28"/>
          <w:lang w:val="be-BY"/>
        </w:rPr>
        <w:t>, часцей за ўсё галоўнага героя, бо менавіта яго шляхамі, яго жыццёвымі дарогамі вядзе настаўнік сваіх вучняў.</w:t>
      </w:r>
    </w:p>
    <w:p w14:paraId="2BD0C5F4" w14:textId="77777777" w:rsidR="0037023B" w:rsidRPr="00DB5779" w:rsidRDefault="0037023B" w:rsidP="0037023B">
      <w:pPr>
        <w:spacing w:after="0"/>
        <w:ind w:firstLine="708"/>
        <w:jc w:val="both"/>
        <w:rPr>
          <w:rFonts w:ascii="Times New Roman" w:hAnsi="Times New Roman" w:cs="Times New Roman"/>
          <w:sz w:val="28"/>
          <w:szCs w:val="28"/>
          <w:lang w:val="be-BY"/>
        </w:rPr>
      </w:pPr>
      <w:r w:rsidRPr="00DB5779">
        <w:rPr>
          <w:rFonts w:ascii="Times New Roman" w:hAnsi="Times New Roman" w:cs="Times New Roman"/>
          <w:sz w:val="28"/>
          <w:szCs w:val="28"/>
          <w:lang w:val="be-BY"/>
        </w:rPr>
        <w:t xml:space="preserve">Настаўнік літаратуры можа правесці экскурсію (паход), прысвечаную </w:t>
      </w:r>
      <w:r w:rsidRPr="00DB5779">
        <w:rPr>
          <w:rFonts w:ascii="Times New Roman" w:hAnsi="Times New Roman" w:cs="Times New Roman"/>
          <w:b/>
          <w:i/>
          <w:sz w:val="28"/>
          <w:szCs w:val="28"/>
          <w:lang w:val="be-BY"/>
        </w:rPr>
        <w:t>некалькім пісьменнікам</w:t>
      </w:r>
      <w:r w:rsidRPr="00DB5779">
        <w:rPr>
          <w:rFonts w:ascii="Times New Roman" w:hAnsi="Times New Roman" w:cs="Times New Roman"/>
          <w:sz w:val="28"/>
          <w:szCs w:val="28"/>
          <w:lang w:val="be-BY"/>
        </w:rPr>
        <w:t xml:space="preserve">, аб’яднаным падобным літаратурным ці жыццёвым лёсам. Вучняў можна зацікавіць творчасцю пісьменнікаў, якія ўваходзяць у адно літаратурнае аб’яднанне, тых, хто быў удзельнікам адной важнай для лёсу Аёчыны грамадскай падзеі, а таксама тых, хто нарадзіўся ў адной вёсцы, мястэчку, хто вучыўся ў адной навучальнай ўстанове і г.д. </w:t>
      </w:r>
    </w:p>
    <w:p w14:paraId="0346E42E" w14:textId="77777777" w:rsidR="0037023B" w:rsidRPr="00DB5779" w:rsidRDefault="0037023B" w:rsidP="0037023B">
      <w:pPr>
        <w:spacing w:after="0"/>
        <w:ind w:firstLine="708"/>
        <w:jc w:val="both"/>
        <w:rPr>
          <w:rFonts w:ascii="Times New Roman" w:hAnsi="Times New Roman" w:cs="Times New Roman"/>
          <w:sz w:val="28"/>
          <w:szCs w:val="28"/>
          <w:lang w:val="be-BY"/>
        </w:rPr>
      </w:pPr>
      <w:r w:rsidRPr="00DB5779">
        <w:rPr>
          <w:rFonts w:ascii="Times New Roman" w:hAnsi="Times New Roman" w:cs="Times New Roman"/>
          <w:sz w:val="28"/>
          <w:szCs w:val="28"/>
          <w:lang w:val="be-BY"/>
        </w:rPr>
        <w:t>Шырокія перспектывы мае кожны настаўнік у арганізацыі экскурсій (паходаў), прысвечаных літаратурнаму жыццю горада, раёна, школьнага мікрараёна. На экскурсіях гэтага віду ў поле зроку вучняў трапляюць мясціны, звязаныя з гісторыяй напісання твораў, з дзейнасцю фалькларыстаў і г.д.</w:t>
      </w:r>
    </w:p>
    <w:p w14:paraId="51AC7793" w14:textId="77777777" w:rsidR="0037023B" w:rsidRPr="00DB5779" w:rsidRDefault="0037023B" w:rsidP="0037023B">
      <w:pPr>
        <w:spacing w:after="0"/>
        <w:ind w:firstLine="708"/>
        <w:jc w:val="both"/>
        <w:rPr>
          <w:rFonts w:ascii="Times New Roman" w:hAnsi="Times New Roman" w:cs="Times New Roman"/>
          <w:sz w:val="28"/>
          <w:szCs w:val="28"/>
          <w:lang w:val="be-BY"/>
        </w:rPr>
      </w:pPr>
      <w:r w:rsidRPr="00DB5779">
        <w:rPr>
          <w:rFonts w:ascii="Times New Roman" w:hAnsi="Times New Roman" w:cs="Times New Roman"/>
          <w:sz w:val="28"/>
          <w:szCs w:val="28"/>
          <w:lang w:val="be-BY"/>
        </w:rPr>
        <w:lastRenderedPageBreak/>
        <w:t>Некаторыя метадысты вылучаюць параўнальныя літаратурныя экскурсіі (паходы), мэтай якіх з’яўляецца вызначэнне таго, як змяніўся край за пэўны перыяд, што набыў, а што беззваротна страціў.</w:t>
      </w:r>
    </w:p>
    <w:p w14:paraId="60742B74" w14:textId="77777777" w:rsidR="0037023B" w:rsidRPr="00DB5779" w:rsidRDefault="0037023B" w:rsidP="0037023B">
      <w:pPr>
        <w:spacing w:after="0"/>
        <w:ind w:firstLine="708"/>
        <w:jc w:val="both"/>
        <w:rPr>
          <w:rFonts w:ascii="Times New Roman" w:hAnsi="Times New Roman" w:cs="Times New Roman"/>
          <w:sz w:val="28"/>
          <w:szCs w:val="28"/>
          <w:lang w:val="be-BY"/>
        </w:rPr>
      </w:pPr>
      <w:r w:rsidRPr="00DB5779">
        <w:rPr>
          <w:rFonts w:ascii="Times New Roman" w:hAnsi="Times New Roman" w:cs="Times New Roman"/>
          <w:sz w:val="28"/>
          <w:szCs w:val="28"/>
          <w:lang w:val="be-BY"/>
        </w:rPr>
        <w:t>Комплексныя паходы  (экскурсіі) прадугледжваюць знаёмства школьнікаў з літаратурным жыццём краю, помнікамі дойлідства, прыроды, гісторыі і гд.</w:t>
      </w:r>
    </w:p>
    <w:p w14:paraId="63B3E4F1" w14:textId="77777777" w:rsidR="0037023B" w:rsidRPr="00DB5779" w:rsidRDefault="0037023B" w:rsidP="0037023B">
      <w:pPr>
        <w:spacing w:after="0"/>
        <w:ind w:firstLine="708"/>
        <w:jc w:val="both"/>
        <w:rPr>
          <w:rFonts w:ascii="Times New Roman" w:hAnsi="Times New Roman" w:cs="Times New Roman"/>
          <w:sz w:val="28"/>
          <w:szCs w:val="28"/>
          <w:lang w:val="be-BY"/>
        </w:rPr>
      </w:pPr>
      <w:r w:rsidRPr="00DB5779">
        <w:rPr>
          <w:rFonts w:ascii="Times New Roman" w:hAnsi="Times New Roman" w:cs="Times New Roman"/>
          <w:sz w:val="28"/>
          <w:szCs w:val="28"/>
          <w:lang w:val="be-BY"/>
        </w:rPr>
        <w:t>Пажадана, каб настаўнік распрацаваў усе віды экскурсій (паходаў), якія магчымы ў школьным мікрараёне.  Гэта спрыяе больш гнуткаму іх выкарыстанню ў навучанні і выхаванні дзяцей, бо заўжды ёсць мажлівасць прапанаваць вучням некалькі тэм на выбар.</w:t>
      </w:r>
    </w:p>
    <w:p w14:paraId="0762EFA9" w14:textId="77777777" w:rsidR="0037023B" w:rsidRPr="00DB5779" w:rsidRDefault="0037023B" w:rsidP="0037023B">
      <w:pPr>
        <w:spacing w:after="0"/>
        <w:ind w:firstLine="708"/>
        <w:jc w:val="both"/>
        <w:rPr>
          <w:rFonts w:ascii="Times New Roman" w:hAnsi="Times New Roman" w:cs="Times New Roman"/>
          <w:sz w:val="28"/>
          <w:szCs w:val="28"/>
          <w:lang w:val="be-BY"/>
        </w:rPr>
      </w:pPr>
      <w:r w:rsidRPr="00DB5779">
        <w:rPr>
          <w:rFonts w:ascii="Times New Roman" w:hAnsi="Times New Roman" w:cs="Times New Roman"/>
          <w:sz w:val="28"/>
          <w:szCs w:val="28"/>
          <w:lang w:val="be-BY"/>
        </w:rPr>
        <w:t xml:space="preserve">Арганізацыя экскурсіі (паходу) уключае ў сябе </w:t>
      </w:r>
      <w:r w:rsidRPr="00DB5779">
        <w:rPr>
          <w:rFonts w:ascii="Times New Roman" w:hAnsi="Times New Roman" w:cs="Times New Roman"/>
          <w:b/>
          <w:i/>
          <w:sz w:val="28"/>
          <w:szCs w:val="28"/>
          <w:lang w:val="be-BY"/>
        </w:rPr>
        <w:t>тры этапы:</w:t>
      </w:r>
      <w:r w:rsidRPr="00DB5779">
        <w:rPr>
          <w:rFonts w:ascii="Times New Roman" w:hAnsi="Times New Roman" w:cs="Times New Roman"/>
          <w:sz w:val="28"/>
          <w:szCs w:val="28"/>
          <w:lang w:val="be-BY"/>
        </w:rPr>
        <w:t xml:space="preserve"> </w:t>
      </w:r>
      <w:r w:rsidRPr="00DB5779">
        <w:rPr>
          <w:rFonts w:ascii="Times New Roman" w:hAnsi="Times New Roman" w:cs="Times New Roman"/>
          <w:i/>
          <w:sz w:val="28"/>
          <w:szCs w:val="28"/>
          <w:lang w:val="be-BY"/>
        </w:rPr>
        <w:t>падрыхтоўку, правядзенне экскурсіі і падвядзенне вынікаў.</w:t>
      </w:r>
      <w:r w:rsidRPr="00DB5779">
        <w:rPr>
          <w:rFonts w:ascii="Times New Roman" w:hAnsi="Times New Roman" w:cs="Times New Roman"/>
          <w:sz w:val="28"/>
          <w:szCs w:val="28"/>
          <w:lang w:val="be-BY"/>
        </w:rPr>
        <w:t xml:space="preserve"> Вельмі важнае значэнне мае першы этап. Ён звычайна працяглы, а часам ахоплівае ўвесь навучальны год. Пры падрыхтоўцы мнагадзённага паходу неабходна натрэніраваць вучняў у хадзьбе на значную адлегласць, пазнаёміць з тэхнікай бяспекі, арганізацыяй побыту ў час паходу, Вялікую ўвагу павінны ўдзяліць настаўнікі і дзеці вывучэнню той праблемы, якой прысвячаецца паход.</w:t>
      </w:r>
    </w:p>
    <w:p w14:paraId="7990CE67" w14:textId="77777777" w:rsidR="0037023B" w:rsidRPr="00DB5779" w:rsidRDefault="0037023B" w:rsidP="0037023B">
      <w:pPr>
        <w:spacing w:after="0"/>
        <w:ind w:firstLine="708"/>
        <w:jc w:val="both"/>
        <w:rPr>
          <w:rFonts w:ascii="Times New Roman" w:hAnsi="Times New Roman" w:cs="Times New Roman"/>
          <w:sz w:val="28"/>
          <w:szCs w:val="28"/>
          <w:lang w:val="be-BY"/>
        </w:rPr>
      </w:pPr>
      <w:r w:rsidRPr="00DB5779">
        <w:rPr>
          <w:rFonts w:ascii="Times New Roman" w:hAnsi="Times New Roman" w:cs="Times New Roman"/>
          <w:sz w:val="28"/>
          <w:szCs w:val="28"/>
          <w:lang w:val="be-BY"/>
        </w:rPr>
        <w:t xml:space="preserve">Неабходна дакладна вызначыць мэты кожнай экскурсіі (паходу). Від экскурсіі акрэслівае толькі агульныя задачы, таму яны патрабуюць удакладнення. </w:t>
      </w:r>
    </w:p>
    <w:p w14:paraId="434B4578" w14:textId="77777777" w:rsidR="0037023B" w:rsidRPr="00DB5779" w:rsidRDefault="0037023B" w:rsidP="0037023B">
      <w:pPr>
        <w:spacing w:after="0"/>
        <w:ind w:firstLine="708"/>
        <w:jc w:val="both"/>
        <w:rPr>
          <w:rFonts w:ascii="Times New Roman" w:hAnsi="Times New Roman" w:cs="Times New Roman"/>
          <w:sz w:val="28"/>
          <w:szCs w:val="28"/>
          <w:lang w:val="be-BY"/>
        </w:rPr>
      </w:pPr>
      <w:r w:rsidRPr="00DB5779">
        <w:rPr>
          <w:rFonts w:ascii="Times New Roman" w:hAnsi="Times New Roman" w:cs="Times New Roman"/>
          <w:sz w:val="28"/>
          <w:szCs w:val="28"/>
          <w:lang w:val="be-BY"/>
        </w:rPr>
        <w:t xml:space="preserve">Пасля акрэслення мэт распрацоўваецца маршрут і </w:t>
      </w:r>
      <w:r w:rsidRPr="00DB5779">
        <w:rPr>
          <w:rFonts w:ascii="Times New Roman" w:hAnsi="Times New Roman" w:cs="Times New Roman"/>
          <w:b/>
          <w:i/>
          <w:sz w:val="28"/>
          <w:szCs w:val="28"/>
          <w:lang w:val="be-BY"/>
        </w:rPr>
        <w:t>карта-схема</w:t>
      </w:r>
      <w:r w:rsidRPr="00DB5779">
        <w:rPr>
          <w:rFonts w:ascii="Times New Roman" w:hAnsi="Times New Roman" w:cs="Times New Roman"/>
          <w:sz w:val="28"/>
          <w:szCs w:val="28"/>
          <w:lang w:val="be-BY"/>
        </w:rPr>
        <w:t xml:space="preserve"> экскурсіі (паходу), у якіх вызначаюцца аб’екты агляду і паслядоўнасць іх наведвання. Некаторыя настаўнікі лічаць, што мэтазгодна карту-схему вывешваць на відным месцы, каб з ёю маглі пазнаёміцца ўсе вучні. Гэта дае мажлівасць выклікаць цікавасць да падарожжа, а таксама паказаць, якія цяжкасці чакаюць яго ўдзелькаў. Таму той, хто планаваў прыняць удзел у паходзе, але не разлічвае на свае сілы, можа своечасова адмовіцца.</w:t>
      </w:r>
    </w:p>
    <w:p w14:paraId="39B4F6C5" w14:textId="77777777" w:rsidR="0037023B" w:rsidRPr="00DB5779" w:rsidRDefault="0037023B" w:rsidP="0037023B">
      <w:pPr>
        <w:spacing w:after="0"/>
        <w:ind w:firstLine="708"/>
        <w:jc w:val="both"/>
        <w:rPr>
          <w:rFonts w:ascii="Times New Roman" w:hAnsi="Times New Roman" w:cs="Times New Roman"/>
          <w:sz w:val="28"/>
          <w:szCs w:val="28"/>
          <w:lang w:val="be-BY"/>
        </w:rPr>
      </w:pPr>
      <w:r w:rsidRPr="00DB5779">
        <w:rPr>
          <w:rFonts w:ascii="Times New Roman" w:hAnsi="Times New Roman" w:cs="Times New Roman"/>
          <w:sz w:val="28"/>
          <w:szCs w:val="28"/>
          <w:lang w:val="be-BY"/>
        </w:rPr>
        <w:t>Сваю спецыфіку мае падрыхтоўка вучняў да ўдзелу ў экспедыцыі. Найперш яны павінны добра ўсвядоміць мэту, дзеля якой праводзіцца экспедыцыя. Калі школьнікі будуць запісваць творы фальклору, то трэба ведаць яго асноўныя жанры, спецыфіку кожнага з іх, засвоіць, як пашпартызуюцца запісы народных твораў. Настаўніку неабходна растлумачыць школьнікам, каб яны праяўлялі далікатнасць і тактоўнасць у адносінах да тых, ад каго будуць запісваць казку ці прыказку, песню ці легенду.</w:t>
      </w:r>
    </w:p>
    <w:p w14:paraId="6E6BA5CD" w14:textId="77777777" w:rsidR="0037023B" w:rsidRPr="00DB5779" w:rsidRDefault="0037023B" w:rsidP="0037023B">
      <w:pPr>
        <w:spacing w:after="0"/>
        <w:ind w:firstLine="708"/>
        <w:jc w:val="both"/>
        <w:rPr>
          <w:rFonts w:ascii="Times New Roman" w:hAnsi="Times New Roman" w:cs="Times New Roman"/>
          <w:sz w:val="28"/>
          <w:szCs w:val="28"/>
          <w:lang w:val="be-BY"/>
        </w:rPr>
      </w:pPr>
      <w:r w:rsidRPr="00DB5779">
        <w:rPr>
          <w:rFonts w:ascii="Times New Roman" w:hAnsi="Times New Roman" w:cs="Times New Roman"/>
          <w:sz w:val="28"/>
          <w:szCs w:val="28"/>
          <w:lang w:val="be-BY"/>
        </w:rPr>
        <w:t xml:space="preserve">Пры падрыхтоўцы да экспедыцыі па ўдакладненні літаратурных мясцін трэба выявіць тыя арыенціры, якія дадуць магчымасць гэта зрабіць. Іх можна знайсці ў мастацкіх творах, дзённіках, лістах пісьменніка, у даследваннях пра </w:t>
      </w:r>
      <w:r w:rsidRPr="00DB5779">
        <w:rPr>
          <w:rFonts w:ascii="Times New Roman" w:hAnsi="Times New Roman" w:cs="Times New Roman"/>
          <w:sz w:val="28"/>
          <w:szCs w:val="28"/>
          <w:lang w:val="be-BY"/>
        </w:rPr>
        <w:lastRenderedPageBreak/>
        <w:t>яго жыццё і творчасць. Арыенцірамі звычайна з’яўляюцца назвы геаграфмчных аб’ектаў: рэк, азёр, лясоў, вёсак, урочышчаў, хутароў і г.д.</w:t>
      </w:r>
    </w:p>
    <w:p w14:paraId="32C49931" w14:textId="77777777" w:rsidR="0037023B" w:rsidRPr="00DB5779" w:rsidRDefault="0037023B" w:rsidP="0037023B">
      <w:pPr>
        <w:spacing w:after="0"/>
        <w:ind w:firstLine="708"/>
        <w:jc w:val="both"/>
        <w:rPr>
          <w:rFonts w:ascii="Times New Roman" w:hAnsi="Times New Roman" w:cs="Times New Roman"/>
          <w:sz w:val="28"/>
          <w:szCs w:val="28"/>
          <w:lang w:val="be-BY"/>
        </w:rPr>
      </w:pPr>
      <w:r w:rsidRPr="00DB5779">
        <w:rPr>
          <w:rFonts w:ascii="Times New Roman" w:hAnsi="Times New Roman" w:cs="Times New Roman"/>
          <w:sz w:val="28"/>
          <w:szCs w:val="28"/>
          <w:lang w:val="be-BY"/>
        </w:rPr>
        <w:t>Асаблівае значэнне мае абагульненне вынікаў экспедыцый. Калі экспедыцыя наладжвалася, каб запісаць творы вуснай народнай творчасці, мясцовую анамастыку, то вучням спатрэбіцца шмат часу для ўпарадкавання сабранага матэрыялу, яго трэба прааналізаваць, выявіць, ці ёсць у фалькларыстыцы, у мовазнаўстве аналагічныя запісы, вызначыць, ці з’яўляюцца тэксты, што пачулі вучні аўтэнтычнымі або гэта толькі варыянты раней запісаных, ці супадае тлумачэнне этымалогіі назваў паселішчаў, лясоў, лугоў, рэк і азёр вучонымі і мясцовымі жыхарамі.</w:t>
      </w:r>
    </w:p>
    <w:p w14:paraId="3B35C00C" w14:textId="123CEBE0" w:rsidR="0037023B" w:rsidRDefault="0037023B" w:rsidP="0037023B">
      <w:pPr>
        <w:spacing w:after="0"/>
        <w:ind w:firstLine="708"/>
        <w:jc w:val="both"/>
        <w:rPr>
          <w:rFonts w:ascii="Times New Roman" w:hAnsi="Times New Roman" w:cs="Times New Roman"/>
          <w:sz w:val="28"/>
          <w:szCs w:val="28"/>
          <w:lang w:val="be-BY"/>
        </w:rPr>
      </w:pPr>
      <w:r w:rsidRPr="00DB5779">
        <w:rPr>
          <w:rFonts w:ascii="Times New Roman" w:hAnsi="Times New Roman" w:cs="Times New Roman"/>
          <w:sz w:val="28"/>
          <w:szCs w:val="28"/>
          <w:lang w:val="be-BY"/>
        </w:rPr>
        <w:t>Літаратурнай апрацоўкі патрабуе сабраны матэрыял пра пісьменнікаў, пра творчую гісторыю асобных вершаў, апавяданняў, паэм, раманаў, літаратурныя мясціны, папулярнасць мастака слова ў краі. Асабліва цікавыя, невядомыя навуцы матэрыялы рыхтуюцца да публікацыі ў школьных выданнях, часам ў раённым ці абласным друку, а астатнія прызначаюцца для паказу на стэндзе, на выстаўцы, у літаратурна-краязнаўчым кутку, для занясення на карту, уключэння ў экспазіцыю музея. Некаторыя экспедыцыі ставяць перад вучнямі такія праблемныя пытанні, якія патрабуюць далейшых настойлівых пошукаў.</w:t>
      </w:r>
    </w:p>
    <w:p w14:paraId="46319FA8" w14:textId="77777777" w:rsidR="00425578" w:rsidRDefault="00425578" w:rsidP="0037023B">
      <w:pPr>
        <w:spacing w:after="0"/>
        <w:ind w:firstLine="708"/>
        <w:jc w:val="both"/>
        <w:rPr>
          <w:rFonts w:ascii="Times New Roman" w:hAnsi="Times New Roman" w:cs="Times New Roman"/>
          <w:sz w:val="28"/>
          <w:szCs w:val="28"/>
          <w:lang w:val="be-BY"/>
        </w:rPr>
      </w:pPr>
    </w:p>
    <w:p w14:paraId="17865761" w14:textId="437EDF52" w:rsidR="00425578" w:rsidRPr="00425578" w:rsidRDefault="00425578" w:rsidP="00425578">
      <w:pPr>
        <w:spacing w:after="0"/>
        <w:ind w:firstLine="708"/>
        <w:jc w:val="both"/>
        <w:rPr>
          <w:rFonts w:ascii="Times New Roman" w:hAnsi="Times New Roman" w:cs="Times New Roman"/>
          <w:b/>
          <w:bCs/>
          <w:sz w:val="28"/>
          <w:szCs w:val="28"/>
          <w:lang w:val="be-BY"/>
        </w:rPr>
      </w:pPr>
      <w:r w:rsidRPr="00425578">
        <w:rPr>
          <w:rFonts w:ascii="Times New Roman" w:hAnsi="Times New Roman" w:cs="Times New Roman"/>
          <w:b/>
          <w:bCs/>
          <w:i/>
          <w:iCs/>
          <w:sz w:val="28"/>
          <w:szCs w:val="28"/>
          <w:lang w:val="be-BY"/>
        </w:rPr>
        <w:t>2.2</w:t>
      </w:r>
      <w:r>
        <w:rPr>
          <w:rFonts w:ascii="Times New Roman" w:hAnsi="Times New Roman" w:cs="Times New Roman"/>
          <w:b/>
          <w:bCs/>
          <w:sz w:val="28"/>
          <w:szCs w:val="28"/>
          <w:lang w:val="be-BY"/>
        </w:rPr>
        <w:t xml:space="preserve"> </w:t>
      </w:r>
      <w:r w:rsidRPr="00425578">
        <w:rPr>
          <w:rFonts w:ascii="Times New Roman" w:hAnsi="Times New Roman" w:cs="Times New Roman"/>
          <w:b/>
          <w:bCs/>
          <w:i/>
          <w:iCs/>
          <w:sz w:val="28"/>
          <w:szCs w:val="28"/>
          <w:lang w:val="be-BY"/>
        </w:rPr>
        <w:t>Літаратурна-краязнаўчы</w:t>
      </w:r>
      <w:r w:rsidR="002D693C">
        <w:rPr>
          <w:rFonts w:ascii="Times New Roman" w:hAnsi="Times New Roman" w:cs="Times New Roman"/>
          <w:b/>
          <w:bCs/>
          <w:i/>
          <w:iCs/>
          <w:sz w:val="28"/>
          <w:szCs w:val="28"/>
          <w:lang w:val="be-BY"/>
        </w:rPr>
        <w:t>я</w:t>
      </w:r>
      <w:r w:rsidRPr="00425578">
        <w:rPr>
          <w:rFonts w:ascii="Times New Roman" w:hAnsi="Times New Roman" w:cs="Times New Roman"/>
          <w:b/>
          <w:bCs/>
          <w:i/>
          <w:iCs/>
          <w:sz w:val="28"/>
          <w:szCs w:val="28"/>
          <w:lang w:val="be-BY"/>
        </w:rPr>
        <w:t xml:space="preserve">  кутк</w:t>
      </w:r>
      <w:r w:rsidR="002D693C">
        <w:rPr>
          <w:rFonts w:ascii="Times New Roman" w:hAnsi="Times New Roman" w:cs="Times New Roman"/>
          <w:b/>
          <w:bCs/>
          <w:i/>
          <w:iCs/>
          <w:sz w:val="28"/>
          <w:szCs w:val="28"/>
          <w:lang w:val="be-BY"/>
        </w:rPr>
        <w:t>і</w:t>
      </w:r>
      <w:r w:rsidRPr="00425578">
        <w:rPr>
          <w:rFonts w:ascii="Times New Roman" w:hAnsi="Times New Roman" w:cs="Times New Roman"/>
          <w:b/>
          <w:bCs/>
          <w:i/>
          <w:iCs/>
          <w:sz w:val="28"/>
          <w:szCs w:val="28"/>
          <w:lang w:val="be-BY"/>
        </w:rPr>
        <w:t xml:space="preserve"> і музе</w:t>
      </w:r>
      <w:r w:rsidR="002D693C">
        <w:rPr>
          <w:rFonts w:ascii="Times New Roman" w:hAnsi="Times New Roman" w:cs="Times New Roman"/>
          <w:b/>
          <w:bCs/>
          <w:i/>
          <w:iCs/>
          <w:sz w:val="28"/>
          <w:szCs w:val="28"/>
          <w:lang w:val="be-BY"/>
        </w:rPr>
        <w:t>і</w:t>
      </w:r>
    </w:p>
    <w:p w14:paraId="364FA0A2" w14:textId="1A6AE10A" w:rsidR="002D693C" w:rsidRPr="002D693C" w:rsidRDefault="002D693C" w:rsidP="002D693C">
      <w:pPr>
        <w:widowControl w:val="0"/>
        <w:autoSpaceDE w:val="0"/>
        <w:autoSpaceDN w:val="0"/>
        <w:adjustRightInd w:val="0"/>
        <w:ind w:firstLine="720"/>
        <w:jc w:val="both"/>
        <w:rPr>
          <w:rFonts w:ascii="Times New Roman" w:hAnsi="Times New Roman" w:cs="Times New Roman"/>
          <w:sz w:val="28"/>
          <w:szCs w:val="28"/>
          <w:lang w:val="be-BY"/>
        </w:rPr>
      </w:pPr>
      <w:r w:rsidRPr="002D693C">
        <w:rPr>
          <w:rFonts w:ascii="Times New Roman" w:hAnsi="Times New Roman" w:cs="Times New Roman"/>
          <w:sz w:val="28"/>
          <w:szCs w:val="28"/>
          <w:lang w:val="be-BY"/>
        </w:rPr>
        <w:t>Вялікі вучэбна-выхаваўчы патэнцыял мае дзейнасць школьнікаў па арганізацыі літаратурна-краязнаўчых куткоў ці музеяў, якія належаць да сінтэтычных формаў пазакласных заняткаў па літаратуры. Далучаныя да музейнай справы, падлеткі шмат працуюць з кніжнымі крыніцамі: чытаюць і перачытваюць мастацкія творы, навуковыя даследаванні, лісты, дзённікі пісьменнікаў, звязаных з родным краем, сустракаюцца з даследчыкамі, краязнаўцамі-аматарамі, працуюць у архівах, вядуць перапіску з літаратурнымі музеямі рэспублікі і краіны, з пісьменнікамі, мастакамі, скульптарамі, з роднымі і блізкімі тых аўтараў, якія ўваходзяць у экспазіцыю. Пошукі экспанатаў патрабуюць арганізацыі экспедыцый. Актыў музея з’яўляецца і зацікаўленым прапагандыстам літаратурных і культурных традыцый краю.</w:t>
      </w:r>
    </w:p>
    <w:p w14:paraId="27D23C92" w14:textId="77777777" w:rsidR="002D693C" w:rsidRPr="002D693C" w:rsidRDefault="002D693C" w:rsidP="002D693C">
      <w:pPr>
        <w:widowControl w:val="0"/>
        <w:autoSpaceDE w:val="0"/>
        <w:autoSpaceDN w:val="0"/>
        <w:adjustRightInd w:val="0"/>
        <w:ind w:firstLine="720"/>
        <w:jc w:val="both"/>
        <w:rPr>
          <w:rFonts w:ascii="Times New Roman" w:hAnsi="Times New Roman" w:cs="Times New Roman"/>
          <w:sz w:val="28"/>
          <w:szCs w:val="28"/>
          <w:lang w:val="be-BY"/>
        </w:rPr>
      </w:pPr>
      <w:r w:rsidRPr="002D693C">
        <w:rPr>
          <w:rFonts w:ascii="Times New Roman" w:hAnsi="Times New Roman" w:cs="Times New Roman"/>
          <w:sz w:val="28"/>
          <w:szCs w:val="28"/>
          <w:lang w:val="be-BY"/>
        </w:rPr>
        <w:t xml:space="preserve">У літаратурна-краязнаўчых музеях збіраюцца, зберагаюцца і экспануюцца матэрыялы пра пісьменнікаў, звязаных з той мясцовасцю, дзе жывуць і вучацца дзеці. Школьныя краязнаўчыя музеі могуць адлюстроўваць у сваіх экспазіцыях розныя аспекты літаратурных і культурных традыцый краю. У гісторыка-літаратурных музеях паказваюцца асноўныя перыяды </w:t>
      </w:r>
      <w:r w:rsidRPr="002D693C">
        <w:rPr>
          <w:rFonts w:ascii="Times New Roman" w:hAnsi="Times New Roman" w:cs="Times New Roman"/>
          <w:sz w:val="28"/>
          <w:szCs w:val="28"/>
          <w:lang w:val="be-BY"/>
        </w:rPr>
        <w:lastRenderedPageBreak/>
        <w:t>развіцця літаратуры свайго краю. Манаграфічныя гісторыка-літаратурныя музеі адлюстроўваюць жыццё і творчасць выдатных пісьменнікаў. У школах рэспублікі працуюць музеі, якія знаёмяць з жыццём усіх пісьменнікаў краю. Можна вылучыць комплексныя музеі, якія зберагаюць і экспануюць дакументы і матэрыялы не толькі пра пісьменнікаў, але і пра жывапісцаў, грамадскіх дзеячаў, прадметы народнага прыкладнога мастацтва. Дзейнічаюць у школах Беларусі і літаратурна-мемарыяльныя музеі і куткі. Яны створаны ў вёсках, гарадах, дзе нарадзіліся, жылі і працавалі пісьменнікі, і размяшчаюцца ў будынках, якія звязаны з іх імёнамі.</w:t>
      </w:r>
    </w:p>
    <w:p w14:paraId="476A7F16" w14:textId="77777777" w:rsidR="002D693C" w:rsidRPr="002D693C" w:rsidRDefault="002D693C" w:rsidP="002D693C">
      <w:pPr>
        <w:widowControl w:val="0"/>
        <w:autoSpaceDE w:val="0"/>
        <w:autoSpaceDN w:val="0"/>
        <w:adjustRightInd w:val="0"/>
        <w:ind w:firstLine="720"/>
        <w:jc w:val="both"/>
        <w:rPr>
          <w:rFonts w:ascii="Times New Roman" w:hAnsi="Times New Roman" w:cs="Times New Roman"/>
          <w:sz w:val="28"/>
          <w:szCs w:val="28"/>
          <w:lang w:val="be-BY"/>
        </w:rPr>
      </w:pPr>
      <w:r w:rsidRPr="002D693C">
        <w:rPr>
          <w:rFonts w:ascii="Times New Roman" w:hAnsi="Times New Roman" w:cs="Times New Roman"/>
          <w:sz w:val="28"/>
          <w:szCs w:val="28"/>
          <w:lang w:val="be-BY"/>
        </w:rPr>
        <w:t>Аснова музея — яго фонд. З пошукаў экспанатаў фактычна і пачынаецца яго стварэнне. Фондам музея з’яўляецца ўвесь матэрыял, які знаходзіцца ў экспазіцыі і ў запасніках. У залежнасці ад навуковай і мастацкай значнасці музейны фонд падзяляецца на асноўны і навукова-дапаможны. У першы ўваходзяць дакументальныя крыніцы, якія характарызуюць жыццё і творчасць пісьменніка, літаратуразнаўцы, жывапісц і інш. (рукапісы твораў, лістоў, дзённікаў, запісных кніжак і г д.); арыгінальныя творы жывапісу; фотакарткі, зробленыя з арыгінальных негатываў, іншыя фотаздымкі з аўтографамі пісьменнікаў і іншых выдатных дзеячаў культуры; скульптурныя творы, мэбля, прылады працы, творы прыкладнога мастацтва, плакаты, афішы. У асноўны фонд заносяцца таксама прыжыццёвыя выданні твораў пісьменнікаў мінулых эпох, кнігі з аўтографамі, газеты з першымі публікацыямі твораў мастакоў слова дарэвалюцыйнага, савецкага часу 20-40-х гг. Навукова-дапаможны фонд складаюць усе копіі з арыгіналаў, схемы, макеты, рэпрадукцыі карцін, вучнёўскія рэфераты, альманахі, альбомы. Для захоўвання каштоўных прадметаў трэба мець спецыяльнае сховішча, абавязкова трэба прызначаць адказнага за іх зберажэнне.</w:t>
      </w:r>
    </w:p>
    <w:p w14:paraId="5B9A44DC" w14:textId="77777777" w:rsidR="002D693C" w:rsidRPr="002D693C" w:rsidRDefault="002D693C" w:rsidP="002D693C">
      <w:pPr>
        <w:widowControl w:val="0"/>
        <w:autoSpaceDE w:val="0"/>
        <w:autoSpaceDN w:val="0"/>
        <w:adjustRightInd w:val="0"/>
        <w:ind w:firstLine="720"/>
        <w:jc w:val="both"/>
        <w:rPr>
          <w:rFonts w:ascii="Times New Roman" w:hAnsi="Times New Roman" w:cs="Times New Roman"/>
          <w:sz w:val="28"/>
          <w:szCs w:val="28"/>
          <w:lang w:val="be-BY"/>
        </w:rPr>
      </w:pPr>
      <w:r w:rsidRPr="002D693C">
        <w:rPr>
          <w:rFonts w:ascii="Times New Roman" w:hAnsi="Times New Roman" w:cs="Times New Roman"/>
          <w:sz w:val="28"/>
          <w:szCs w:val="28"/>
          <w:lang w:val="be-BY"/>
        </w:rPr>
        <w:t>Усе прадметы, якія паступаюць у музей, дэталёва апісваюцца (паходжанне, сувязь з гістарычнымі падзеямі, памятнымі мясцінамі, выдатнымі асобамі і г.д.). Пры распрацоўцы экспазіцыі ўлічваюцца від музея і інтарэсы яго наведвальнікаў.</w:t>
      </w:r>
    </w:p>
    <w:p w14:paraId="48508BE8" w14:textId="77777777" w:rsidR="002D693C" w:rsidRPr="002D693C" w:rsidRDefault="002D693C" w:rsidP="002D693C">
      <w:pPr>
        <w:widowControl w:val="0"/>
        <w:autoSpaceDE w:val="0"/>
        <w:autoSpaceDN w:val="0"/>
        <w:adjustRightInd w:val="0"/>
        <w:ind w:firstLine="720"/>
        <w:jc w:val="both"/>
        <w:rPr>
          <w:rFonts w:ascii="Times New Roman" w:hAnsi="Times New Roman" w:cs="Times New Roman"/>
          <w:sz w:val="28"/>
          <w:szCs w:val="28"/>
          <w:lang w:val="be-BY"/>
        </w:rPr>
      </w:pPr>
      <w:r w:rsidRPr="002D693C">
        <w:rPr>
          <w:rFonts w:ascii="Times New Roman" w:hAnsi="Times New Roman" w:cs="Times New Roman"/>
          <w:sz w:val="28"/>
          <w:szCs w:val="28"/>
          <w:lang w:val="be-BY"/>
        </w:rPr>
        <w:t xml:space="preserve">Адзін з этапаў працы па афармленні музея — стварэнне тэматычна-экспазіцыйнага плана. Вызначаецца, якія экспанаты будуць выстаўлены для агляду і якія подпісы да іх варта зрабіць. Тэксты не павінны быць доўгімі. Лепш за ўсё, каб гэта былі словы пісьменніка: вытрымкі з аўтабіяграфіі, з яго твораў, лістоў і г.д., а таксама аўтарытэтных літаратараў, культурных і грамадскіх дзеячаў. Матэрыялы на стэндах пажадана размяшчаць на адлегласці не ніжэй як 80 см ад падлогі і не вышэй як 200 см. </w:t>
      </w:r>
    </w:p>
    <w:p w14:paraId="551410E8" w14:textId="77777777" w:rsidR="002D693C" w:rsidRPr="002D693C" w:rsidRDefault="002D693C" w:rsidP="002D693C">
      <w:pPr>
        <w:widowControl w:val="0"/>
        <w:autoSpaceDE w:val="0"/>
        <w:autoSpaceDN w:val="0"/>
        <w:adjustRightInd w:val="0"/>
        <w:ind w:firstLine="720"/>
        <w:jc w:val="both"/>
        <w:rPr>
          <w:rFonts w:ascii="Times New Roman" w:hAnsi="Times New Roman" w:cs="Times New Roman"/>
          <w:sz w:val="28"/>
          <w:szCs w:val="28"/>
          <w:lang w:val="be-BY"/>
        </w:rPr>
      </w:pPr>
      <w:r w:rsidRPr="002D693C">
        <w:rPr>
          <w:rFonts w:ascii="Times New Roman" w:hAnsi="Times New Roman" w:cs="Times New Roman"/>
          <w:sz w:val="28"/>
          <w:szCs w:val="28"/>
          <w:lang w:val="be-BY"/>
        </w:rPr>
        <w:lastRenderedPageBreak/>
        <w:t>Экспанаты выстаўляюцца з этыкеткамі. На іх пазначаецца назва экспаната, звесткі, кім, дзе і калі ён быў створаны, адзначаецца тэхніка выканання. Рыхтуючы этыкетку на кнігу, трэба запісаць год першага выдання яе, назваць мастака, які яе афармляў (калі вокладка маляўнічая). Тыя звесткі, якія змяшчаюцца на вокладцы, на этыкетку не пераносяцца. Пры экспанаванні раскрытай кнігі або часопіса трэба змясціць іх выпускныя звесткі.</w:t>
      </w:r>
    </w:p>
    <w:p w14:paraId="30C951B0" w14:textId="751C312B" w:rsidR="002D693C" w:rsidRPr="001B514B" w:rsidRDefault="002D693C" w:rsidP="001B514B">
      <w:pPr>
        <w:widowControl w:val="0"/>
        <w:autoSpaceDE w:val="0"/>
        <w:autoSpaceDN w:val="0"/>
        <w:adjustRightInd w:val="0"/>
        <w:ind w:firstLine="720"/>
        <w:jc w:val="both"/>
        <w:rPr>
          <w:rFonts w:ascii="Times New Roman" w:hAnsi="Times New Roman" w:cs="Times New Roman"/>
          <w:sz w:val="28"/>
          <w:szCs w:val="28"/>
          <w:lang w:val="be-BY"/>
        </w:rPr>
      </w:pPr>
      <w:r w:rsidRPr="002D693C">
        <w:rPr>
          <w:rFonts w:ascii="Times New Roman" w:hAnsi="Times New Roman" w:cs="Times New Roman"/>
          <w:sz w:val="28"/>
          <w:szCs w:val="28"/>
          <w:lang w:val="be-BY"/>
        </w:rPr>
        <w:t>Пры музеі можна арганізаваць некалькі секцый — літаратурна-асветную, літаратурна-пошукавую, экспазіцыі і інш. Літаратурна-асветная секцыя наладжвае чытанні па тэматыцы музея, сустрэчы з пісьменнікамі, дзеячамі культуры і навукі, праводзіць экскурсіі, выступае з прапагандай літаратурных і культурных традыцый краю сярод вучняў школы і мікрараёна, рыхтуе разнастайныя конкурсы па краязнаўчай тэматыцы і інш. Члены літаратурна-пошукавай секцыі займаюцца папаўненнем асноўнага і навукова-дапаможнага фондаў музея і з гэтай мэтай арганізоўваюць экспедыцыі. Асаблівы клопат тых, хто працуе ў такой секцыі, — апісанне паступіўшых экспанатаў, вырашэнне праблемных пытанняў. Секцыя экспазіцыі адказвае за абнаўленне асобных раздзелаў музея і адкрыццё новых, арганізуе знаёмства наведвальнікаў з матэрыяламі, якія захоўваюцца ў запасніках, але па той ці іншай прычыне не выстаўлены ў асноўнай экспазіцыі.</w:t>
      </w:r>
    </w:p>
    <w:p w14:paraId="4F17ED0C" w14:textId="63EDB289" w:rsidR="002D693C" w:rsidRDefault="002D693C" w:rsidP="00054077">
      <w:pPr>
        <w:widowControl w:val="0"/>
        <w:autoSpaceDE w:val="0"/>
        <w:autoSpaceDN w:val="0"/>
        <w:adjustRightInd w:val="0"/>
        <w:ind w:firstLine="720"/>
        <w:jc w:val="both"/>
        <w:rPr>
          <w:b/>
          <w:sz w:val="28"/>
          <w:szCs w:val="28"/>
          <w:lang w:val="be-BY"/>
        </w:rPr>
      </w:pPr>
      <w:r w:rsidRPr="002D693C">
        <w:rPr>
          <w:rFonts w:ascii="Times New Roman" w:hAnsi="Times New Roman" w:cs="Times New Roman"/>
          <w:b/>
          <w:i/>
          <w:iCs/>
          <w:sz w:val="28"/>
          <w:szCs w:val="28"/>
          <w:lang w:val="be-BY"/>
        </w:rPr>
        <w:t xml:space="preserve">2.3 </w:t>
      </w:r>
      <w:r w:rsidR="00054077" w:rsidRPr="002D693C">
        <w:rPr>
          <w:rFonts w:ascii="Times New Roman" w:hAnsi="Times New Roman" w:cs="Times New Roman"/>
          <w:b/>
          <w:i/>
          <w:iCs/>
          <w:sz w:val="28"/>
          <w:szCs w:val="28"/>
          <w:lang w:val="be-BY"/>
        </w:rPr>
        <w:t>Карты, стэнды, выставы</w:t>
      </w:r>
      <w:r w:rsidR="00054077" w:rsidRPr="003C02F1">
        <w:rPr>
          <w:b/>
          <w:sz w:val="28"/>
          <w:szCs w:val="28"/>
          <w:lang w:val="be-BY"/>
        </w:rPr>
        <w:t xml:space="preserve"> </w:t>
      </w:r>
    </w:p>
    <w:p w14:paraId="5599064E" w14:textId="30EEAAB7" w:rsidR="00054077" w:rsidRPr="002D693C" w:rsidRDefault="00054077" w:rsidP="00054077">
      <w:pPr>
        <w:widowControl w:val="0"/>
        <w:autoSpaceDE w:val="0"/>
        <w:autoSpaceDN w:val="0"/>
        <w:adjustRightInd w:val="0"/>
        <w:ind w:firstLine="720"/>
        <w:jc w:val="both"/>
        <w:rPr>
          <w:rFonts w:ascii="Times New Roman" w:hAnsi="Times New Roman" w:cs="Times New Roman"/>
          <w:sz w:val="28"/>
          <w:szCs w:val="28"/>
          <w:lang w:val="be-BY"/>
        </w:rPr>
      </w:pPr>
      <w:r w:rsidRPr="002D693C">
        <w:rPr>
          <w:rFonts w:ascii="Times New Roman" w:hAnsi="Times New Roman" w:cs="Times New Roman"/>
          <w:sz w:val="28"/>
          <w:szCs w:val="28"/>
          <w:lang w:val="be-BY"/>
        </w:rPr>
        <w:t xml:space="preserve">Літаратурная геаграфія краю, сувязь пісьменніка з тым або іншым рэгіёнам можа быць паказана на краязнаўчай карце, якую вучні афармляюць пад кіраўніцтвам настаўніка. Яна дае агульнае ўяўленне пра літаратурныя мясціны вобласці або раёна. На карце абазначаюцца мясціны, звязаныя з імем таго ці іншага пісьменніка, пры дапамозе ўмоўных абазначэнняў ці фотаздымкаў мастакоў слова. Калі перавага аддаецца фотаздымкам, карта атрымліваецца больш нагляднай і вучні лягчэй запамінаюць, дзе і які пісьменнік бываў. </w:t>
      </w:r>
    </w:p>
    <w:p w14:paraId="6A93B8EC" w14:textId="77777777" w:rsidR="00054077" w:rsidRPr="002D693C" w:rsidRDefault="00054077" w:rsidP="00054077">
      <w:pPr>
        <w:widowControl w:val="0"/>
        <w:autoSpaceDE w:val="0"/>
        <w:autoSpaceDN w:val="0"/>
        <w:adjustRightInd w:val="0"/>
        <w:ind w:firstLine="720"/>
        <w:jc w:val="both"/>
        <w:rPr>
          <w:rFonts w:ascii="Times New Roman" w:hAnsi="Times New Roman" w:cs="Times New Roman"/>
          <w:sz w:val="28"/>
          <w:szCs w:val="28"/>
          <w:lang w:val="be-BY"/>
        </w:rPr>
      </w:pPr>
      <w:r w:rsidRPr="002D693C">
        <w:rPr>
          <w:rFonts w:ascii="Times New Roman" w:hAnsi="Times New Roman" w:cs="Times New Roman"/>
          <w:sz w:val="28"/>
          <w:szCs w:val="28"/>
          <w:lang w:val="be-BY"/>
        </w:rPr>
        <w:t xml:space="preserve">Сувязь пісьменнікаў з пэўным краем больш шырока і глыбока можна паказаць на стэндзе ці выставе. Гэта аператыўныя формы пазакласнай краязнаўчай працы, якія выкарыстоўваюцца галоўным чынам для папулярызацыі літаратурных і культурных традыцый рэгіёна, для прапаганды твораў пра тую мясцовасць, дзе жывуць і вучацца дзеці, пра іх выдатных землякоў. Стэнды звычайна прысвячаюцца пісьменніку — ураджэнцу вобласці ці раёна, групе пісьменнікаў аднаго ці розных пакаленняў, літаратурнаму жыццю краю ў цэлым. </w:t>
      </w:r>
    </w:p>
    <w:p w14:paraId="402A26BA" w14:textId="77777777" w:rsidR="00054077" w:rsidRPr="002D693C" w:rsidRDefault="00054077" w:rsidP="00054077">
      <w:pPr>
        <w:widowControl w:val="0"/>
        <w:autoSpaceDE w:val="0"/>
        <w:autoSpaceDN w:val="0"/>
        <w:adjustRightInd w:val="0"/>
        <w:ind w:firstLine="720"/>
        <w:jc w:val="both"/>
        <w:rPr>
          <w:rFonts w:ascii="Times New Roman" w:hAnsi="Times New Roman" w:cs="Times New Roman"/>
          <w:sz w:val="28"/>
          <w:szCs w:val="28"/>
          <w:lang w:val="be-BY"/>
        </w:rPr>
      </w:pPr>
      <w:r w:rsidRPr="002D693C">
        <w:rPr>
          <w:rFonts w:ascii="Times New Roman" w:hAnsi="Times New Roman" w:cs="Times New Roman"/>
          <w:sz w:val="28"/>
          <w:szCs w:val="28"/>
          <w:lang w:val="be-BY"/>
        </w:rPr>
        <w:lastRenderedPageBreak/>
        <w:t>У кабінеце беларускай мовы і літаратуры кожнай школы час ад часу варта арганізоўваць краязнаўчыя выставы. Пажадана, напрыклад, каб да юбілею пісьменніка-земляка была разгорнута прысвечаная яму кніжная выстава. Яна можа складацца з некалькіх раздзелаў, у першым з якіх паказваюцца творы юбіляра, у другім — даследаванні пра яго, а ў трэцім – вучнёўскія творчыя працы пра знакамітага земляка. Часам побач з кніжнай выставай можа дзейнічаць і такая, на якой сабраны партрэты пісьменніка розных перыядаў яго жыцця, а таксама літаратурнага акружэння, ілюстрацыі да кніг, кадры з фільмаў, сцэны са спектакляў па творах юбіляра, ноты песень, опер, араторый, кантат на яго словы. Пажадана, каб на такой выставе было адведзена месца і творчым працам школьнікаў</w:t>
      </w:r>
    </w:p>
    <w:p w14:paraId="2C1C841D" w14:textId="77777777" w:rsidR="00054077" w:rsidRPr="002D693C" w:rsidRDefault="00054077" w:rsidP="00054077">
      <w:pPr>
        <w:widowControl w:val="0"/>
        <w:autoSpaceDE w:val="0"/>
        <w:autoSpaceDN w:val="0"/>
        <w:adjustRightInd w:val="0"/>
        <w:ind w:firstLine="720"/>
        <w:jc w:val="both"/>
        <w:rPr>
          <w:rFonts w:ascii="Times New Roman" w:hAnsi="Times New Roman" w:cs="Times New Roman"/>
          <w:sz w:val="28"/>
          <w:szCs w:val="28"/>
          <w:lang w:val="be-BY"/>
        </w:rPr>
      </w:pPr>
      <w:r w:rsidRPr="002D693C">
        <w:rPr>
          <w:rFonts w:ascii="Times New Roman" w:hAnsi="Times New Roman" w:cs="Times New Roman"/>
          <w:sz w:val="28"/>
          <w:szCs w:val="28"/>
          <w:lang w:val="be-BY"/>
        </w:rPr>
        <w:t xml:space="preserve">У наш час, калі грамадства нарэшце прыйшло да ўсведамлення неабходнасці ведаць свае вытокі, нацыянальныя традыцыі, народную культуру, некаторыя настаўнікі пачалі ствараць этнаграфічныя выставы. </w:t>
      </w:r>
    </w:p>
    <w:p w14:paraId="1678657B" w14:textId="4A0A2EF6" w:rsidR="000E5E1D" w:rsidRPr="000E5E1D" w:rsidRDefault="000E5E1D" w:rsidP="000E5E1D">
      <w:pPr>
        <w:widowControl w:val="0"/>
        <w:autoSpaceDE w:val="0"/>
        <w:autoSpaceDN w:val="0"/>
        <w:adjustRightInd w:val="0"/>
        <w:ind w:firstLine="720"/>
        <w:jc w:val="center"/>
        <w:rPr>
          <w:rFonts w:ascii="Times New Roman" w:hAnsi="Times New Roman" w:cs="Times New Roman"/>
          <w:b/>
          <w:bCs/>
          <w:sz w:val="28"/>
          <w:szCs w:val="28"/>
          <w:lang w:val="be-BY"/>
        </w:rPr>
      </w:pPr>
      <w:r w:rsidRPr="000E5E1D">
        <w:rPr>
          <w:rFonts w:ascii="Times New Roman" w:hAnsi="Times New Roman" w:cs="Times New Roman"/>
          <w:b/>
          <w:bCs/>
          <w:sz w:val="28"/>
          <w:szCs w:val="28"/>
          <w:lang w:val="be-BY"/>
        </w:rPr>
        <w:t>Пытанні для самаправеркі</w:t>
      </w:r>
    </w:p>
    <w:p w14:paraId="63B39B1F" w14:textId="69B3367E" w:rsidR="00054077" w:rsidRDefault="005D1DA1" w:rsidP="005D1DA1">
      <w:pPr>
        <w:pStyle w:val="a3"/>
        <w:numPr>
          <w:ilvl w:val="0"/>
          <w:numId w:val="2"/>
        </w:numPr>
        <w:spacing w:after="0"/>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Чым адрозніваецца агульнае </w:t>
      </w:r>
      <w:r w:rsidR="001B6D67">
        <w:rPr>
          <w:rFonts w:ascii="Times New Roman" w:hAnsi="Times New Roman" w:cs="Times New Roman"/>
          <w:sz w:val="28"/>
          <w:szCs w:val="28"/>
          <w:lang w:val="be-BY"/>
        </w:rPr>
        <w:t xml:space="preserve">краязаўства </w:t>
      </w:r>
      <w:r>
        <w:rPr>
          <w:rFonts w:ascii="Times New Roman" w:hAnsi="Times New Roman" w:cs="Times New Roman"/>
          <w:sz w:val="28"/>
          <w:szCs w:val="28"/>
          <w:lang w:val="be-BY"/>
        </w:rPr>
        <w:t xml:space="preserve"> ад</w:t>
      </w:r>
      <w:r w:rsidR="001B6D67" w:rsidRPr="001B6D67">
        <w:rPr>
          <w:rFonts w:ascii="Times New Roman" w:hAnsi="Times New Roman" w:cs="Times New Roman"/>
          <w:sz w:val="28"/>
          <w:szCs w:val="28"/>
          <w:lang w:val="be-BY"/>
        </w:rPr>
        <w:t xml:space="preserve"> </w:t>
      </w:r>
      <w:r w:rsidR="001B6D67">
        <w:rPr>
          <w:rFonts w:ascii="Times New Roman" w:hAnsi="Times New Roman" w:cs="Times New Roman"/>
          <w:sz w:val="28"/>
          <w:szCs w:val="28"/>
          <w:lang w:val="be-BY"/>
        </w:rPr>
        <w:t>літартурнага</w:t>
      </w:r>
      <w:r>
        <w:rPr>
          <w:rFonts w:ascii="Times New Roman" w:hAnsi="Times New Roman" w:cs="Times New Roman"/>
          <w:sz w:val="28"/>
          <w:szCs w:val="28"/>
          <w:lang w:val="be-BY"/>
        </w:rPr>
        <w:t xml:space="preserve"> </w:t>
      </w:r>
      <w:r w:rsidR="001B6D67">
        <w:rPr>
          <w:rFonts w:ascii="Times New Roman" w:hAnsi="Times New Roman" w:cs="Times New Roman"/>
          <w:sz w:val="28"/>
          <w:szCs w:val="28"/>
          <w:lang w:val="be-BY"/>
        </w:rPr>
        <w:t>края</w:t>
      </w:r>
      <w:r>
        <w:rPr>
          <w:rFonts w:ascii="Times New Roman" w:hAnsi="Times New Roman" w:cs="Times New Roman"/>
          <w:sz w:val="28"/>
          <w:szCs w:val="28"/>
          <w:lang w:val="be-BY"/>
        </w:rPr>
        <w:t>знаўства?</w:t>
      </w:r>
    </w:p>
    <w:p w14:paraId="221C576E" w14:textId="300B5C4F" w:rsidR="005D1DA1" w:rsidRDefault="005D1DA1" w:rsidP="005D1DA1">
      <w:pPr>
        <w:pStyle w:val="a3"/>
        <w:spacing w:after="0"/>
        <w:ind w:left="1068"/>
        <w:jc w:val="both"/>
        <w:rPr>
          <w:rFonts w:ascii="Times New Roman" w:hAnsi="Times New Roman" w:cs="Times New Roman"/>
          <w:sz w:val="28"/>
          <w:szCs w:val="28"/>
          <w:lang w:val="be-BY"/>
        </w:rPr>
      </w:pPr>
      <w:r>
        <w:rPr>
          <w:rFonts w:ascii="Times New Roman" w:hAnsi="Times New Roman" w:cs="Times New Roman"/>
          <w:sz w:val="28"/>
          <w:szCs w:val="28"/>
          <w:lang w:val="be-BY"/>
        </w:rPr>
        <w:t>Агульнае краязнаўства – гэта</w:t>
      </w:r>
    </w:p>
    <w:p w14:paraId="4E9307D9" w14:textId="5D8F200C" w:rsidR="005D1DA1" w:rsidRDefault="005D1DA1" w:rsidP="005D1DA1">
      <w:pPr>
        <w:pStyle w:val="a3"/>
        <w:spacing w:after="0"/>
        <w:ind w:left="1068"/>
        <w:jc w:val="both"/>
        <w:rPr>
          <w:rFonts w:ascii="Times New Roman" w:hAnsi="Times New Roman" w:cs="Times New Roman"/>
          <w:sz w:val="28"/>
          <w:szCs w:val="28"/>
          <w:lang w:val="be-BY"/>
        </w:rPr>
      </w:pPr>
      <w:r>
        <w:rPr>
          <w:rFonts w:ascii="Times New Roman" w:hAnsi="Times New Roman" w:cs="Times New Roman"/>
          <w:sz w:val="28"/>
          <w:szCs w:val="28"/>
          <w:lang w:val="be-BY"/>
        </w:rPr>
        <w:t>Літаратурнае краязнаўства – гэта</w:t>
      </w:r>
    </w:p>
    <w:p w14:paraId="56CD6418" w14:textId="4FD8CA3D" w:rsidR="00994817" w:rsidRDefault="00994817" w:rsidP="00994817">
      <w:pPr>
        <w:pStyle w:val="a3"/>
        <w:numPr>
          <w:ilvl w:val="0"/>
          <w:numId w:val="2"/>
        </w:numPr>
        <w:spacing w:after="0"/>
        <w:jc w:val="both"/>
        <w:rPr>
          <w:rFonts w:ascii="Times New Roman" w:hAnsi="Times New Roman" w:cs="Times New Roman"/>
          <w:sz w:val="28"/>
          <w:szCs w:val="28"/>
          <w:lang w:val="be-BY"/>
        </w:rPr>
      </w:pPr>
      <w:r>
        <w:rPr>
          <w:rFonts w:ascii="Times New Roman" w:hAnsi="Times New Roman" w:cs="Times New Roman"/>
          <w:sz w:val="28"/>
          <w:szCs w:val="28"/>
          <w:lang w:val="be-BY"/>
        </w:rPr>
        <w:t>Якія віды школьнага літаратурнага краязноўства вам сталі вядомымі?</w:t>
      </w:r>
    </w:p>
    <w:p w14:paraId="4AD362D9" w14:textId="3578134F" w:rsidR="00994817" w:rsidRDefault="00994817" w:rsidP="00994817">
      <w:pPr>
        <w:pStyle w:val="a3"/>
        <w:numPr>
          <w:ilvl w:val="0"/>
          <w:numId w:val="2"/>
        </w:numPr>
        <w:spacing w:after="0"/>
        <w:jc w:val="both"/>
        <w:rPr>
          <w:rFonts w:ascii="Times New Roman" w:hAnsi="Times New Roman" w:cs="Times New Roman"/>
          <w:sz w:val="28"/>
          <w:szCs w:val="28"/>
          <w:lang w:val="be-BY"/>
        </w:rPr>
      </w:pPr>
      <w:r>
        <w:rPr>
          <w:rFonts w:ascii="Times New Roman" w:hAnsi="Times New Roman" w:cs="Times New Roman"/>
          <w:sz w:val="28"/>
          <w:szCs w:val="28"/>
          <w:lang w:val="be-BY"/>
        </w:rPr>
        <w:t>Патлумачце сутнасць наступных відаў літаратурнага краязнаўства.</w:t>
      </w:r>
    </w:p>
    <w:p w14:paraId="65DC7DEB" w14:textId="6C7982E2" w:rsidR="00994817" w:rsidRDefault="00994817" w:rsidP="00994817">
      <w:pPr>
        <w:pStyle w:val="a3"/>
        <w:spacing w:after="0"/>
        <w:ind w:left="1068"/>
        <w:jc w:val="both"/>
        <w:rPr>
          <w:rFonts w:ascii="Times New Roman" w:hAnsi="Times New Roman" w:cs="Times New Roman"/>
          <w:sz w:val="28"/>
          <w:szCs w:val="28"/>
          <w:lang w:val="be-BY"/>
        </w:rPr>
      </w:pPr>
      <w:r>
        <w:rPr>
          <w:rFonts w:ascii="Times New Roman" w:hAnsi="Times New Roman" w:cs="Times New Roman"/>
          <w:sz w:val="28"/>
          <w:szCs w:val="28"/>
          <w:lang w:val="be-BY"/>
        </w:rPr>
        <w:t>Экскурсія – гэ</w:t>
      </w:r>
      <w:r w:rsidRPr="00994817">
        <w:rPr>
          <w:rFonts w:ascii="Times New Roman" w:hAnsi="Times New Roman" w:cs="Times New Roman"/>
          <w:sz w:val="28"/>
          <w:szCs w:val="28"/>
          <w:lang w:val="be-BY"/>
        </w:rPr>
        <w:t>та</w:t>
      </w:r>
    </w:p>
    <w:p w14:paraId="0C9F153C" w14:textId="3D928C74" w:rsidR="00994817" w:rsidRDefault="00994817" w:rsidP="00994817">
      <w:pPr>
        <w:pStyle w:val="a3"/>
        <w:spacing w:after="0"/>
        <w:ind w:left="1068"/>
        <w:jc w:val="both"/>
        <w:rPr>
          <w:rFonts w:ascii="Times New Roman" w:hAnsi="Times New Roman" w:cs="Times New Roman"/>
          <w:sz w:val="28"/>
          <w:szCs w:val="28"/>
          <w:lang w:val="be-BY"/>
        </w:rPr>
      </w:pPr>
      <w:r>
        <w:rPr>
          <w:rFonts w:ascii="Times New Roman" w:hAnsi="Times New Roman" w:cs="Times New Roman"/>
          <w:sz w:val="28"/>
          <w:szCs w:val="28"/>
          <w:lang w:val="be-BY"/>
        </w:rPr>
        <w:t>Паход – гэта</w:t>
      </w:r>
    </w:p>
    <w:p w14:paraId="3A2301CD" w14:textId="3A2190E4" w:rsidR="00994817" w:rsidRDefault="00994817" w:rsidP="00994817">
      <w:pPr>
        <w:pStyle w:val="a3"/>
        <w:spacing w:after="0"/>
        <w:ind w:left="1068"/>
        <w:jc w:val="both"/>
        <w:rPr>
          <w:rFonts w:ascii="Times New Roman" w:hAnsi="Times New Roman" w:cs="Times New Roman"/>
          <w:sz w:val="28"/>
          <w:szCs w:val="28"/>
          <w:lang w:val="be-BY"/>
        </w:rPr>
      </w:pPr>
      <w:r>
        <w:rPr>
          <w:rFonts w:ascii="Times New Roman" w:hAnsi="Times New Roman" w:cs="Times New Roman"/>
          <w:sz w:val="28"/>
          <w:szCs w:val="28"/>
          <w:lang w:val="be-BY"/>
        </w:rPr>
        <w:t>Экспедыцыя – гэта</w:t>
      </w:r>
    </w:p>
    <w:p w14:paraId="34C04469" w14:textId="5159ED0B" w:rsidR="00994817" w:rsidRDefault="001B6D67" w:rsidP="00994817">
      <w:pPr>
        <w:pStyle w:val="a3"/>
        <w:numPr>
          <w:ilvl w:val="0"/>
          <w:numId w:val="2"/>
        </w:numPr>
        <w:spacing w:after="0"/>
        <w:jc w:val="both"/>
        <w:rPr>
          <w:rFonts w:ascii="Times New Roman" w:hAnsi="Times New Roman" w:cs="Times New Roman"/>
          <w:sz w:val="28"/>
          <w:szCs w:val="28"/>
          <w:lang w:val="be-BY"/>
        </w:rPr>
      </w:pPr>
      <w:r>
        <w:rPr>
          <w:rFonts w:ascii="Times New Roman" w:hAnsi="Times New Roman" w:cs="Times New Roman"/>
          <w:sz w:val="28"/>
          <w:szCs w:val="28"/>
          <w:lang w:val="be-BY"/>
        </w:rPr>
        <w:t>З якіх экспанатаў складаецца фонд школьнага літаратурнага музея?</w:t>
      </w:r>
    </w:p>
    <w:p w14:paraId="01E79C36" w14:textId="0A4E8728" w:rsidR="001B6D67" w:rsidRDefault="001B6D67" w:rsidP="00994817">
      <w:pPr>
        <w:pStyle w:val="a3"/>
        <w:numPr>
          <w:ilvl w:val="0"/>
          <w:numId w:val="2"/>
        </w:numPr>
        <w:spacing w:after="0"/>
        <w:jc w:val="both"/>
        <w:rPr>
          <w:rFonts w:ascii="Times New Roman" w:hAnsi="Times New Roman" w:cs="Times New Roman"/>
          <w:sz w:val="28"/>
          <w:szCs w:val="28"/>
          <w:lang w:val="be-BY"/>
        </w:rPr>
      </w:pPr>
      <w:r>
        <w:rPr>
          <w:rFonts w:ascii="Times New Roman" w:hAnsi="Times New Roman" w:cs="Times New Roman"/>
          <w:sz w:val="28"/>
          <w:szCs w:val="28"/>
          <w:lang w:val="be-BY"/>
        </w:rPr>
        <w:t>Чым займаюцца вучні ў школьным літаратурным музеі?</w:t>
      </w:r>
    </w:p>
    <w:p w14:paraId="01A3CD32" w14:textId="1B3E7AF5" w:rsidR="001B6D67" w:rsidRDefault="001B6D67" w:rsidP="00994817">
      <w:pPr>
        <w:pStyle w:val="a3"/>
        <w:numPr>
          <w:ilvl w:val="0"/>
          <w:numId w:val="2"/>
        </w:numPr>
        <w:spacing w:after="0"/>
        <w:jc w:val="both"/>
        <w:rPr>
          <w:rFonts w:ascii="Times New Roman" w:hAnsi="Times New Roman" w:cs="Times New Roman"/>
          <w:sz w:val="28"/>
          <w:szCs w:val="28"/>
          <w:lang w:val="be-BY"/>
        </w:rPr>
      </w:pPr>
      <w:r>
        <w:rPr>
          <w:rFonts w:ascii="Times New Roman" w:hAnsi="Times New Roman" w:cs="Times New Roman"/>
          <w:sz w:val="28"/>
          <w:szCs w:val="28"/>
          <w:lang w:val="be-BY"/>
        </w:rPr>
        <w:t>Што такое літаратурная карта рэгіёна?</w:t>
      </w:r>
    </w:p>
    <w:p w14:paraId="46FFD428" w14:textId="638DA77C" w:rsidR="001B6D67" w:rsidRPr="00994817" w:rsidRDefault="001B6D67" w:rsidP="00994817">
      <w:pPr>
        <w:pStyle w:val="a3"/>
        <w:numPr>
          <w:ilvl w:val="0"/>
          <w:numId w:val="2"/>
        </w:numPr>
        <w:spacing w:after="0"/>
        <w:jc w:val="both"/>
        <w:rPr>
          <w:rFonts w:ascii="Times New Roman" w:hAnsi="Times New Roman" w:cs="Times New Roman"/>
          <w:sz w:val="28"/>
          <w:szCs w:val="28"/>
          <w:lang w:val="be-BY"/>
        </w:rPr>
      </w:pPr>
      <w:r>
        <w:rPr>
          <w:rFonts w:ascii="Times New Roman" w:hAnsi="Times New Roman" w:cs="Times New Roman"/>
          <w:sz w:val="28"/>
          <w:szCs w:val="28"/>
          <w:lang w:val="be-BY"/>
        </w:rPr>
        <w:t>Складзіце літаратурную карту свайго раёна.</w:t>
      </w:r>
    </w:p>
    <w:p w14:paraId="188B78C3" w14:textId="39A49B3F" w:rsidR="00994817" w:rsidRPr="00994817" w:rsidRDefault="00994817" w:rsidP="00994817">
      <w:pPr>
        <w:spacing w:after="0"/>
        <w:jc w:val="both"/>
        <w:rPr>
          <w:rFonts w:ascii="Times New Roman" w:hAnsi="Times New Roman" w:cs="Times New Roman"/>
          <w:sz w:val="28"/>
          <w:szCs w:val="28"/>
          <w:lang w:val="be-BY"/>
        </w:rPr>
      </w:pPr>
    </w:p>
    <w:p w14:paraId="7AE48185" w14:textId="77777777" w:rsidR="00994817" w:rsidRPr="00994817" w:rsidRDefault="00994817" w:rsidP="00994817">
      <w:pPr>
        <w:pStyle w:val="a3"/>
        <w:spacing w:after="0"/>
        <w:ind w:left="1068"/>
        <w:jc w:val="both"/>
        <w:rPr>
          <w:rFonts w:ascii="Times New Roman" w:hAnsi="Times New Roman" w:cs="Times New Roman"/>
          <w:sz w:val="28"/>
          <w:szCs w:val="28"/>
          <w:lang w:val="be-BY"/>
        </w:rPr>
      </w:pPr>
    </w:p>
    <w:sectPr w:rsidR="00994817" w:rsidRPr="00994817">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4BA3B5" w14:textId="77777777" w:rsidR="0050035B" w:rsidRDefault="0050035B" w:rsidP="000E5E1D">
      <w:pPr>
        <w:spacing w:after="0" w:line="240" w:lineRule="auto"/>
      </w:pPr>
      <w:r>
        <w:separator/>
      </w:r>
    </w:p>
  </w:endnote>
  <w:endnote w:type="continuationSeparator" w:id="0">
    <w:p w14:paraId="111AD0CD" w14:textId="77777777" w:rsidR="0050035B" w:rsidRDefault="0050035B" w:rsidP="000E5E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9503511"/>
      <w:docPartObj>
        <w:docPartGallery w:val="Page Numbers (Bottom of Page)"/>
        <w:docPartUnique/>
      </w:docPartObj>
    </w:sdtPr>
    <w:sdtEndPr/>
    <w:sdtContent>
      <w:p w14:paraId="4E2B8D79" w14:textId="49D0DE15" w:rsidR="000E5E1D" w:rsidRDefault="000E5E1D">
        <w:pPr>
          <w:pStyle w:val="a6"/>
          <w:jc w:val="center"/>
        </w:pPr>
        <w:r>
          <w:fldChar w:fldCharType="begin"/>
        </w:r>
        <w:r>
          <w:instrText>PAGE   \* MERGEFORMAT</w:instrText>
        </w:r>
        <w:r>
          <w:fldChar w:fldCharType="separate"/>
        </w:r>
        <w:r>
          <w:t>2</w:t>
        </w:r>
        <w:r>
          <w:fldChar w:fldCharType="end"/>
        </w:r>
      </w:p>
    </w:sdtContent>
  </w:sdt>
  <w:p w14:paraId="174A3BD0" w14:textId="77777777" w:rsidR="000E5E1D" w:rsidRDefault="000E5E1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07000C" w14:textId="77777777" w:rsidR="0050035B" w:rsidRDefault="0050035B" w:rsidP="000E5E1D">
      <w:pPr>
        <w:spacing w:after="0" w:line="240" w:lineRule="auto"/>
      </w:pPr>
      <w:r>
        <w:separator/>
      </w:r>
    </w:p>
  </w:footnote>
  <w:footnote w:type="continuationSeparator" w:id="0">
    <w:p w14:paraId="0C079079" w14:textId="77777777" w:rsidR="0050035B" w:rsidRDefault="0050035B" w:rsidP="000E5E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FBF0AE9"/>
    <w:multiLevelType w:val="hybridMultilevel"/>
    <w:tmpl w:val="8996BADA"/>
    <w:lvl w:ilvl="0" w:tplc="BBD42B0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7495543E"/>
    <w:multiLevelType w:val="hybridMultilevel"/>
    <w:tmpl w:val="EC8C46E0"/>
    <w:lvl w:ilvl="0" w:tplc="32F435EA">
      <w:numFmt w:val="bullet"/>
      <w:lvlText w:val="–"/>
      <w:lvlJc w:val="left"/>
      <w:pPr>
        <w:tabs>
          <w:tab w:val="num" w:pos="1080"/>
        </w:tabs>
        <w:ind w:left="1080" w:hanging="360"/>
      </w:pPr>
      <w:rPr>
        <w:rFonts w:ascii="Times New Roman" w:eastAsia="Times New Roman" w:hAnsi="Times New Roman" w:cs="Times New Roman" w:hint="default"/>
      </w:rPr>
    </w:lvl>
    <w:lvl w:ilvl="1" w:tplc="04190003">
      <w:start w:val="1"/>
      <w:numFmt w:val="decimal"/>
      <w:lvlText w:val="%2."/>
      <w:lvlJc w:val="left"/>
      <w:pPr>
        <w:tabs>
          <w:tab w:val="num" w:pos="1495"/>
        </w:tabs>
        <w:ind w:left="1495"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DF6"/>
    <w:rsid w:val="00054077"/>
    <w:rsid w:val="000E5E1D"/>
    <w:rsid w:val="001224EF"/>
    <w:rsid w:val="001B514B"/>
    <w:rsid w:val="001B6D67"/>
    <w:rsid w:val="00205DF6"/>
    <w:rsid w:val="002C138C"/>
    <w:rsid w:val="002D546E"/>
    <w:rsid w:val="002D693C"/>
    <w:rsid w:val="0037023B"/>
    <w:rsid w:val="003867FA"/>
    <w:rsid w:val="00391C6E"/>
    <w:rsid w:val="00391D0A"/>
    <w:rsid w:val="00425578"/>
    <w:rsid w:val="004C7D1D"/>
    <w:rsid w:val="0050035B"/>
    <w:rsid w:val="005636AE"/>
    <w:rsid w:val="005D1DA1"/>
    <w:rsid w:val="00721D48"/>
    <w:rsid w:val="00994817"/>
    <w:rsid w:val="009A3121"/>
    <w:rsid w:val="00D44163"/>
    <w:rsid w:val="00D47234"/>
    <w:rsid w:val="00EB45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723F3"/>
  <w15:chartTrackingRefBased/>
  <w15:docId w15:val="{2BB60F8A-5905-4D48-BA53-39338F959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023B"/>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7023B"/>
    <w:pPr>
      <w:ind w:left="720"/>
      <w:contextualSpacing/>
    </w:pPr>
  </w:style>
  <w:style w:type="paragraph" w:styleId="a4">
    <w:name w:val="header"/>
    <w:basedOn w:val="a"/>
    <w:link w:val="a5"/>
    <w:uiPriority w:val="99"/>
    <w:unhideWhenUsed/>
    <w:rsid w:val="000E5E1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E5E1D"/>
    <w:rPr>
      <w:rFonts w:eastAsiaTheme="minorEastAsia"/>
      <w:lang w:eastAsia="ru-RU"/>
    </w:rPr>
  </w:style>
  <w:style w:type="paragraph" w:styleId="a6">
    <w:name w:val="footer"/>
    <w:basedOn w:val="a"/>
    <w:link w:val="a7"/>
    <w:uiPriority w:val="99"/>
    <w:unhideWhenUsed/>
    <w:rsid w:val="000E5E1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E5E1D"/>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9D85F5-DCA5-4363-B95D-646045D7D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2760</Words>
  <Characters>15734</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2020-12-07T04:16:00Z</dcterms:created>
  <dcterms:modified xsi:type="dcterms:W3CDTF">2020-12-07T04:17:00Z</dcterms:modified>
</cp:coreProperties>
</file>