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51A967" w14:textId="77777777" w:rsidR="00723813" w:rsidRDefault="00723813" w:rsidP="00723813">
      <w:pPr>
        <w:ind w:firstLine="5529"/>
        <w:rPr>
          <w:b/>
        </w:rPr>
      </w:pPr>
      <w:r>
        <w:rPr>
          <w:b/>
        </w:rPr>
        <w:t>ЗАЦВЯРДЖАЮ</w:t>
      </w:r>
    </w:p>
    <w:p w14:paraId="10DC8BB8" w14:textId="77777777" w:rsidR="00723813" w:rsidRDefault="00723813" w:rsidP="00723813">
      <w:pPr>
        <w:ind w:firstLine="5529"/>
      </w:pPr>
      <w:proofErr w:type="spellStart"/>
      <w:r>
        <w:t>Загадчык</w:t>
      </w:r>
      <w:proofErr w:type="spellEnd"/>
      <w:r>
        <w:t xml:space="preserve"> кафедры </w:t>
      </w:r>
    </w:p>
    <w:p w14:paraId="77E8C744" w14:textId="77777777" w:rsidR="00723813" w:rsidRDefault="00723813" w:rsidP="00723813">
      <w:pPr>
        <w:ind w:firstLine="5529"/>
        <w:rPr>
          <w:lang w:val="be-BY"/>
        </w:rPr>
      </w:pPr>
      <w:proofErr w:type="spellStart"/>
      <w:r>
        <w:t>беларускай</w:t>
      </w:r>
      <w:proofErr w:type="spellEnd"/>
      <w:r>
        <w:rPr>
          <w:lang w:val="be-BY"/>
        </w:rPr>
        <w:t xml:space="preserve"> і замежнай </w:t>
      </w:r>
      <w:proofErr w:type="spellStart"/>
      <w:r>
        <w:t>літаратуры</w:t>
      </w:r>
      <w:proofErr w:type="spellEnd"/>
      <w:r>
        <w:rPr>
          <w:lang w:val="be-BY"/>
        </w:rPr>
        <w:t xml:space="preserve"> </w:t>
      </w:r>
    </w:p>
    <w:p w14:paraId="38316919" w14:textId="77777777" w:rsidR="00723813" w:rsidRDefault="00723813" w:rsidP="00723813">
      <w:pPr>
        <w:ind w:firstLine="5529"/>
        <w:rPr>
          <w:lang w:val="be-BY"/>
        </w:rPr>
      </w:pPr>
      <w:r>
        <w:rPr>
          <w:lang w:val="be-BY"/>
        </w:rPr>
        <w:t>___________ І.М. Мішчанчук</w:t>
      </w:r>
    </w:p>
    <w:p w14:paraId="5A99C56A" w14:textId="77777777" w:rsidR="00723813" w:rsidRDefault="00723813" w:rsidP="00723813">
      <w:pPr>
        <w:ind w:firstLine="5529"/>
        <w:rPr>
          <w:lang w:val="be-BY"/>
        </w:rPr>
      </w:pPr>
      <w:r>
        <w:rPr>
          <w:lang w:val="be-BY"/>
        </w:rPr>
        <w:t>пратакол  № 8 ад 25.02.2020 г.</w:t>
      </w:r>
    </w:p>
    <w:p w14:paraId="58374B79" w14:textId="77777777" w:rsidR="00723813" w:rsidRDefault="00723813" w:rsidP="00723813">
      <w:pPr>
        <w:tabs>
          <w:tab w:val="left" w:pos="6550"/>
        </w:tabs>
        <w:ind w:firstLine="5529"/>
        <w:rPr>
          <w:b/>
          <w:lang w:val="be-BY"/>
        </w:rPr>
      </w:pPr>
    </w:p>
    <w:p w14:paraId="5C57443C" w14:textId="77777777" w:rsidR="00723813" w:rsidRDefault="00723813" w:rsidP="00723813">
      <w:pPr>
        <w:jc w:val="center"/>
        <w:rPr>
          <w:b/>
          <w:lang w:val="be-BY"/>
        </w:rPr>
      </w:pPr>
      <w:r>
        <w:rPr>
          <w:b/>
          <w:lang w:val="be-BY"/>
        </w:rPr>
        <w:t>Пералік тэарэтычных пытанняў да заліку па дысцыпліне</w:t>
      </w:r>
    </w:p>
    <w:p w14:paraId="1AE1A57D" w14:textId="77777777" w:rsidR="00723813" w:rsidRDefault="00723813" w:rsidP="00723813">
      <w:pPr>
        <w:jc w:val="center"/>
        <w:rPr>
          <w:b/>
          <w:lang w:val="be-BY"/>
        </w:rPr>
      </w:pPr>
      <w:r>
        <w:rPr>
          <w:b/>
          <w:lang w:val="be-BY"/>
        </w:rPr>
        <w:t>«Тэорыя літаратуры»</w:t>
      </w:r>
    </w:p>
    <w:p w14:paraId="5D967145" w14:textId="77777777" w:rsidR="00723813" w:rsidRDefault="00723813" w:rsidP="00723813">
      <w:pPr>
        <w:numPr>
          <w:ilvl w:val="0"/>
          <w:numId w:val="1"/>
        </w:numPr>
        <w:tabs>
          <w:tab w:val="clear" w:pos="360"/>
          <w:tab w:val="left" w:pos="0"/>
          <w:tab w:val="left" w:pos="1134"/>
        </w:tabs>
        <w:ind w:left="0" w:right="-143" w:firstLine="709"/>
        <w:jc w:val="both"/>
        <w:rPr>
          <w:lang w:val="be-BY"/>
        </w:rPr>
      </w:pPr>
      <w:r>
        <w:rPr>
          <w:lang w:val="be-BY"/>
        </w:rPr>
        <w:t>Літаратуразнаўства як навука. Узнікненне навукі аб літаратуры. Прадмет, аб’ект, задачы літаратуразнаўства.</w:t>
      </w:r>
    </w:p>
    <w:p w14:paraId="6F843B21" w14:textId="77777777" w:rsidR="00723813" w:rsidRDefault="00723813" w:rsidP="00723813">
      <w:pPr>
        <w:numPr>
          <w:ilvl w:val="0"/>
          <w:numId w:val="1"/>
        </w:numPr>
        <w:tabs>
          <w:tab w:val="clear" w:pos="360"/>
          <w:tab w:val="left" w:pos="0"/>
          <w:tab w:val="left" w:pos="1134"/>
        </w:tabs>
        <w:ind w:left="0" w:right="-143" w:firstLine="709"/>
        <w:jc w:val="both"/>
        <w:rPr>
          <w:lang w:val="be-BY"/>
        </w:rPr>
      </w:pPr>
      <w:r>
        <w:rPr>
          <w:lang w:val="be-BY"/>
        </w:rPr>
        <w:t>Асноўныя катэгорыі, паняцці, тэрміны літаратуразнаўства.</w:t>
      </w:r>
    </w:p>
    <w:p w14:paraId="3EDD63BD" w14:textId="77777777" w:rsidR="00723813" w:rsidRDefault="00723813" w:rsidP="00723813">
      <w:pPr>
        <w:numPr>
          <w:ilvl w:val="0"/>
          <w:numId w:val="1"/>
        </w:numPr>
        <w:tabs>
          <w:tab w:val="clear" w:pos="360"/>
          <w:tab w:val="left" w:pos="0"/>
          <w:tab w:val="left" w:pos="1134"/>
        </w:tabs>
        <w:ind w:left="0" w:right="-143" w:firstLine="709"/>
        <w:jc w:val="both"/>
        <w:rPr>
          <w:lang w:val="be-BY"/>
        </w:rPr>
      </w:pPr>
      <w:r>
        <w:rPr>
          <w:lang w:val="be-BY"/>
        </w:rPr>
        <w:t>Галоўныя галіны літаратуразнаўства, іх прадмет і задачы.</w:t>
      </w:r>
    </w:p>
    <w:p w14:paraId="4E482226" w14:textId="77777777" w:rsidR="00723813" w:rsidRDefault="00723813" w:rsidP="00723813">
      <w:pPr>
        <w:numPr>
          <w:ilvl w:val="0"/>
          <w:numId w:val="1"/>
        </w:numPr>
        <w:tabs>
          <w:tab w:val="clear" w:pos="360"/>
          <w:tab w:val="left" w:pos="0"/>
          <w:tab w:val="left" w:pos="1134"/>
        </w:tabs>
        <w:ind w:left="0" w:right="-143" w:firstLine="709"/>
        <w:jc w:val="both"/>
        <w:rPr>
          <w:lang w:val="be-BY"/>
        </w:rPr>
      </w:pPr>
      <w:r>
        <w:rPr>
          <w:lang w:val="be-BY"/>
        </w:rPr>
        <w:t>Паняцце пра паэтыку, яе віды.</w:t>
      </w:r>
    </w:p>
    <w:p w14:paraId="4052F980" w14:textId="77777777" w:rsidR="00723813" w:rsidRDefault="00723813" w:rsidP="00723813">
      <w:pPr>
        <w:numPr>
          <w:ilvl w:val="0"/>
          <w:numId w:val="1"/>
        </w:numPr>
        <w:tabs>
          <w:tab w:val="clear" w:pos="360"/>
          <w:tab w:val="left" w:pos="0"/>
          <w:tab w:val="left" w:pos="1134"/>
        </w:tabs>
        <w:ind w:left="0" w:right="-143" w:firstLine="709"/>
        <w:jc w:val="both"/>
        <w:rPr>
          <w:lang w:val="be-BY"/>
        </w:rPr>
      </w:pPr>
      <w:r>
        <w:rPr>
          <w:lang w:val="be-BY"/>
        </w:rPr>
        <w:t>Літаратура як від мастацтва. Месца літаратуры сярод іншых мастацтваў.</w:t>
      </w:r>
    </w:p>
    <w:p w14:paraId="4A3A7A57" w14:textId="77777777" w:rsidR="00723813" w:rsidRDefault="00723813" w:rsidP="00723813">
      <w:pPr>
        <w:numPr>
          <w:ilvl w:val="0"/>
          <w:numId w:val="1"/>
        </w:numPr>
        <w:tabs>
          <w:tab w:val="clear" w:pos="360"/>
          <w:tab w:val="left" w:pos="0"/>
          <w:tab w:val="left" w:pos="1134"/>
        </w:tabs>
        <w:ind w:left="0" w:right="-143" w:firstLine="709"/>
        <w:jc w:val="both"/>
        <w:rPr>
          <w:lang w:val="be-BY"/>
        </w:rPr>
      </w:pPr>
      <w:r>
        <w:rPr>
          <w:lang w:val="be-BY"/>
        </w:rPr>
        <w:t>Матэрыялістычныя і ідэалістычныя канцэпцыі сутнасці мастацкай творчасці.</w:t>
      </w:r>
    </w:p>
    <w:p w14:paraId="40744973" w14:textId="77777777" w:rsidR="00723813" w:rsidRDefault="00723813" w:rsidP="00723813">
      <w:pPr>
        <w:numPr>
          <w:ilvl w:val="0"/>
          <w:numId w:val="1"/>
        </w:numPr>
        <w:tabs>
          <w:tab w:val="clear" w:pos="360"/>
          <w:tab w:val="left" w:pos="0"/>
          <w:tab w:val="left" w:pos="1134"/>
        </w:tabs>
        <w:ind w:left="0" w:right="-143" w:firstLine="709"/>
        <w:jc w:val="both"/>
        <w:rPr>
          <w:lang w:val="be-BY"/>
        </w:rPr>
      </w:pPr>
      <w:r>
        <w:rPr>
          <w:lang w:val="be-BY"/>
        </w:rPr>
        <w:t>Мастацкі вобраз: шырокае і вузкае разуменне тэрміна. Характар. Тып.</w:t>
      </w:r>
    </w:p>
    <w:p w14:paraId="4832A58E" w14:textId="77777777" w:rsidR="00723813" w:rsidRDefault="00723813" w:rsidP="00723813">
      <w:pPr>
        <w:numPr>
          <w:ilvl w:val="0"/>
          <w:numId w:val="1"/>
        </w:numPr>
        <w:tabs>
          <w:tab w:val="clear" w:pos="360"/>
          <w:tab w:val="left" w:pos="0"/>
          <w:tab w:val="left" w:pos="1134"/>
        </w:tabs>
        <w:ind w:left="0" w:right="-143" w:firstLine="709"/>
        <w:jc w:val="both"/>
        <w:rPr>
          <w:lang w:val="be-BY"/>
        </w:rPr>
      </w:pPr>
      <w:r>
        <w:rPr>
          <w:lang w:val="be-BY"/>
        </w:rPr>
        <w:t>Мастацкі вобраз: шырокае і вузкае разуменне тэрміна. Архетып. Топас.</w:t>
      </w:r>
    </w:p>
    <w:p w14:paraId="5A061E30" w14:textId="77777777" w:rsidR="00723813" w:rsidRDefault="00723813" w:rsidP="00723813">
      <w:pPr>
        <w:numPr>
          <w:ilvl w:val="0"/>
          <w:numId w:val="1"/>
        </w:numPr>
        <w:tabs>
          <w:tab w:val="clear" w:pos="360"/>
          <w:tab w:val="left" w:pos="0"/>
          <w:tab w:val="left" w:pos="1134"/>
        </w:tabs>
        <w:ind w:left="0" w:right="-143" w:firstLine="709"/>
        <w:jc w:val="both"/>
        <w:rPr>
          <w:lang w:val="be-BY"/>
        </w:rPr>
      </w:pPr>
      <w:r>
        <w:rPr>
          <w:lang w:val="be-BY"/>
        </w:rPr>
        <w:t>Вобразны свет твора мастацкай літаратуры.</w:t>
      </w:r>
    </w:p>
    <w:p w14:paraId="37C0FCF7" w14:textId="77777777" w:rsidR="00723813" w:rsidRDefault="00723813" w:rsidP="00723813">
      <w:pPr>
        <w:numPr>
          <w:ilvl w:val="0"/>
          <w:numId w:val="1"/>
        </w:numPr>
        <w:tabs>
          <w:tab w:val="clear" w:pos="360"/>
          <w:tab w:val="left" w:pos="0"/>
          <w:tab w:val="left" w:pos="1134"/>
        </w:tabs>
        <w:ind w:left="0" w:right="-143" w:firstLine="709"/>
        <w:jc w:val="both"/>
        <w:rPr>
          <w:lang w:val="be-BY"/>
        </w:rPr>
      </w:pPr>
      <w:r>
        <w:rPr>
          <w:lang w:val="be-BY"/>
        </w:rPr>
        <w:t>Аўталагічны і металагічны тып мастацкага вобраза. Алегорыя. Сімвал. Гратэск. Падтэкст.</w:t>
      </w:r>
    </w:p>
    <w:p w14:paraId="01B56E4B" w14:textId="77777777" w:rsidR="00723813" w:rsidRDefault="00723813" w:rsidP="00723813">
      <w:pPr>
        <w:numPr>
          <w:ilvl w:val="0"/>
          <w:numId w:val="1"/>
        </w:numPr>
        <w:tabs>
          <w:tab w:val="clear" w:pos="360"/>
          <w:tab w:val="left" w:pos="0"/>
          <w:tab w:val="left" w:pos="1134"/>
        </w:tabs>
        <w:ind w:left="0" w:right="-143" w:firstLine="709"/>
        <w:jc w:val="both"/>
        <w:rPr>
          <w:lang w:val="be-BY"/>
        </w:rPr>
      </w:pPr>
      <w:r>
        <w:rPr>
          <w:lang w:val="be-BY"/>
        </w:rPr>
        <w:t>Паняцце пра вечныя вобразы, іх класіфікацыя, спецыфіка выкарыстання.</w:t>
      </w:r>
    </w:p>
    <w:p w14:paraId="2854EF91" w14:textId="77777777" w:rsidR="00723813" w:rsidRDefault="00723813" w:rsidP="00723813">
      <w:pPr>
        <w:numPr>
          <w:ilvl w:val="0"/>
          <w:numId w:val="1"/>
        </w:numPr>
        <w:tabs>
          <w:tab w:val="clear" w:pos="360"/>
          <w:tab w:val="left" w:pos="0"/>
          <w:tab w:val="left" w:pos="1134"/>
        </w:tabs>
        <w:ind w:left="0" w:right="-143" w:firstLine="709"/>
        <w:jc w:val="both"/>
        <w:rPr>
          <w:lang w:val="be-BY"/>
        </w:rPr>
      </w:pPr>
      <w:r>
        <w:rPr>
          <w:lang w:val="be-BY"/>
        </w:rPr>
        <w:t xml:space="preserve">Пафас і яго разнавіднасці (тыпы аўтарскай эмацыянальнасці). </w:t>
      </w:r>
    </w:p>
    <w:p w14:paraId="5D77499F" w14:textId="77777777" w:rsidR="00723813" w:rsidRDefault="00723813" w:rsidP="00723813">
      <w:pPr>
        <w:numPr>
          <w:ilvl w:val="0"/>
          <w:numId w:val="1"/>
        </w:numPr>
        <w:tabs>
          <w:tab w:val="clear" w:pos="360"/>
          <w:tab w:val="left" w:pos="0"/>
          <w:tab w:val="left" w:pos="1134"/>
        </w:tabs>
        <w:ind w:left="0" w:right="-143" w:firstLine="709"/>
        <w:jc w:val="both"/>
        <w:rPr>
          <w:lang w:val="be-BY"/>
        </w:rPr>
      </w:pPr>
      <w:r>
        <w:rPr>
          <w:lang w:val="be-BY"/>
        </w:rPr>
        <w:t>Тэарэтычнае абгрунтаванне падзелу літаратуры на роды ў залежнасці ад адносін мастацкіх твораў да аб’екта і суб’екта творчасці (Арыстоцель, Гегель, Бялінскі, Паспелаў, Весялоўскі).</w:t>
      </w:r>
    </w:p>
    <w:p w14:paraId="44502F3B" w14:textId="77777777" w:rsidR="00723813" w:rsidRDefault="00723813" w:rsidP="00723813">
      <w:pPr>
        <w:numPr>
          <w:ilvl w:val="0"/>
          <w:numId w:val="1"/>
        </w:numPr>
        <w:tabs>
          <w:tab w:val="clear" w:pos="360"/>
          <w:tab w:val="left" w:pos="0"/>
          <w:tab w:val="left" w:pos="1134"/>
        </w:tabs>
        <w:ind w:left="0" w:right="-143" w:firstLine="709"/>
        <w:jc w:val="both"/>
        <w:rPr>
          <w:lang w:val="be-BY"/>
        </w:rPr>
      </w:pPr>
      <w:r>
        <w:rPr>
          <w:color w:val="000000"/>
          <w:lang w:val="be-BY"/>
        </w:rPr>
        <w:t>Жанр. Жанравыя структуры і каноны. Жанравая сістэма.</w:t>
      </w:r>
    </w:p>
    <w:p w14:paraId="5330B570" w14:textId="77777777" w:rsidR="00723813" w:rsidRDefault="00723813" w:rsidP="00723813">
      <w:pPr>
        <w:numPr>
          <w:ilvl w:val="0"/>
          <w:numId w:val="1"/>
        </w:numPr>
        <w:tabs>
          <w:tab w:val="clear" w:pos="360"/>
          <w:tab w:val="left" w:pos="0"/>
          <w:tab w:val="left" w:pos="1134"/>
        </w:tabs>
        <w:ind w:left="0" w:right="-143" w:firstLine="709"/>
        <w:jc w:val="both"/>
        <w:rPr>
          <w:lang w:val="be-BY"/>
        </w:rPr>
      </w:pPr>
      <w:r>
        <w:rPr>
          <w:lang w:val="be-BY"/>
        </w:rPr>
        <w:t>Родавыя асаблівасці зместу і формы эпічных твораў: агульная характарыстыка.</w:t>
      </w:r>
    </w:p>
    <w:p w14:paraId="0EAD5CB6" w14:textId="77777777" w:rsidR="00723813" w:rsidRDefault="00723813" w:rsidP="00723813">
      <w:pPr>
        <w:numPr>
          <w:ilvl w:val="0"/>
          <w:numId w:val="1"/>
        </w:numPr>
        <w:tabs>
          <w:tab w:val="clear" w:pos="360"/>
          <w:tab w:val="left" w:pos="0"/>
          <w:tab w:val="left" w:pos="1134"/>
        </w:tabs>
        <w:ind w:left="0" w:right="-143" w:firstLine="709"/>
        <w:jc w:val="both"/>
        <w:rPr>
          <w:lang w:val="be-BY"/>
        </w:rPr>
      </w:pPr>
      <w:r>
        <w:rPr>
          <w:lang w:val="be-BY"/>
        </w:rPr>
        <w:t>Эпапея як літаратурны жанр, яе асноўныя характарыстыкі. Раман як аналаг эпапеі. Гістарычная эвалюцыя рамана. Адметнасць рамана ў рэалістычнай літаратуры.</w:t>
      </w:r>
    </w:p>
    <w:p w14:paraId="2BCA6F7C" w14:textId="77777777" w:rsidR="00723813" w:rsidRDefault="00723813" w:rsidP="00723813">
      <w:pPr>
        <w:numPr>
          <w:ilvl w:val="0"/>
          <w:numId w:val="1"/>
        </w:numPr>
        <w:tabs>
          <w:tab w:val="clear" w:pos="360"/>
          <w:tab w:val="left" w:pos="0"/>
          <w:tab w:val="left" w:pos="1134"/>
        </w:tabs>
        <w:ind w:left="0" w:right="-143" w:firstLine="709"/>
        <w:jc w:val="both"/>
        <w:rPr>
          <w:lang w:val="be-BY"/>
        </w:rPr>
      </w:pPr>
      <w:r>
        <w:rPr>
          <w:lang w:val="be-BY"/>
        </w:rPr>
        <w:t>“Сярэднія” і “малыя” апавядальныя формы: аповесць, яе жанравыя мадыфікацыі.</w:t>
      </w:r>
    </w:p>
    <w:p w14:paraId="1023B8D3" w14:textId="77777777" w:rsidR="00723813" w:rsidRDefault="00723813" w:rsidP="00723813">
      <w:pPr>
        <w:numPr>
          <w:ilvl w:val="0"/>
          <w:numId w:val="1"/>
        </w:numPr>
        <w:tabs>
          <w:tab w:val="clear" w:pos="360"/>
          <w:tab w:val="left" w:pos="0"/>
          <w:tab w:val="left" w:pos="1134"/>
        </w:tabs>
        <w:ind w:left="0" w:right="-143" w:firstLine="709"/>
        <w:jc w:val="both"/>
        <w:rPr>
          <w:lang w:val="be-BY"/>
        </w:rPr>
      </w:pPr>
      <w:r>
        <w:rPr>
          <w:lang w:val="be-BY"/>
        </w:rPr>
        <w:t>“Сярэднія” і “малыя” апавядальныя формы: апавяданне, навела. Іх жанравыя адметнасці і разнавіднасці.</w:t>
      </w:r>
    </w:p>
    <w:p w14:paraId="457622C9" w14:textId="77777777" w:rsidR="00723813" w:rsidRDefault="00723813" w:rsidP="00723813">
      <w:pPr>
        <w:numPr>
          <w:ilvl w:val="0"/>
          <w:numId w:val="1"/>
        </w:numPr>
        <w:tabs>
          <w:tab w:val="clear" w:pos="360"/>
          <w:tab w:val="left" w:pos="0"/>
          <w:tab w:val="left" w:pos="1134"/>
        </w:tabs>
        <w:ind w:left="0" w:right="-143" w:firstLine="709"/>
        <w:jc w:val="both"/>
        <w:rPr>
          <w:lang w:val="be-BY"/>
        </w:rPr>
      </w:pPr>
      <w:r>
        <w:rPr>
          <w:lang w:val="be-BY"/>
        </w:rPr>
        <w:t>Міф, паданне, легенда, літаратурная казка. Жанравыя характарыстыкі.</w:t>
      </w:r>
    </w:p>
    <w:p w14:paraId="60215255" w14:textId="77777777" w:rsidR="00723813" w:rsidRDefault="00723813" w:rsidP="00723813">
      <w:pPr>
        <w:numPr>
          <w:ilvl w:val="0"/>
          <w:numId w:val="1"/>
        </w:numPr>
        <w:tabs>
          <w:tab w:val="clear" w:pos="360"/>
          <w:tab w:val="left" w:pos="0"/>
          <w:tab w:val="left" w:pos="1134"/>
        </w:tabs>
        <w:ind w:left="0" w:right="-143" w:firstLine="709"/>
        <w:jc w:val="both"/>
        <w:rPr>
          <w:lang w:val="be-BY"/>
        </w:rPr>
      </w:pPr>
      <w:r>
        <w:rPr>
          <w:lang w:val="be-BY"/>
        </w:rPr>
        <w:t>Драма як літаратурны род. Тыпалогія драматычнага роду.</w:t>
      </w:r>
    </w:p>
    <w:p w14:paraId="7960747F" w14:textId="77777777" w:rsidR="00723813" w:rsidRDefault="00723813" w:rsidP="00723813">
      <w:pPr>
        <w:numPr>
          <w:ilvl w:val="0"/>
          <w:numId w:val="1"/>
        </w:numPr>
        <w:tabs>
          <w:tab w:val="clear" w:pos="360"/>
          <w:tab w:val="left" w:pos="0"/>
          <w:tab w:val="left" w:pos="1134"/>
        </w:tabs>
        <w:ind w:left="0" w:right="-143" w:firstLine="709"/>
        <w:jc w:val="both"/>
        <w:rPr>
          <w:lang w:val="be-BY"/>
        </w:rPr>
      </w:pPr>
      <w:r>
        <w:rPr>
          <w:lang w:val="be-BY"/>
        </w:rPr>
        <w:t>Трагедыя: змест назвы, жанравыя характарыстыкі, гістарычная эвалюцыя, сутнасць трагічнага канфлікту на розных этапах літаратурнага развіцця.</w:t>
      </w:r>
    </w:p>
    <w:p w14:paraId="04622261" w14:textId="77777777" w:rsidR="00723813" w:rsidRDefault="00723813" w:rsidP="00723813">
      <w:pPr>
        <w:numPr>
          <w:ilvl w:val="0"/>
          <w:numId w:val="1"/>
        </w:numPr>
        <w:tabs>
          <w:tab w:val="clear" w:pos="360"/>
          <w:tab w:val="left" w:pos="0"/>
          <w:tab w:val="left" w:pos="1134"/>
        </w:tabs>
        <w:ind w:left="0" w:right="-143" w:firstLine="709"/>
        <w:jc w:val="both"/>
        <w:rPr>
          <w:lang w:val="be-BY"/>
        </w:rPr>
      </w:pPr>
      <w:r>
        <w:rPr>
          <w:lang w:val="be-BY"/>
        </w:rPr>
        <w:t>Камедыя: жанравыя характарыстыкі, гістарычная эвалюцыя, жанравыя формы.</w:t>
      </w:r>
    </w:p>
    <w:p w14:paraId="43CD88A1" w14:textId="77777777" w:rsidR="00723813" w:rsidRDefault="00723813" w:rsidP="00723813">
      <w:pPr>
        <w:numPr>
          <w:ilvl w:val="0"/>
          <w:numId w:val="1"/>
        </w:numPr>
        <w:tabs>
          <w:tab w:val="clear" w:pos="360"/>
          <w:tab w:val="left" w:pos="0"/>
          <w:tab w:val="left" w:pos="1134"/>
        </w:tabs>
        <w:ind w:left="0" w:right="-143" w:firstLine="709"/>
        <w:jc w:val="both"/>
        <w:rPr>
          <w:lang w:val="be-BY"/>
        </w:rPr>
      </w:pPr>
      <w:r>
        <w:rPr>
          <w:lang w:val="be-BY"/>
        </w:rPr>
        <w:t>Драма як “сярэдні” жанр драматургіі: мастацкая спецыфіка, мадыфікацыі.</w:t>
      </w:r>
    </w:p>
    <w:p w14:paraId="3EFF5477" w14:textId="77777777" w:rsidR="00723813" w:rsidRDefault="00723813" w:rsidP="00723813">
      <w:pPr>
        <w:numPr>
          <w:ilvl w:val="0"/>
          <w:numId w:val="1"/>
        </w:numPr>
        <w:tabs>
          <w:tab w:val="clear" w:pos="360"/>
          <w:tab w:val="left" w:pos="0"/>
          <w:tab w:val="left" w:pos="1134"/>
        </w:tabs>
        <w:ind w:left="0" w:right="-143" w:firstLine="709"/>
        <w:jc w:val="both"/>
        <w:rPr>
          <w:lang w:val="be-BY"/>
        </w:rPr>
      </w:pPr>
      <w:r>
        <w:rPr>
          <w:lang w:val="be-BY"/>
        </w:rPr>
        <w:t>Лірыка. Паняцце пра лірычнага героя. Ролевы герой. Віды лірыкі.</w:t>
      </w:r>
    </w:p>
    <w:p w14:paraId="64583A1C" w14:textId="77777777" w:rsidR="00723813" w:rsidRDefault="00723813" w:rsidP="00723813">
      <w:pPr>
        <w:numPr>
          <w:ilvl w:val="0"/>
          <w:numId w:val="1"/>
        </w:numPr>
        <w:tabs>
          <w:tab w:val="clear" w:pos="360"/>
          <w:tab w:val="left" w:pos="0"/>
          <w:tab w:val="left" w:pos="1134"/>
        </w:tabs>
        <w:ind w:left="0" w:right="-143" w:firstLine="709"/>
        <w:jc w:val="both"/>
        <w:rPr>
          <w:lang w:val="be-BY"/>
        </w:rPr>
      </w:pPr>
      <w:r>
        <w:rPr>
          <w:lang w:val="be-BY"/>
        </w:rPr>
        <w:t>Філасофска-медытатыўныя жанры (медытацыя, стансы, пасланне, ямбы, элегія).</w:t>
      </w:r>
    </w:p>
    <w:p w14:paraId="27BA3F0E" w14:textId="77777777" w:rsidR="00723813" w:rsidRDefault="00723813" w:rsidP="00723813">
      <w:pPr>
        <w:numPr>
          <w:ilvl w:val="0"/>
          <w:numId w:val="1"/>
        </w:numPr>
        <w:tabs>
          <w:tab w:val="clear" w:pos="360"/>
          <w:tab w:val="left" w:pos="0"/>
          <w:tab w:val="left" w:pos="1134"/>
        </w:tabs>
        <w:ind w:left="0" w:right="-143" w:firstLine="709"/>
        <w:jc w:val="both"/>
        <w:rPr>
          <w:lang w:val="be-BY"/>
        </w:rPr>
      </w:pPr>
      <w:r>
        <w:rPr>
          <w:lang w:val="be-BY"/>
        </w:rPr>
        <w:t>Жанры лірыкі ўрачыста-хвалебнага зместу (ода, гімн, дыфірамб, мадрыгал, эпітафія, эпіталама), іх гістарычная эвалюцыя.</w:t>
      </w:r>
    </w:p>
    <w:p w14:paraId="2F11D1BB" w14:textId="77777777" w:rsidR="00723813" w:rsidRDefault="00723813" w:rsidP="00723813">
      <w:pPr>
        <w:numPr>
          <w:ilvl w:val="0"/>
          <w:numId w:val="1"/>
        </w:numPr>
        <w:tabs>
          <w:tab w:val="clear" w:pos="360"/>
          <w:tab w:val="left" w:pos="0"/>
          <w:tab w:val="left" w:pos="1134"/>
        </w:tabs>
        <w:ind w:left="0" w:right="-143" w:firstLine="709"/>
        <w:jc w:val="both"/>
        <w:rPr>
          <w:lang w:val="be-BY"/>
        </w:rPr>
      </w:pPr>
      <w:r>
        <w:rPr>
          <w:lang w:val="be-BY"/>
        </w:rPr>
        <w:t>Сатырычна-выкрывальныя жанры (эпіграма, пародыя, інвектыва, сатыра).</w:t>
      </w:r>
    </w:p>
    <w:p w14:paraId="59A7BE03" w14:textId="77777777" w:rsidR="00723813" w:rsidRDefault="00723813" w:rsidP="00723813">
      <w:pPr>
        <w:numPr>
          <w:ilvl w:val="0"/>
          <w:numId w:val="1"/>
        </w:numPr>
        <w:tabs>
          <w:tab w:val="clear" w:pos="360"/>
          <w:tab w:val="left" w:pos="0"/>
          <w:tab w:val="left" w:pos="1134"/>
        </w:tabs>
        <w:ind w:left="0" w:right="-143" w:firstLine="709"/>
        <w:jc w:val="both"/>
        <w:rPr>
          <w:lang w:val="be-BY"/>
        </w:rPr>
      </w:pPr>
      <w:r>
        <w:rPr>
          <w:lang w:val="be-BY"/>
        </w:rPr>
        <w:t>Класічныя жанры лірыкі з цвёрдым адзінствам формы і зместу (ямбы, стансы, трыялет, канцона, тэрцына, санет).</w:t>
      </w:r>
    </w:p>
    <w:p w14:paraId="13315315" w14:textId="77777777" w:rsidR="00723813" w:rsidRDefault="00723813" w:rsidP="00723813">
      <w:pPr>
        <w:numPr>
          <w:ilvl w:val="0"/>
          <w:numId w:val="1"/>
        </w:numPr>
        <w:tabs>
          <w:tab w:val="clear" w:pos="360"/>
          <w:tab w:val="left" w:pos="0"/>
          <w:tab w:val="left" w:pos="1134"/>
        </w:tabs>
        <w:ind w:left="0" w:right="-143" w:firstLine="709"/>
        <w:jc w:val="both"/>
        <w:rPr>
          <w:lang w:val="be-BY"/>
        </w:rPr>
      </w:pPr>
      <w:r>
        <w:rPr>
          <w:lang w:val="be-BY"/>
        </w:rPr>
        <w:t>Санет. Гісторыя і тэорыя санета. Вянок санетаў. Вянок вянкоў санетаў.</w:t>
      </w:r>
    </w:p>
    <w:p w14:paraId="664D05DF" w14:textId="77777777" w:rsidR="00723813" w:rsidRDefault="00723813" w:rsidP="00723813">
      <w:pPr>
        <w:numPr>
          <w:ilvl w:val="0"/>
          <w:numId w:val="1"/>
        </w:numPr>
        <w:tabs>
          <w:tab w:val="clear" w:pos="360"/>
          <w:tab w:val="left" w:pos="0"/>
          <w:tab w:val="left" w:pos="1134"/>
        </w:tabs>
        <w:ind w:left="0" w:right="-143" w:firstLine="709"/>
        <w:jc w:val="both"/>
        <w:rPr>
          <w:lang w:val="be-BY"/>
        </w:rPr>
      </w:pPr>
      <w:r>
        <w:rPr>
          <w:lang w:val="be-BY"/>
        </w:rPr>
        <w:t>Міжродавыя мастацкія ўтварэнні. Паняцце пра родавую і жанравую дыфузію, жанры і жанравыя формы са змешанымі родавымі прыкметамі.</w:t>
      </w:r>
    </w:p>
    <w:p w14:paraId="33E73386" w14:textId="77777777" w:rsidR="00723813" w:rsidRDefault="00723813" w:rsidP="00723813">
      <w:pPr>
        <w:numPr>
          <w:ilvl w:val="0"/>
          <w:numId w:val="1"/>
        </w:numPr>
        <w:tabs>
          <w:tab w:val="clear" w:pos="360"/>
          <w:tab w:val="left" w:pos="0"/>
          <w:tab w:val="left" w:pos="1134"/>
        </w:tabs>
        <w:ind w:left="0" w:right="-143" w:firstLine="709"/>
        <w:jc w:val="both"/>
        <w:rPr>
          <w:lang w:val="be-BY"/>
        </w:rPr>
      </w:pPr>
      <w:r>
        <w:rPr>
          <w:lang w:val="be-BY"/>
        </w:rPr>
        <w:t>Паэма як жанр, яе гістарычная эвалюцыя.</w:t>
      </w:r>
    </w:p>
    <w:p w14:paraId="47B06AA7" w14:textId="77777777" w:rsidR="00723813" w:rsidRDefault="00723813" w:rsidP="00723813">
      <w:pPr>
        <w:numPr>
          <w:ilvl w:val="0"/>
          <w:numId w:val="1"/>
        </w:numPr>
        <w:tabs>
          <w:tab w:val="clear" w:pos="360"/>
          <w:tab w:val="left" w:pos="0"/>
          <w:tab w:val="left" w:pos="1134"/>
        </w:tabs>
        <w:ind w:left="0" w:right="-143" w:firstLine="709"/>
        <w:jc w:val="both"/>
        <w:rPr>
          <w:lang w:val="be-BY"/>
        </w:rPr>
      </w:pPr>
      <w:r>
        <w:rPr>
          <w:lang w:val="be-BY"/>
        </w:rPr>
        <w:t>Балада, байка, прытча як кананізаваныя жанры.</w:t>
      </w:r>
    </w:p>
    <w:p w14:paraId="55F873BD" w14:textId="77777777" w:rsidR="00723813" w:rsidRDefault="00723813" w:rsidP="00723813">
      <w:pPr>
        <w:numPr>
          <w:ilvl w:val="0"/>
          <w:numId w:val="1"/>
        </w:numPr>
        <w:tabs>
          <w:tab w:val="clear" w:pos="360"/>
          <w:tab w:val="left" w:pos="0"/>
          <w:tab w:val="left" w:pos="1134"/>
        </w:tabs>
        <w:ind w:left="0" w:right="-143" w:firstLine="709"/>
        <w:jc w:val="both"/>
        <w:rPr>
          <w:lang w:val="be-BY"/>
        </w:rPr>
      </w:pPr>
      <w:r>
        <w:rPr>
          <w:lang w:val="be-BY"/>
        </w:rPr>
        <w:t>Верлібр, верш у прозе, лірычная проза: жанравыя характарыстыкі.</w:t>
      </w:r>
    </w:p>
    <w:p w14:paraId="377D0928" w14:textId="77777777" w:rsidR="00723813" w:rsidRDefault="00723813" w:rsidP="00723813">
      <w:pPr>
        <w:numPr>
          <w:ilvl w:val="0"/>
          <w:numId w:val="1"/>
        </w:numPr>
        <w:tabs>
          <w:tab w:val="clear" w:pos="360"/>
          <w:tab w:val="left" w:pos="0"/>
          <w:tab w:val="left" w:pos="1134"/>
        </w:tabs>
        <w:ind w:left="0" w:right="-143" w:firstLine="709"/>
        <w:jc w:val="both"/>
        <w:rPr>
          <w:lang w:val="be-BY"/>
        </w:rPr>
      </w:pPr>
      <w:r>
        <w:rPr>
          <w:lang w:val="be-BY"/>
        </w:rPr>
        <w:lastRenderedPageBreak/>
        <w:t>Праблема абнаўлення сістэмы жанраў. “Аўтарскія” жанравыя формы (квантэмы, версэты, вершаказы, зномы, рысасловы, ясачкі, лімерыкі і інш.).</w:t>
      </w:r>
    </w:p>
    <w:p w14:paraId="52D501CC" w14:textId="77777777" w:rsidR="00723813" w:rsidRDefault="00723813" w:rsidP="00723813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lang w:val="be-BY"/>
        </w:rPr>
      </w:pPr>
      <w:r>
        <w:rPr>
          <w:lang w:val="be-BY"/>
        </w:rPr>
        <w:t>Літаратурны працэс: шырокае і вузкае разуменне. Асноўныя тэрміны і паняцці.</w:t>
      </w:r>
    </w:p>
    <w:p w14:paraId="50B2C6C6" w14:textId="77777777" w:rsidR="00723813" w:rsidRDefault="00723813" w:rsidP="00723813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lang w:val="be-BY"/>
        </w:rPr>
      </w:pPr>
      <w:r>
        <w:rPr>
          <w:lang w:val="be-BY"/>
        </w:rPr>
        <w:t>Праблема паскоранасці ў літаратуры: станоўчыя і адмоўныя аспекты паскоранага развіцця мастацтва слова.</w:t>
      </w:r>
    </w:p>
    <w:p w14:paraId="758087B2" w14:textId="77777777" w:rsidR="00723813" w:rsidRDefault="00723813" w:rsidP="00723813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lang w:val="be-BY"/>
        </w:rPr>
      </w:pPr>
      <w:r>
        <w:rPr>
          <w:lang w:val="be-BY"/>
        </w:rPr>
        <w:t>Тэорыя стадыяльнасці. Перыядызацыя сусветнай літаратуры. Заканамернасці слоўнага мастацтва.</w:t>
      </w:r>
    </w:p>
    <w:p w14:paraId="5EE2BBD6" w14:textId="77777777" w:rsidR="00723813" w:rsidRDefault="00723813" w:rsidP="00723813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lang w:val="be-BY"/>
        </w:rPr>
      </w:pPr>
      <w:r>
        <w:rPr>
          <w:i/>
          <w:lang w:val="be-BY"/>
        </w:rPr>
        <w:t xml:space="preserve"> </w:t>
      </w:r>
      <w:r>
        <w:rPr>
          <w:lang w:val="be-BY"/>
        </w:rPr>
        <w:t>Унутраныя фактары развіцця літаратурнага працэсу (адштурхоўванне, парадзіраванне, стылізацыя, эпігонства).</w:t>
      </w:r>
    </w:p>
    <w:p w14:paraId="3B4CEA77" w14:textId="77777777" w:rsidR="00723813" w:rsidRDefault="00723813" w:rsidP="00723813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lang w:val="be-BY"/>
        </w:rPr>
      </w:pPr>
      <w:r>
        <w:rPr>
          <w:lang w:val="be-BY"/>
        </w:rPr>
        <w:t xml:space="preserve"> Унутраныя фактары развіцця літаратурнага працэсу (запазычванне, наследаванне, варыяцыя).</w:t>
      </w:r>
    </w:p>
    <w:p w14:paraId="10CBBC63" w14:textId="77777777" w:rsidR="00723813" w:rsidRDefault="00723813" w:rsidP="00723813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lang w:val="be-BY"/>
        </w:rPr>
      </w:pPr>
      <w:r>
        <w:rPr>
          <w:lang w:val="be-BY"/>
        </w:rPr>
        <w:t xml:space="preserve"> Унутраныя фактары развіцця літаратурнага працэсу (алюзія, рэмінісцэнцыя, цытаванне).</w:t>
      </w:r>
    </w:p>
    <w:p w14:paraId="7306DDAE" w14:textId="77777777" w:rsidR="00723813" w:rsidRDefault="00723813" w:rsidP="00723813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lang w:val="be-BY"/>
        </w:rPr>
      </w:pPr>
      <w:r>
        <w:rPr>
          <w:lang w:val="be-BY"/>
        </w:rPr>
        <w:t xml:space="preserve"> Традыцыя і наватарства як фактары развіцця літаратуры.</w:t>
      </w:r>
    </w:p>
    <w:p w14:paraId="6973537F" w14:textId="77777777" w:rsidR="00723813" w:rsidRDefault="00723813" w:rsidP="00723813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lang w:val="be-BY"/>
        </w:rPr>
      </w:pPr>
      <w:r>
        <w:rPr>
          <w:b/>
          <w:lang w:val="be-BY"/>
        </w:rPr>
        <w:t xml:space="preserve"> </w:t>
      </w:r>
      <w:r>
        <w:rPr>
          <w:lang w:val="be-BY"/>
        </w:rPr>
        <w:t>Асаблівасці мастацкай сістэмы Антычнасці.</w:t>
      </w:r>
    </w:p>
    <w:p w14:paraId="08570F93" w14:textId="77777777" w:rsidR="00723813" w:rsidRDefault="00723813" w:rsidP="00723813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lang w:val="be-BY"/>
        </w:rPr>
      </w:pPr>
      <w:r>
        <w:rPr>
          <w:lang w:val="be-BY"/>
        </w:rPr>
        <w:t xml:space="preserve"> Асаблівасці развіцця мастацкага слова Ранняга Сярэнявечча.</w:t>
      </w:r>
    </w:p>
    <w:p w14:paraId="0EFD251D" w14:textId="77777777" w:rsidR="00723813" w:rsidRDefault="00723813" w:rsidP="00723813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lang w:val="be-BY"/>
        </w:rPr>
      </w:pPr>
      <w:r>
        <w:rPr>
          <w:lang w:val="be-BY"/>
        </w:rPr>
        <w:t xml:space="preserve"> Эпоха Рэнесансу: сутнасць н</w:t>
      </w:r>
      <w:bookmarkStart w:id="0" w:name="_GoBack"/>
      <w:bookmarkEnd w:id="0"/>
      <w:r>
        <w:rPr>
          <w:lang w:val="be-BY"/>
        </w:rPr>
        <w:t>азвы, перыядызацыя, светапоглядная сістэма, набыткі і страты.</w:t>
      </w:r>
      <w:r>
        <w:rPr>
          <w:b/>
          <w:lang w:val="be-BY"/>
        </w:rPr>
        <w:t xml:space="preserve"> </w:t>
      </w:r>
    </w:p>
    <w:p w14:paraId="2085918B" w14:textId="77777777" w:rsidR="00723813" w:rsidRDefault="00723813" w:rsidP="00723813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lang w:val="be-BY"/>
        </w:rPr>
      </w:pPr>
      <w:r>
        <w:rPr>
          <w:lang w:val="be-BY"/>
        </w:rPr>
        <w:t xml:space="preserve"> </w:t>
      </w:r>
      <w:proofErr w:type="spellStart"/>
      <w:r>
        <w:t>Барока</w:t>
      </w:r>
      <w:proofErr w:type="spellEnd"/>
      <w:r>
        <w:t xml:space="preserve"> як </w:t>
      </w:r>
      <w:proofErr w:type="spellStart"/>
      <w:r>
        <w:t>літаратурны</w:t>
      </w:r>
      <w:proofErr w:type="spellEnd"/>
      <w:r>
        <w:t xml:space="preserve"> </w:t>
      </w:r>
      <w:proofErr w:type="spellStart"/>
      <w:r>
        <w:t>напрамак</w:t>
      </w:r>
      <w:proofErr w:type="spellEnd"/>
      <w:r>
        <w:rPr>
          <w:lang w:val="be-BY"/>
        </w:rPr>
        <w:t>.</w:t>
      </w:r>
    </w:p>
    <w:p w14:paraId="3F2D4A54" w14:textId="77777777" w:rsidR="00723813" w:rsidRDefault="00723813" w:rsidP="00723813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lang w:val="be-BY"/>
        </w:rPr>
      </w:pPr>
      <w:r>
        <w:rPr>
          <w:lang w:val="be-BY"/>
        </w:rPr>
        <w:t xml:space="preserve"> Класіцызм як літаратурны напрамак: эстэтычныя прынцыпы, прадстаўнікі.</w:t>
      </w:r>
    </w:p>
    <w:p w14:paraId="47894145" w14:textId="77777777" w:rsidR="00723813" w:rsidRDefault="00723813" w:rsidP="00723813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lang w:val="be-BY"/>
        </w:rPr>
      </w:pPr>
      <w:r>
        <w:rPr>
          <w:b/>
          <w:lang w:val="be-BY"/>
        </w:rPr>
        <w:t xml:space="preserve"> </w:t>
      </w:r>
      <w:r>
        <w:rPr>
          <w:lang w:val="be-BY"/>
        </w:rPr>
        <w:t>Эпоха Асветніцтва: агульная характарыстыка.</w:t>
      </w:r>
    </w:p>
    <w:p w14:paraId="7799DC37" w14:textId="77777777" w:rsidR="00723813" w:rsidRDefault="00723813" w:rsidP="00723813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lang w:val="be-BY"/>
        </w:rPr>
      </w:pPr>
      <w:r>
        <w:rPr>
          <w:b/>
          <w:lang w:val="be-BY"/>
        </w:rPr>
        <w:t xml:space="preserve"> </w:t>
      </w:r>
      <w:proofErr w:type="spellStart"/>
      <w:r>
        <w:t>Сентыменталізм</w:t>
      </w:r>
      <w:proofErr w:type="spellEnd"/>
      <w:r>
        <w:t xml:space="preserve"> як </w:t>
      </w:r>
      <w:proofErr w:type="spellStart"/>
      <w:r>
        <w:t>літаратурны</w:t>
      </w:r>
      <w:proofErr w:type="spellEnd"/>
      <w:r>
        <w:t xml:space="preserve"> </w:t>
      </w:r>
      <w:proofErr w:type="spellStart"/>
      <w:r>
        <w:t>напрамак</w:t>
      </w:r>
      <w:proofErr w:type="spellEnd"/>
      <w:r>
        <w:t>.</w:t>
      </w:r>
    </w:p>
    <w:p w14:paraId="64A21640" w14:textId="77777777" w:rsidR="00723813" w:rsidRDefault="00723813" w:rsidP="00723813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lang w:val="be-BY"/>
        </w:rPr>
      </w:pPr>
      <w:r>
        <w:rPr>
          <w:lang w:val="be-BY"/>
        </w:rPr>
        <w:t xml:space="preserve"> Філасофская аснова, творчыя прынцыпы мастацтва рамантызму.</w:t>
      </w:r>
    </w:p>
    <w:p w14:paraId="393C8139" w14:textId="77777777" w:rsidR="00723813" w:rsidRDefault="00723813" w:rsidP="00723813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lang w:val="be-BY"/>
        </w:rPr>
      </w:pPr>
      <w:r>
        <w:rPr>
          <w:lang w:val="be-BY"/>
        </w:rPr>
        <w:t xml:space="preserve"> Творчыя прынцыпы рэалізму. Тыпы рэалізму ХІХ – ХХ стагоддзяў. Класікі рэалістычнай літаратуры</w:t>
      </w:r>
      <w:r>
        <w:rPr>
          <w:i/>
          <w:lang w:val="be-BY"/>
        </w:rPr>
        <w:t>.</w:t>
      </w:r>
    </w:p>
    <w:p w14:paraId="613637BB" w14:textId="77777777" w:rsidR="00723813" w:rsidRDefault="00723813" w:rsidP="00723813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lang w:val="be-BY"/>
        </w:rPr>
      </w:pPr>
      <w:r>
        <w:rPr>
          <w:lang w:val="be-BY"/>
        </w:rPr>
        <w:t xml:space="preserve"> Натуралізм як літаратурны напрамак.</w:t>
      </w:r>
    </w:p>
    <w:p w14:paraId="7804DA78" w14:textId="77777777" w:rsidR="00723813" w:rsidRDefault="00723813" w:rsidP="00723813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lang w:val="be-BY"/>
        </w:rPr>
      </w:pPr>
      <w:r>
        <w:rPr>
          <w:lang w:val="be-BY"/>
        </w:rPr>
        <w:t xml:space="preserve"> Мадэрнізм як мастацкая сістэма. Агульная характарыстыка.</w:t>
      </w:r>
    </w:p>
    <w:p w14:paraId="6D3E301E" w14:textId="77777777" w:rsidR="00723813" w:rsidRDefault="00723813" w:rsidP="00723813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lang w:val="be-BY"/>
        </w:rPr>
      </w:pPr>
      <w:r>
        <w:rPr>
          <w:lang w:val="be-BY"/>
        </w:rPr>
        <w:t xml:space="preserve"> Мадэрнісцкія кірункі і плыні (імпрэсіянізм, сімвалізм, акмеізм, імажынізм, экспрэсіянізм, экзістэнцыялізм і інш., характарыстыка на выбар.</w:t>
      </w:r>
    </w:p>
    <w:p w14:paraId="05C8D8ED" w14:textId="77777777" w:rsidR="00723813" w:rsidRDefault="00723813" w:rsidP="00723813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lang w:val="be-BY"/>
        </w:rPr>
      </w:pPr>
      <w:r>
        <w:rPr>
          <w:i/>
          <w:lang w:val="be-BY"/>
        </w:rPr>
        <w:t xml:space="preserve"> </w:t>
      </w:r>
      <w:proofErr w:type="spellStart"/>
      <w:r>
        <w:t>Постмадэрнізм</w:t>
      </w:r>
      <w:proofErr w:type="spellEnd"/>
      <w:r>
        <w:t xml:space="preserve">: </w:t>
      </w:r>
      <w:proofErr w:type="spellStart"/>
      <w:r>
        <w:t>агульная</w:t>
      </w:r>
      <w:proofErr w:type="spellEnd"/>
      <w:r>
        <w:t xml:space="preserve"> </w:t>
      </w:r>
      <w:proofErr w:type="spellStart"/>
      <w:r>
        <w:t>характарыстыка</w:t>
      </w:r>
      <w:proofErr w:type="spellEnd"/>
      <w:r>
        <w:t xml:space="preserve">. </w:t>
      </w:r>
      <w:proofErr w:type="spellStart"/>
      <w:r>
        <w:t>Постмадэрнісцкія</w:t>
      </w:r>
      <w:proofErr w:type="spellEnd"/>
      <w:r>
        <w:t xml:space="preserve"> жанры</w:t>
      </w:r>
      <w:r>
        <w:rPr>
          <w:i/>
        </w:rPr>
        <w:t>.</w:t>
      </w:r>
    </w:p>
    <w:p w14:paraId="0536B07A" w14:textId="77777777" w:rsidR="00723813" w:rsidRDefault="00723813" w:rsidP="00723813">
      <w:pPr>
        <w:tabs>
          <w:tab w:val="left" w:pos="142"/>
        </w:tabs>
        <w:ind w:left="142" w:right="-143"/>
        <w:jc w:val="both"/>
        <w:rPr>
          <w:lang w:val="be-BY"/>
        </w:rPr>
      </w:pPr>
    </w:p>
    <w:p w14:paraId="1E1CEA86" w14:textId="77777777" w:rsidR="00723813" w:rsidRDefault="00723813" w:rsidP="00723813">
      <w:pPr>
        <w:ind w:left="284" w:right="-143"/>
        <w:jc w:val="both"/>
        <w:rPr>
          <w:lang w:val="be-BY"/>
        </w:rPr>
      </w:pPr>
    </w:p>
    <w:p w14:paraId="565DE4FB" w14:textId="77777777" w:rsidR="00723813" w:rsidRDefault="00723813" w:rsidP="00723813">
      <w:pPr>
        <w:ind w:left="284" w:right="-143" w:hanging="568"/>
      </w:pPr>
      <w:r>
        <w:rPr>
          <w:color w:val="000000"/>
          <w:lang w:val="be-BY"/>
        </w:rPr>
        <w:t xml:space="preserve">Складальнік </w:t>
      </w:r>
      <w:r>
        <w:rPr>
          <w:color w:val="000000"/>
          <w:lang w:val="be-BY"/>
        </w:rPr>
        <w:tab/>
      </w:r>
      <w:r>
        <w:rPr>
          <w:color w:val="000000"/>
          <w:lang w:val="be-BY"/>
        </w:rPr>
        <w:tab/>
      </w:r>
      <w:r>
        <w:rPr>
          <w:color w:val="000000"/>
          <w:lang w:val="be-BY"/>
        </w:rPr>
        <w:tab/>
      </w:r>
      <w:r>
        <w:rPr>
          <w:color w:val="000000"/>
          <w:lang w:val="be-BY"/>
        </w:rPr>
        <w:tab/>
      </w:r>
      <w:r>
        <w:rPr>
          <w:color w:val="000000"/>
          <w:lang w:val="be-BY"/>
        </w:rPr>
        <w:tab/>
      </w:r>
      <w:r>
        <w:rPr>
          <w:color w:val="000000"/>
          <w:lang w:val="be-BY"/>
        </w:rPr>
        <w:tab/>
      </w:r>
      <w:r>
        <w:rPr>
          <w:color w:val="000000"/>
          <w:lang w:val="be-BY"/>
        </w:rPr>
        <w:tab/>
      </w:r>
      <w:r>
        <w:rPr>
          <w:color w:val="000000"/>
          <w:lang w:val="be-BY"/>
        </w:rPr>
        <w:tab/>
      </w:r>
      <w:r>
        <w:rPr>
          <w:color w:val="000000"/>
          <w:lang w:val="be-BY"/>
        </w:rPr>
        <w:tab/>
      </w:r>
      <w:r>
        <w:rPr>
          <w:color w:val="000000"/>
          <w:lang w:val="be-BY"/>
        </w:rPr>
        <w:tab/>
      </w:r>
      <w:r>
        <w:rPr>
          <w:color w:val="000000"/>
          <w:lang w:val="be-BY"/>
        </w:rPr>
        <w:tab/>
        <w:t>А.І. Лугоўскі</w:t>
      </w:r>
    </w:p>
    <w:p w14:paraId="50115DE5" w14:textId="77777777" w:rsidR="004B0E05" w:rsidRDefault="004B0E05"/>
    <w:sectPr w:rsidR="004B0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D6263A"/>
    <w:multiLevelType w:val="hybridMultilevel"/>
    <w:tmpl w:val="15B40C06"/>
    <w:lvl w:ilvl="0" w:tplc="91FC0C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E05"/>
    <w:rsid w:val="004B0E05"/>
    <w:rsid w:val="00723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5A4C5E-546A-46DC-B6E3-DFD09EB76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38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80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663</Words>
  <Characters>3783</Characters>
  <Application>Microsoft Office Word</Application>
  <DocSecurity>0</DocSecurity>
  <Lines>31</Lines>
  <Paragraphs>8</Paragraphs>
  <ScaleCrop>false</ScaleCrop>
  <Company/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2020-04-02T10:54:00Z</dcterms:created>
  <dcterms:modified xsi:type="dcterms:W3CDTF">2020-04-02T10:54:00Z</dcterms:modified>
</cp:coreProperties>
</file>