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1A967" w14:textId="77777777" w:rsidR="00723813" w:rsidRDefault="00723813" w:rsidP="00723813">
      <w:pPr>
        <w:ind w:firstLine="5529"/>
        <w:rPr>
          <w:b/>
        </w:rPr>
      </w:pPr>
      <w:r>
        <w:rPr>
          <w:b/>
        </w:rPr>
        <w:t>ЗАЦВЯРДЖАЮ</w:t>
      </w:r>
    </w:p>
    <w:p w14:paraId="10DC8BB8" w14:textId="77777777" w:rsidR="00723813" w:rsidRDefault="00723813" w:rsidP="00723813">
      <w:pPr>
        <w:ind w:firstLine="5529"/>
      </w:pPr>
      <w:proofErr w:type="spellStart"/>
      <w:r>
        <w:t>Загадчык</w:t>
      </w:r>
      <w:proofErr w:type="spellEnd"/>
      <w:r>
        <w:t xml:space="preserve"> кафедры </w:t>
      </w:r>
    </w:p>
    <w:p w14:paraId="77E8C744" w14:textId="77777777" w:rsidR="00723813" w:rsidRDefault="00723813" w:rsidP="00723813">
      <w:pPr>
        <w:ind w:firstLine="5529"/>
        <w:rPr>
          <w:lang w:val="be-BY"/>
        </w:rPr>
      </w:pPr>
      <w:proofErr w:type="spellStart"/>
      <w:r>
        <w:t>беларускай</w:t>
      </w:r>
      <w:proofErr w:type="spellEnd"/>
      <w:r>
        <w:rPr>
          <w:lang w:val="be-BY"/>
        </w:rPr>
        <w:t xml:space="preserve"> і замежнай </w:t>
      </w:r>
      <w:proofErr w:type="spellStart"/>
      <w:r>
        <w:t>літаратуры</w:t>
      </w:r>
      <w:proofErr w:type="spellEnd"/>
      <w:r>
        <w:rPr>
          <w:lang w:val="be-BY"/>
        </w:rPr>
        <w:t xml:space="preserve"> </w:t>
      </w:r>
    </w:p>
    <w:p w14:paraId="38316919" w14:textId="77777777" w:rsidR="00723813" w:rsidRDefault="00723813" w:rsidP="00723813">
      <w:pPr>
        <w:ind w:firstLine="5529"/>
        <w:rPr>
          <w:lang w:val="be-BY"/>
        </w:rPr>
      </w:pPr>
      <w:r>
        <w:rPr>
          <w:lang w:val="be-BY"/>
        </w:rPr>
        <w:t>___________ І.М. Мішчанчук</w:t>
      </w:r>
    </w:p>
    <w:p w14:paraId="5A99C56A" w14:textId="77777777" w:rsidR="00723813" w:rsidRDefault="00723813" w:rsidP="00723813">
      <w:pPr>
        <w:ind w:firstLine="5529"/>
        <w:rPr>
          <w:lang w:val="be-BY"/>
        </w:rPr>
      </w:pPr>
      <w:r>
        <w:rPr>
          <w:lang w:val="be-BY"/>
        </w:rPr>
        <w:t>пратакол  № 8 ад 25.02.2020 г.</w:t>
      </w:r>
    </w:p>
    <w:p w14:paraId="58374B79" w14:textId="77777777" w:rsidR="00723813" w:rsidRDefault="00723813" w:rsidP="00723813">
      <w:pPr>
        <w:tabs>
          <w:tab w:val="left" w:pos="6550"/>
        </w:tabs>
        <w:ind w:firstLine="5529"/>
        <w:rPr>
          <w:b/>
          <w:lang w:val="be-BY"/>
        </w:rPr>
      </w:pPr>
    </w:p>
    <w:p w14:paraId="5C57443C" w14:textId="77777777" w:rsidR="00723813" w:rsidRDefault="00723813" w:rsidP="00723813">
      <w:pPr>
        <w:jc w:val="center"/>
        <w:rPr>
          <w:b/>
          <w:lang w:val="be-BY"/>
        </w:rPr>
      </w:pPr>
      <w:r>
        <w:rPr>
          <w:b/>
          <w:lang w:val="be-BY"/>
        </w:rPr>
        <w:t>Пералік тэарэтычных пытанняў да заліку па дысцыпліне</w:t>
      </w:r>
    </w:p>
    <w:p w14:paraId="1AE1A57D" w14:textId="77777777" w:rsidR="00723813" w:rsidRDefault="00723813" w:rsidP="00723813">
      <w:pPr>
        <w:jc w:val="center"/>
        <w:rPr>
          <w:b/>
          <w:lang w:val="be-BY"/>
        </w:rPr>
      </w:pPr>
      <w:r>
        <w:rPr>
          <w:b/>
          <w:lang w:val="be-BY"/>
        </w:rPr>
        <w:t>«Тэорыя літаратуры»</w:t>
      </w:r>
    </w:p>
    <w:p w14:paraId="5D967145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Літаратуразнаўства як навука. Узнікненне навукі аб літаратуры. Прадмет, аб’ект, задачы літаратуразнаўства.</w:t>
      </w:r>
    </w:p>
    <w:p w14:paraId="6F843B21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Асноўныя катэгорыі, паняцці, тэрміны літаратуразнаўства.</w:t>
      </w:r>
    </w:p>
    <w:p w14:paraId="3EDD63BD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Галоўныя галіны літаратуразнаўства, іх прадмет і задачы.</w:t>
      </w:r>
    </w:p>
    <w:p w14:paraId="4E482226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Паняцце пра паэтыку, яе віды.</w:t>
      </w:r>
    </w:p>
    <w:p w14:paraId="4052F980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Літаратура як від мастацтва. Месца літаратуры сярод іншых мастацтваў.</w:t>
      </w:r>
    </w:p>
    <w:p w14:paraId="4A3A7A57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Матэрыялістычныя і ідэалістычныя канцэпцыі сутнасці мастацкай творчасці.</w:t>
      </w:r>
    </w:p>
    <w:p w14:paraId="40744973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Мастацкі вобраз: шырокае і вузкае разуменне тэрміна. Характар. Тып.</w:t>
      </w:r>
    </w:p>
    <w:p w14:paraId="4832A58E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Мастацкі вобраз: шырокае і вузкае разуменне тэрміна. Архетып. Топас.</w:t>
      </w:r>
    </w:p>
    <w:p w14:paraId="5A061E30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Вобразны свет твора мастацкай літаратуры.</w:t>
      </w:r>
    </w:p>
    <w:p w14:paraId="37C0FCF7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Аўталагічны і металагічны тып мастацкага вобраза. Алегорыя. Сімвал. Гратэск. Падтэкст.</w:t>
      </w:r>
    </w:p>
    <w:p w14:paraId="01B56E4B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Паняцце пра вечныя вобразы, іх класіфікацыя, спецыфіка выкарыстання.</w:t>
      </w:r>
    </w:p>
    <w:p w14:paraId="2854EF91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 xml:space="preserve">Пафас і яго разнавіднасці (тыпы аўтарскай эмацыянальнасці). </w:t>
      </w:r>
    </w:p>
    <w:p w14:paraId="5D77499F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Тэарэтычнае абгрунтаванне падзелу літаратуры на роды ў залежнасці ад адносін мастацкіх твораў да аб’екта і суб’екта творчасці (Арыстоцель, Гегель, Бялінскі, Паспелаў, Весялоўскі).</w:t>
      </w:r>
    </w:p>
    <w:p w14:paraId="44502F3B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color w:val="000000"/>
          <w:lang w:val="be-BY"/>
        </w:rPr>
        <w:t>Жанр. Жанравыя структуры і каноны. Жанравая сістэма.</w:t>
      </w:r>
    </w:p>
    <w:p w14:paraId="5330B570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Родавыя асаблівасці зместу і формы эпічных твораў: агульная характарыстыка.</w:t>
      </w:r>
    </w:p>
    <w:p w14:paraId="0EAD5CB6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Эпапея як літаратурны жанр, яе асноўныя характарыстыкі. Раман як аналаг эпапеі. Гістарычная эвалюцыя рамана. Адметнасць рамана ў рэалістычнай літаратуры.</w:t>
      </w:r>
    </w:p>
    <w:p w14:paraId="2BCA6F7C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“Сярэднія” і “малыя” апавядальныя формы: аповесць, яе жанравыя мадыфікацыі.</w:t>
      </w:r>
    </w:p>
    <w:p w14:paraId="1023B8D3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“Сярэднія” і “малыя” апавядальныя формы: апавяданне, навела. Іх жанравыя адметнасці і разнавіднасці.</w:t>
      </w:r>
    </w:p>
    <w:p w14:paraId="457622C9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Міф, паданне, легенда, літаратурная казка. Жанравыя характарыстыкі.</w:t>
      </w:r>
    </w:p>
    <w:p w14:paraId="60215255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Драма як літаратурны род. Тыпалогія драматычнага роду.</w:t>
      </w:r>
    </w:p>
    <w:p w14:paraId="7960747F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Трагедыя: змест назвы, жанравыя характарыстыкі, гістарычная эвалюцыя, сутнасць трагічнага канфлікту на розных этапах літаратурнага развіцця.</w:t>
      </w:r>
    </w:p>
    <w:p w14:paraId="04622261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Камедыя: жанравыя характарыстыкі, гістарычная эвалюцыя, жанравыя формы.</w:t>
      </w:r>
    </w:p>
    <w:p w14:paraId="43CD88A1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Драма як “сярэдні” жанр драматургіі: мастацкая спецыфіка, мадыфікацыі.</w:t>
      </w:r>
    </w:p>
    <w:p w14:paraId="3EFF5477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Лірыка. Паняцце пра лірычнага героя. Ролевы герой. Віды лірыкі.</w:t>
      </w:r>
    </w:p>
    <w:p w14:paraId="64583A1C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Філасофска-медытатыўныя жанры (медытацыя, стансы, пасланне, ямбы, элегія).</w:t>
      </w:r>
    </w:p>
    <w:p w14:paraId="27BA3F0E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Жанры лірыкі ўрачыста-хвалебнага зместу (ода, гімн, дыфірамб, мадрыгал, эпітафія, эпіталама), іх гістарычная эвалюцыя.</w:t>
      </w:r>
    </w:p>
    <w:p w14:paraId="2F11D1BB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Сатырычна-выкрывальныя жанры (эпіграма, пародыя, інвектыва, сатыра).</w:t>
      </w:r>
    </w:p>
    <w:p w14:paraId="59A7BE03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Класічныя жанры лірыкі з цвёрдым адзінствам формы і зместу (ямбы, стансы, трыялет, канцона, тэрцына, санет).</w:t>
      </w:r>
    </w:p>
    <w:p w14:paraId="13315315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Санет. Гісторыя і тэорыя санета. Вянок санетаў. Вянок вянкоў санетаў.</w:t>
      </w:r>
    </w:p>
    <w:p w14:paraId="664D05DF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Міжродавыя мастацкія ўтварэнні. Паняцце пра родавую і жанравую дыфузію, жанры і жанравыя формы са змешанымі родавымі прыкметамі.</w:t>
      </w:r>
    </w:p>
    <w:p w14:paraId="33E73386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Паэма як жанр, яе гістарычная эвалюцыя.</w:t>
      </w:r>
    </w:p>
    <w:p w14:paraId="47B06AA7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Балада, байка, прытча як кананізаваныя жанры.</w:t>
      </w:r>
    </w:p>
    <w:p w14:paraId="55F873BD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t>Верлібр, верш у прозе, лірычная проза: жанравыя характарыстыкі.</w:t>
      </w:r>
    </w:p>
    <w:p w14:paraId="377D0928" w14:textId="77777777" w:rsidR="00723813" w:rsidRDefault="00723813" w:rsidP="00723813">
      <w:pPr>
        <w:numPr>
          <w:ilvl w:val="0"/>
          <w:numId w:val="1"/>
        </w:numPr>
        <w:tabs>
          <w:tab w:val="clear" w:pos="360"/>
          <w:tab w:val="left" w:pos="0"/>
          <w:tab w:val="left" w:pos="1134"/>
        </w:tabs>
        <w:ind w:left="0" w:right="-143" w:firstLine="709"/>
        <w:jc w:val="both"/>
        <w:rPr>
          <w:lang w:val="be-BY"/>
        </w:rPr>
      </w:pPr>
      <w:r>
        <w:rPr>
          <w:lang w:val="be-BY"/>
        </w:rPr>
        <w:lastRenderedPageBreak/>
        <w:t>Праблема абнаўлення сістэмы жанраў. “Аўтарскія” жанравыя формы (квантэмы, версэты, вершаказы, зномы, рысасловы, ясачкі, лімерыкі і інш.).</w:t>
      </w:r>
    </w:p>
    <w:p w14:paraId="52D501CC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lang w:val="be-BY"/>
        </w:rPr>
        <w:t>Літаратурны працэс: шырокае і вузкае разуменне. Асноўныя тэрміны і паняцці.</w:t>
      </w:r>
    </w:p>
    <w:p w14:paraId="50B2C6C6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lang w:val="be-BY"/>
        </w:rPr>
        <w:t>Праблема паскоранасці ў літаратуры: станоўчыя і адмоўныя аспекты паскоранага развіцця мастацтва слова.</w:t>
      </w:r>
    </w:p>
    <w:p w14:paraId="758087B2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lang w:val="be-BY"/>
        </w:rPr>
        <w:t>Тэорыя стадыяльнасці. Перыядызацыя сусветнай літаратуры. Заканамернасці слоўнага мастацтва.</w:t>
      </w:r>
    </w:p>
    <w:p w14:paraId="5EE2BBD6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i/>
          <w:lang w:val="be-BY"/>
        </w:rPr>
        <w:t xml:space="preserve"> </w:t>
      </w:r>
      <w:r>
        <w:rPr>
          <w:lang w:val="be-BY"/>
        </w:rPr>
        <w:t>Унутраныя фактары развіцця літаратурнага працэсу (адштурхоўванне, парадзіраванне, стылізацыя, эпігонства).</w:t>
      </w:r>
    </w:p>
    <w:p w14:paraId="3B4CEA77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lang w:val="be-BY"/>
        </w:rPr>
        <w:t xml:space="preserve"> Унутраныя фактары развіцця літаратурнага працэсу (запазычванне, наследаванне, варыяцыя).</w:t>
      </w:r>
    </w:p>
    <w:p w14:paraId="10CBBC63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lang w:val="be-BY"/>
        </w:rPr>
        <w:t xml:space="preserve"> Унутраныя фактары развіцця літаратурнага працэсу (алюзія, рэмінісцэнцыя, цытаванне).</w:t>
      </w:r>
    </w:p>
    <w:p w14:paraId="7306DDAE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lang w:val="be-BY"/>
        </w:rPr>
        <w:t xml:space="preserve"> Традыцыя і наватарства як фактары развіцця літаратуры.</w:t>
      </w:r>
    </w:p>
    <w:p w14:paraId="6973537F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b/>
          <w:lang w:val="be-BY"/>
        </w:rPr>
        <w:t xml:space="preserve"> </w:t>
      </w:r>
      <w:r>
        <w:rPr>
          <w:lang w:val="be-BY"/>
        </w:rPr>
        <w:t>Асаблівасці мастацкай сістэмы Антычнасці.</w:t>
      </w:r>
    </w:p>
    <w:p w14:paraId="08570F93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lang w:val="be-BY"/>
        </w:rPr>
        <w:t xml:space="preserve"> Асаблівасці развіцця мастацкага слова Ранняга Сярэнявечча.</w:t>
      </w:r>
    </w:p>
    <w:p w14:paraId="0EFD251D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lang w:val="be-BY"/>
        </w:rPr>
        <w:t xml:space="preserve"> Эпоха Рэнесансу: сутнасць н</w:t>
      </w:r>
      <w:bookmarkStart w:id="0" w:name="_GoBack"/>
      <w:bookmarkEnd w:id="0"/>
      <w:r>
        <w:rPr>
          <w:lang w:val="be-BY"/>
        </w:rPr>
        <w:t>азвы, перыядызацыя, светапоглядная сістэма, набыткі і страты.</w:t>
      </w:r>
      <w:r>
        <w:rPr>
          <w:b/>
          <w:lang w:val="be-BY"/>
        </w:rPr>
        <w:t xml:space="preserve"> </w:t>
      </w:r>
    </w:p>
    <w:p w14:paraId="2085918B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lang w:val="be-BY"/>
        </w:rPr>
        <w:t xml:space="preserve"> </w:t>
      </w:r>
      <w:proofErr w:type="spellStart"/>
      <w:r>
        <w:t>Барока</w:t>
      </w:r>
      <w:proofErr w:type="spellEnd"/>
      <w:r>
        <w:t xml:space="preserve"> як </w:t>
      </w:r>
      <w:proofErr w:type="spellStart"/>
      <w:r>
        <w:t>літаратурны</w:t>
      </w:r>
      <w:proofErr w:type="spellEnd"/>
      <w:r>
        <w:t xml:space="preserve"> </w:t>
      </w:r>
      <w:proofErr w:type="spellStart"/>
      <w:r>
        <w:t>напрамак</w:t>
      </w:r>
      <w:proofErr w:type="spellEnd"/>
      <w:r>
        <w:rPr>
          <w:lang w:val="be-BY"/>
        </w:rPr>
        <w:t>.</w:t>
      </w:r>
    </w:p>
    <w:p w14:paraId="3F2D4A54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lang w:val="be-BY"/>
        </w:rPr>
        <w:t xml:space="preserve"> Класіцызм як літаратурны напрамак: эстэтычныя прынцыпы, прадстаўнікі.</w:t>
      </w:r>
    </w:p>
    <w:p w14:paraId="47894145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b/>
          <w:lang w:val="be-BY"/>
        </w:rPr>
        <w:t xml:space="preserve"> </w:t>
      </w:r>
      <w:r>
        <w:rPr>
          <w:lang w:val="be-BY"/>
        </w:rPr>
        <w:t>Эпоха Асветніцтва: агульная характарыстыка.</w:t>
      </w:r>
    </w:p>
    <w:p w14:paraId="7799DC37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b/>
          <w:lang w:val="be-BY"/>
        </w:rPr>
        <w:t xml:space="preserve"> </w:t>
      </w:r>
      <w:proofErr w:type="spellStart"/>
      <w:r>
        <w:t>Сентыменталізм</w:t>
      </w:r>
      <w:proofErr w:type="spellEnd"/>
      <w:r>
        <w:t xml:space="preserve"> як </w:t>
      </w:r>
      <w:proofErr w:type="spellStart"/>
      <w:r>
        <w:t>літаратурны</w:t>
      </w:r>
      <w:proofErr w:type="spellEnd"/>
      <w:r>
        <w:t xml:space="preserve"> </w:t>
      </w:r>
      <w:proofErr w:type="spellStart"/>
      <w:r>
        <w:t>напрамак</w:t>
      </w:r>
      <w:proofErr w:type="spellEnd"/>
      <w:r>
        <w:t>.</w:t>
      </w:r>
    </w:p>
    <w:p w14:paraId="64A21640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lang w:val="be-BY"/>
        </w:rPr>
        <w:t xml:space="preserve"> Філасофская аснова, творчыя прынцыпы мастацтва рамантызму.</w:t>
      </w:r>
    </w:p>
    <w:p w14:paraId="393C8139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lang w:val="be-BY"/>
        </w:rPr>
        <w:t xml:space="preserve"> Творчыя прынцыпы рэалізму. Тыпы рэалізму ХІХ – ХХ стагоддзяў. Класікі рэалістычнай літаратуры</w:t>
      </w:r>
      <w:r>
        <w:rPr>
          <w:i/>
          <w:lang w:val="be-BY"/>
        </w:rPr>
        <w:t>.</w:t>
      </w:r>
    </w:p>
    <w:p w14:paraId="613637BB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lang w:val="be-BY"/>
        </w:rPr>
        <w:t xml:space="preserve"> Натуралізм як літаратурны напрамак.</w:t>
      </w:r>
    </w:p>
    <w:p w14:paraId="7804DA78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lang w:val="be-BY"/>
        </w:rPr>
        <w:t xml:space="preserve"> Мадэрнізм як мастацкая сістэма. Агульная характарыстыка.</w:t>
      </w:r>
    </w:p>
    <w:p w14:paraId="6D3E301E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lang w:val="be-BY"/>
        </w:rPr>
        <w:t xml:space="preserve"> Мадэрнісцкія кірункі і плыні (імпрэсіянізм, сімвалізм, акмеізм, імажынізм, экспрэсіянізм, экзістэнцыялізм і інш., характарыстыка на выбар.</w:t>
      </w:r>
    </w:p>
    <w:p w14:paraId="05C8D8ED" w14:textId="77777777" w:rsidR="00723813" w:rsidRDefault="00723813" w:rsidP="0072381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lang w:val="be-BY"/>
        </w:rPr>
      </w:pPr>
      <w:r>
        <w:rPr>
          <w:i/>
          <w:lang w:val="be-BY"/>
        </w:rPr>
        <w:t xml:space="preserve"> </w:t>
      </w:r>
      <w:proofErr w:type="spellStart"/>
      <w:r>
        <w:t>Постмадэрнізм</w:t>
      </w:r>
      <w:proofErr w:type="spellEnd"/>
      <w:r>
        <w:t xml:space="preserve">: </w:t>
      </w:r>
      <w:proofErr w:type="spellStart"/>
      <w:r>
        <w:t>агульная</w:t>
      </w:r>
      <w:proofErr w:type="spellEnd"/>
      <w:r>
        <w:t xml:space="preserve"> </w:t>
      </w:r>
      <w:proofErr w:type="spellStart"/>
      <w:r>
        <w:t>характарыстыка</w:t>
      </w:r>
      <w:proofErr w:type="spellEnd"/>
      <w:r>
        <w:t xml:space="preserve">. </w:t>
      </w:r>
      <w:proofErr w:type="spellStart"/>
      <w:r>
        <w:t>Постмадэрнісцкія</w:t>
      </w:r>
      <w:proofErr w:type="spellEnd"/>
      <w:r>
        <w:t xml:space="preserve"> жанры</w:t>
      </w:r>
      <w:r>
        <w:rPr>
          <w:i/>
        </w:rPr>
        <w:t>.</w:t>
      </w:r>
    </w:p>
    <w:p w14:paraId="0536B07A" w14:textId="77777777" w:rsidR="00723813" w:rsidRDefault="00723813" w:rsidP="00723813">
      <w:pPr>
        <w:tabs>
          <w:tab w:val="left" w:pos="142"/>
        </w:tabs>
        <w:ind w:left="142" w:right="-143"/>
        <w:jc w:val="both"/>
        <w:rPr>
          <w:lang w:val="be-BY"/>
        </w:rPr>
      </w:pPr>
    </w:p>
    <w:p w14:paraId="1E1CEA86" w14:textId="77777777" w:rsidR="00723813" w:rsidRDefault="00723813" w:rsidP="00723813">
      <w:pPr>
        <w:ind w:left="284" w:right="-143"/>
        <w:jc w:val="both"/>
        <w:rPr>
          <w:lang w:val="be-BY"/>
        </w:rPr>
      </w:pPr>
    </w:p>
    <w:p w14:paraId="565DE4FB" w14:textId="77777777" w:rsidR="00723813" w:rsidRDefault="00723813" w:rsidP="00723813">
      <w:pPr>
        <w:ind w:left="284" w:right="-143" w:hanging="568"/>
      </w:pPr>
      <w:r>
        <w:rPr>
          <w:color w:val="000000"/>
          <w:lang w:val="be-BY"/>
        </w:rPr>
        <w:t xml:space="preserve">Складальнік </w:t>
      </w:r>
      <w:r>
        <w:rPr>
          <w:color w:val="000000"/>
          <w:lang w:val="be-BY"/>
        </w:rPr>
        <w:tab/>
      </w:r>
      <w:r>
        <w:rPr>
          <w:color w:val="000000"/>
          <w:lang w:val="be-BY"/>
        </w:rPr>
        <w:tab/>
      </w:r>
      <w:r>
        <w:rPr>
          <w:color w:val="000000"/>
          <w:lang w:val="be-BY"/>
        </w:rPr>
        <w:tab/>
      </w:r>
      <w:r>
        <w:rPr>
          <w:color w:val="000000"/>
          <w:lang w:val="be-BY"/>
        </w:rPr>
        <w:tab/>
      </w:r>
      <w:r>
        <w:rPr>
          <w:color w:val="000000"/>
          <w:lang w:val="be-BY"/>
        </w:rPr>
        <w:tab/>
      </w:r>
      <w:r>
        <w:rPr>
          <w:color w:val="000000"/>
          <w:lang w:val="be-BY"/>
        </w:rPr>
        <w:tab/>
      </w:r>
      <w:r>
        <w:rPr>
          <w:color w:val="000000"/>
          <w:lang w:val="be-BY"/>
        </w:rPr>
        <w:tab/>
      </w:r>
      <w:r>
        <w:rPr>
          <w:color w:val="000000"/>
          <w:lang w:val="be-BY"/>
        </w:rPr>
        <w:tab/>
      </w:r>
      <w:r>
        <w:rPr>
          <w:color w:val="000000"/>
          <w:lang w:val="be-BY"/>
        </w:rPr>
        <w:tab/>
      </w:r>
      <w:r>
        <w:rPr>
          <w:color w:val="000000"/>
          <w:lang w:val="be-BY"/>
        </w:rPr>
        <w:tab/>
      </w:r>
      <w:r>
        <w:rPr>
          <w:color w:val="000000"/>
          <w:lang w:val="be-BY"/>
        </w:rPr>
        <w:tab/>
        <w:t>А.І. Лугоўскі</w:t>
      </w:r>
    </w:p>
    <w:p w14:paraId="50115DE5" w14:textId="77777777" w:rsidR="004B0E05" w:rsidRDefault="004B0E05"/>
    <w:sectPr w:rsidR="004B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6263A"/>
    <w:multiLevelType w:val="hybridMultilevel"/>
    <w:tmpl w:val="15B40C06"/>
    <w:lvl w:ilvl="0" w:tplc="91FC0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05"/>
    <w:rsid w:val="004B0E05"/>
    <w:rsid w:val="0072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A4C5E-546A-46DC-B6E3-DFD09EB7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2020-04-02T10:54:00Z</dcterms:created>
  <dcterms:modified xsi:type="dcterms:W3CDTF">2020-04-02T10:54:00Z</dcterms:modified>
</cp:coreProperties>
</file>