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58A2" w:rsidRPr="00CF031F" w:rsidRDefault="002F58A2" w:rsidP="002F58A2">
      <w:pPr>
        <w:pStyle w:val="21"/>
        <w:spacing w:after="0" w:line="276" w:lineRule="auto"/>
        <w:ind w:left="927"/>
        <w:jc w:val="center"/>
        <w:rPr>
          <w:rFonts w:ascii="Times New Roman" w:hAnsi="Times New Roman"/>
          <w:b/>
          <w:bCs/>
          <w:iCs/>
          <w:sz w:val="36"/>
          <w:szCs w:val="36"/>
          <w:lang w:val="be-BY"/>
        </w:rPr>
      </w:pPr>
      <w:r w:rsidRPr="00CF031F">
        <w:rPr>
          <w:rFonts w:ascii="Times New Roman" w:hAnsi="Times New Roman"/>
          <w:b/>
          <w:bCs/>
          <w:iCs/>
          <w:sz w:val="36"/>
          <w:szCs w:val="36"/>
          <w:lang w:val="be-BY"/>
        </w:rPr>
        <w:t>Семинар 4. Беларусь в составе Российского государства (1795-1917 гг.)</w:t>
      </w:r>
    </w:p>
    <w:p w:rsidR="002F58A2" w:rsidRPr="00CF031F" w:rsidRDefault="002F58A2" w:rsidP="002F58A2">
      <w:pPr>
        <w:pStyle w:val="21"/>
        <w:spacing w:after="0" w:line="276" w:lineRule="auto"/>
        <w:ind w:left="927"/>
        <w:jc w:val="both"/>
        <w:rPr>
          <w:rFonts w:ascii="Times New Roman" w:hAnsi="Times New Roman"/>
          <w:sz w:val="32"/>
          <w:szCs w:val="32"/>
          <w:lang w:val="be-BY"/>
        </w:rPr>
      </w:pPr>
    </w:p>
    <w:p w:rsidR="002F58A2" w:rsidRPr="00CF031F" w:rsidRDefault="002F58A2" w:rsidP="002F58A2">
      <w:pPr>
        <w:pStyle w:val="a3"/>
        <w:ind w:left="436"/>
        <w:jc w:val="center"/>
        <w:rPr>
          <w:rFonts w:ascii="Times New Roman" w:hAnsi="Times New Roman"/>
          <w:b/>
          <w:sz w:val="28"/>
          <w:szCs w:val="28"/>
          <w:lang w:val="be-BY"/>
        </w:rPr>
      </w:pPr>
      <w:r w:rsidRPr="00CF031F">
        <w:rPr>
          <w:rFonts w:ascii="Times New Roman" w:hAnsi="Times New Roman"/>
          <w:b/>
          <w:sz w:val="28"/>
          <w:szCs w:val="28"/>
          <w:lang w:val="be-BY"/>
        </w:rPr>
        <w:t>ВОПРОСЫ</w:t>
      </w:r>
    </w:p>
    <w:p w:rsidR="002F58A2" w:rsidRPr="00CF031F" w:rsidRDefault="00F43DDC" w:rsidP="002F58A2">
      <w:pPr>
        <w:pStyle w:val="a3"/>
        <w:numPr>
          <w:ilvl w:val="0"/>
          <w:numId w:val="4"/>
        </w:numPr>
        <w:jc w:val="both"/>
        <w:rPr>
          <w:rFonts w:ascii="Times New Roman" w:hAnsi="Times New Roman"/>
          <w:sz w:val="28"/>
          <w:szCs w:val="28"/>
          <w:lang w:val="be-BY"/>
        </w:rPr>
      </w:pPr>
      <w:r w:rsidRPr="00CF031F">
        <w:rPr>
          <w:rFonts w:ascii="Times New Roman" w:hAnsi="Times New Roman"/>
          <w:sz w:val="28"/>
          <w:szCs w:val="28"/>
          <w:lang w:val="be-BY"/>
        </w:rPr>
        <w:t xml:space="preserve">(31). </w:t>
      </w:r>
      <w:r w:rsidR="002F58A2" w:rsidRPr="00CF031F">
        <w:rPr>
          <w:rFonts w:ascii="Times New Roman" w:hAnsi="Times New Roman"/>
          <w:sz w:val="28"/>
          <w:szCs w:val="28"/>
          <w:lang w:val="be-BY"/>
        </w:rPr>
        <w:t xml:space="preserve">Основные направления политики самодержавия в Беларуси в первой половине XIX в. Разделение территории белорусских земель на губернии. Сословная политика российского правительства. Налоги и повинности крестьян. </w:t>
      </w:r>
    </w:p>
    <w:p w:rsidR="002F58A2" w:rsidRPr="00CF031F" w:rsidRDefault="00F43DDC" w:rsidP="002F58A2">
      <w:pPr>
        <w:pStyle w:val="a3"/>
        <w:numPr>
          <w:ilvl w:val="0"/>
          <w:numId w:val="4"/>
        </w:numPr>
        <w:jc w:val="both"/>
        <w:rPr>
          <w:rFonts w:ascii="Times New Roman" w:hAnsi="Times New Roman"/>
          <w:sz w:val="28"/>
          <w:szCs w:val="28"/>
          <w:lang w:val="be-BY"/>
        </w:rPr>
      </w:pPr>
      <w:r w:rsidRPr="00CF031F">
        <w:rPr>
          <w:rFonts w:ascii="Times New Roman" w:hAnsi="Times New Roman"/>
          <w:sz w:val="28"/>
          <w:szCs w:val="28"/>
          <w:lang w:val="be-BY"/>
        </w:rPr>
        <w:t xml:space="preserve">(32). </w:t>
      </w:r>
      <w:r w:rsidR="002F58A2" w:rsidRPr="00CF031F">
        <w:rPr>
          <w:rFonts w:ascii="Times New Roman" w:hAnsi="Times New Roman"/>
          <w:sz w:val="28"/>
          <w:szCs w:val="28"/>
          <w:lang w:val="be-BY"/>
        </w:rPr>
        <w:t xml:space="preserve">Беларусь в войне 1812 г. Положение населения Беларуси во время войны. Оккупационный режим. Битва на р. Березина. Итоги войны для Беларуси. </w:t>
      </w:r>
    </w:p>
    <w:p w:rsidR="002F58A2" w:rsidRPr="00CF031F" w:rsidRDefault="00F43DDC" w:rsidP="002F58A2">
      <w:pPr>
        <w:pStyle w:val="a3"/>
        <w:numPr>
          <w:ilvl w:val="0"/>
          <w:numId w:val="4"/>
        </w:numPr>
        <w:jc w:val="both"/>
        <w:rPr>
          <w:rFonts w:ascii="Times New Roman" w:hAnsi="Times New Roman"/>
          <w:sz w:val="28"/>
          <w:szCs w:val="28"/>
          <w:lang w:val="be-BY"/>
        </w:rPr>
      </w:pPr>
      <w:r w:rsidRPr="00CF031F">
        <w:rPr>
          <w:rFonts w:ascii="Times New Roman" w:hAnsi="Times New Roman"/>
          <w:sz w:val="28"/>
          <w:szCs w:val="28"/>
          <w:lang w:val="be-BY"/>
        </w:rPr>
        <w:t xml:space="preserve">(33). </w:t>
      </w:r>
      <w:r w:rsidR="002F58A2" w:rsidRPr="00CF031F">
        <w:rPr>
          <w:rFonts w:ascii="Times New Roman" w:hAnsi="Times New Roman"/>
          <w:sz w:val="28"/>
          <w:szCs w:val="28"/>
          <w:lang w:val="be-BY"/>
        </w:rPr>
        <w:t xml:space="preserve">Общественно-политическое движение на белорусских землях в первой трети XIX в. Филоматы. Филареты. Декабристы. “Общество военных друзей”. Восстание 1830-1831 гг. в Польше, Литве и Беларуси и его последствия. </w:t>
      </w:r>
    </w:p>
    <w:p w:rsidR="002F58A2" w:rsidRPr="00CF031F" w:rsidRDefault="00F43DDC" w:rsidP="002F58A2">
      <w:pPr>
        <w:pStyle w:val="a3"/>
        <w:numPr>
          <w:ilvl w:val="0"/>
          <w:numId w:val="4"/>
        </w:numPr>
        <w:jc w:val="both"/>
        <w:rPr>
          <w:rFonts w:ascii="Times New Roman" w:hAnsi="Times New Roman"/>
          <w:sz w:val="28"/>
          <w:szCs w:val="28"/>
          <w:lang w:val="be-BY"/>
        </w:rPr>
      </w:pPr>
      <w:r w:rsidRPr="00CF031F">
        <w:rPr>
          <w:rFonts w:ascii="Times New Roman" w:hAnsi="Times New Roman"/>
          <w:sz w:val="28"/>
          <w:szCs w:val="28"/>
          <w:lang w:val="be-BY"/>
        </w:rPr>
        <w:t xml:space="preserve">(34). </w:t>
      </w:r>
      <w:r w:rsidR="002F58A2" w:rsidRPr="00CF031F">
        <w:rPr>
          <w:rFonts w:ascii="Times New Roman" w:hAnsi="Times New Roman"/>
          <w:sz w:val="28"/>
          <w:szCs w:val="28"/>
          <w:lang w:val="be-BY"/>
        </w:rPr>
        <w:t xml:space="preserve">Состояние сельского хозяйства Беларуси в первой половине XIX в. Реформа П. Киселева в государственной деревне (1840-1857 гг.). Проведение инвентарной реформы в помещичьей деревне (1844-1857 гг.). Промышленность. Торговля. Города и поселки. </w:t>
      </w:r>
    </w:p>
    <w:p w:rsidR="002F58A2" w:rsidRPr="00CF031F" w:rsidRDefault="00F43DDC" w:rsidP="002F58A2">
      <w:pPr>
        <w:pStyle w:val="a3"/>
        <w:numPr>
          <w:ilvl w:val="0"/>
          <w:numId w:val="4"/>
        </w:numPr>
        <w:jc w:val="both"/>
        <w:rPr>
          <w:rFonts w:ascii="Times New Roman" w:hAnsi="Times New Roman"/>
          <w:sz w:val="28"/>
          <w:szCs w:val="28"/>
          <w:lang w:val="be-BY"/>
        </w:rPr>
      </w:pPr>
      <w:r w:rsidRPr="00CF031F">
        <w:rPr>
          <w:rFonts w:ascii="Times New Roman" w:hAnsi="Times New Roman"/>
          <w:sz w:val="28"/>
          <w:szCs w:val="28"/>
          <w:lang w:val="be-BY"/>
        </w:rPr>
        <w:t xml:space="preserve">(35). </w:t>
      </w:r>
      <w:r w:rsidR="002F58A2" w:rsidRPr="00CF031F">
        <w:rPr>
          <w:rFonts w:ascii="Times New Roman" w:hAnsi="Times New Roman"/>
          <w:sz w:val="28"/>
          <w:szCs w:val="28"/>
          <w:lang w:val="be-BY"/>
        </w:rPr>
        <w:t xml:space="preserve">Образование, наука и культура Беларуси в первой половине XIX в. Типы школ. Виленский университет. Становление научных знаний о Беларуси и белорусском народе. Становление белорусского литературного языка. Живопись. Театр. Музыка. </w:t>
      </w:r>
    </w:p>
    <w:p w:rsidR="002F58A2" w:rsidRPr="00CF031F" w:rsidRDefault="00F43DDC" w:rsidP="002F58A2">
      <w:pPr>
        <w:pStyle w:val="a3"/>
        <w:numPr>
          <w:ilvl w:val="0"/>
          <w:numId w:val="4"/>
        </w:numPr>
        <w:spacing w:line="240" w:lineRule="auto"/>
        <w:jc w:val="both"/>
        <w:rPr>
          <w:rFonts w:ascii="Times New Roman" w:hAnsi="Times New Roman"/>
          <w:sz w:val="28"/>
          <w:szCs w:val="28"/>
          <w:lang w:val="be-BY"/>
        </w:rPr>
      </w:pPr>
      <w:r w:rsidRPr="00CF031F">
        <w:rPr>
          <w:rFonts w:ascii="Times New Roman" w:hAnsi="Times New Roman"/>
          <w:sz w:val="28"/>
          <w:szCs w:val="28"/>
          <w:lang w:val="be-BY"/>
        </w:rPr>
        <w:t xml:space="preserve">(36). </w:t>
      </w:r>
      <w:r w:rsidR="002F58A2" w:rsidRPr="00CF031F">
        <w:rPr>
          <w:rFonts w:ascii="Times New Roman" w:hAnsi="Times New Roman"/>
          <w:sz w:val="28"/>
          <w:szCs w:val="28"/>
          <w:lang w:val="be-BY"/>
        </w:rPr>
        <w:t xml:space="preserve">Отмена крепостного права в Беларуси. Манифест и Положения 19 февраля 1861 г., порядок их применения в Беларуси. Реакция крестьянства на реформу. Итоги и значение реформы 1861 г. Сельское хозяйство и промышленность Беларуси после отмены крепостного права. </w:t>
      </w:r>
    </w:p>
    <w:p w:rsidR="002F58A2" w:rsidRPr="00CF031F" w:rsidRDefault="00F43DDC" w:rsidP="002F58A2">
      <w:pPr>
        <w:pStyle w:val="a3"/>
        <w:numPr>
          <w:ilvl w:val="0"/>
          <w:numId w:val="4"/>
        </w:numPr>
        <w:jc w:val="both"/>
        <w:rPr>
          <w:rFonts w:ascii="Times New Roman" w:hAnsi="Times New Roman"/>
          <w:sz w:val="28"/>
          <w:szCs w:val="28"/>
          <w:lang w:val="be-BY"/>
        </w:rPr>
      </w:pPr>
      <w:r w:rsidRPr="00CF031F">
        <w:rPr>
          <w:rFonts w:ascii="Times New Roman" w:hAnsi="Times New Roman"/>
          <w:sz w:val="28"/>
          <w:szCs w:val="28"/>
          <w:lang w:val="be-BY"/>
        </w:rPr>
        <w:t xml:space="preserve">(37). </w:t>
      </w:r>
      <w:r w:rsidR="002F58A2" w:rsidRPr="00CF031F">
        <w:rPr>
          <w:rFonts w:ascii="Times New Roman" w:hAnsi="Times New Roman"/>
          <w:sz w:val="28"/>
          <w:szCs w:val="28"/>
          <w:lang w:val="be-BY"/>
        </w:rPr>
        <w:t>Восстание 1863-1864. в Польше, Литве и Беларуси. Причины и характер восстания. “Красные и белые”. К. Калиновский. Влияние восстания на условия освобождения крестьян белорусских губерний от крепостничества.</w:t>
      </w:r>
      <w:r w:rsidR="002F58A2" w:rsidRPr="00CF031F">
        <w:rPr>
          <w:rFonts w:ascii="Times New Roman" w:hAnsi="Times New Roman"/>
          <w:b/>
          <w:color w:val="FF0000"/>
          <w:sz w:val="28"/>
          <w:szCs w:val="28"/>
          <w:lang w:val="be-BY"/>
        </w:rPr>
        <w:t xml:space="preserve"> </w:t>
      </w:r>
    </w:p>
    <w:p w:rsidR="002F58A2" w:rsidRPr="00CF031F" w:rsidRDefault="00F43DDC" w:rsidP="002F58A2">
      <w:pPr>
        <w:pStyle w:val="a3"/>
        <w:numPr>
          <w:ilvl w:val="0"/>
          <w:numId w:val="4"/>
        </w:numPr>
        <w:jc w:val="both"/>
        <w:rPr>
          <w:rFonts w:ascii="Times New Roman" w:hAnsi="Times New Roman"/>
          <w:sz w:val="28"/>
          <w:szCs w:val="28"/>
          <w:lang w:val="be-BY"/>
        </w:rPr>
      </w:pPr>
      <w:r w:rsidRPr="00CF031F">
        <w:rPr>
          <w:rFonts w:ascii="Times New Roman" w:hAnsi="Times New Roman"/>
          <w:sz w:val="28"/>
          <w:szCs w:val="28"/>
          <w:lang w:val="be-BY"/>
        </w:rPr>
        <w:t xml:space="preserve">(38). </w:t>
      </w:r>
      <w:r w:rsidR="002F58A2" w:rsidRPr="00CF031F">
        <w:rPr>
          <w:rFonts w:ascii="Times New Roman" w:hAnsi="Times New Roman"/>
          <w:sz w:val="28"/>
          <w:szCs w:val="28"/>
          <w:lang w:val="be-BY"/>
        </w:rPr>
        <w:t>Буржуазные реформы (земская, городская, судебная и др.) 60-70-х гг. XIX в .: особенности их проведения в Беларуси. Политика российского правительства по национально-религиозному вопросу. Западнорусизм.</w:t>
      </w:r>
    </w:p>
    <w:p w:rsidR="002F58A2" w:rsidRPr="00CF031F" w:rsidRDefault="00F43DDC" w:rsidP="002F58A2">
      <w:pPr>
        <w:pStyle w:val="a3"/>
        <w:numPr>
          <w:ilvl w:val="0"/>
          <w:numId w:val="4"/>
        </w:numPr>
        <w:jc w:val="both"/>
        <w:rPr>
          <w:rFonts w:ascii="Times New Roman" w:hAnsi="Times New Roman"/>
          <w:sz w:val="28"/>
          <w:szCs w:val="28"/>
          <w:lang w:val="be-BY"/>
        </w:rPr>
      </w:pPr>
      <w:r w:rsidRPr="00CF031F">
        <w:rPr>
          <w:rFonts w:ascii="Times New Roman" w:hAnsi="Times New Roman"/>
          <w:sz w:val="28"/>
          <w:szCs w:val="28"/>
          <w:lang w:val="be-BY"/>
        </w:rPr>
        <w:t xml:space="preserve">(39). </w:t>
      </w:r>
      <w:r w:rsidR="002F58A2" w:rsidRPr="00CF031F">
        <w:rPr>
          <w:rFonts w:ascii="Times New Roman" w:hAnsi="Times New Roman"/>
          <w:sz w:val="28"/>
          <w:szCs w:val="28"/>
          <w:lang w:val="be-BY"/>
        </w:rPr>
        <w:t xml:space="preserve">Общественно-политическая жизнь Беларуси в конце XIX </w:t>
      </w:r>
      <w:r w:rsidR="002F58A2" w:rsidRPr="00CF031F">
        <w:rPr>
          <w:rFonts w:ascii="Times New Roman" w:hAnsi="Times New Roman"/>
          <w:sz w:val="28"/>
          <w:szCs w:val="28"/>
        </w:rPr>
        <w:t>–</w:t>
      </w:r>
      <w:r w:rsidR="002F58A2" w:rsidRPr="00CF031F">
        <w:rPr>
          <w:rFonts w:ascii="Times New Roman" w:hAnsi="Times New Roman"/>
          <w:sz w:val="28"/>
          <w:szCs w:val="28"/>
          <w:lang w:val="be-BY"/>
        </w:rPr>
        <w:t xml:space="preserve"> начале ХХ в. Крестьянское и рабочее движение. Революционные народники. Группа “Гомон”. Социал-демократы. Образование Белорусской социалистической громоды.</w:t>
      </w:r>
    </w:p>
    <w:p w:rsidR="002F58A2" w:rsidRPr="00CF031F" w:rsidRDefault="00F43DDC" w:rsidP="002F58A2">
      <w:pPr>
        <w:pStyle w:val="a3"/>
        <w:numPr>
          <w:ilvl w:val="0"/>
          <w:numId w:val="4"/>
        </w:numPr>
        <w:jc w:val="both"/>
        <w:rPr>
          <w:rFonts w:ascii="Times New Roman" w:hAnsi="Times New Roman"/>
          <w:sz w:val="28"/>
          <w:szCs w:val="28"/>
          <w:lang w:val="be-BY"/>
        </w:rPr>
      </w:pPr>
      <w:r w:rsidRPr="00CF031F">
        <w:rPr>
          <w:rFonts w:ascii="Times New Roman" w:hAnsi="Times New Roman"/>
          <w:sz w:val="28"/>
          <w:szCs w:val="28"/>
          <w:lang w:val="be-BY"/>
        </w:rPr>
        <w:lastRenderedPageBreak/>
        <w:t xml:space="preserve">(40). </w:t>
      </w:r>
      <w:r w:rsidR="002F58A2" w:rsidRPr="00CF031F">
        <w:rPr>
          <w:rFonts w:ascii="Times New Roman" w:hAnsi="Times New Roman"/>
          <w:sz w:val="28"/>
          <w:szCs w:val="28"/>
          <w:lang w:val="be-BY"/>
        </w:rPr>
        <w:t>Беларусь во времена первой русской революции 1905-1907 гг. Причины, начало и ход революции. Манифест 17 октября 1905 и его последствия для Беларуси. Государственная Дума. Белорусское национальное движение.</w:t>
      </w:r>
    </w:p>
    <w:p w:rsidR="002F58A2" w:rsidRPr="00CF031F" w:rsidRDefault="00F43DDC" w:rsidP="002F58A2">
      <w:pPr>
        <w:pStyle w:val="a3"/>
        <w:numPr>
          <w:ilvl w:val="0"/>
          <w:numId w:val="4"/>
        </w:numPr>
        <w:jc w:val="both"/>
        <w:rPr>
          <w:rFonts w:ascii="Times New Roman" w:hAnsi="Times New Roman"/>
          <w:sz w:val="28"/>
          <w:szCs w:val="28"/>
          <w:lang w:val="be-BY"/>
        </w:rPr>
      </w:pPr>
      <w:r w:rsidRPr="00CF031F">
        <w:rPr>
          <w:rFonts w:ascii="Times New Roman" w:hAnsi="Times New Roman"/>
          <w:sz w:val="28"/>
          <w:szCs w:val="28"/>
          <w:lang w:val="be-BY"/>
        </w:rPr>
        <w:t xml:space="preserve">(41). </w:t>
      </w:r>
      <w:r w:rsidR="002F58A2" w:rsidRPr="00CF031F">
        <w:rPr>
          <w:rFonts w:ascii="Times New Roman" w:hAnsi="Times New Roman"/>
          <w:sz w:val="28"/>
          <w:szCs w:val="28"/>
          <w:lang w:val="be-BY"/>
        </w:rPr>
        <w:t xml:space="preserve">Столыпинские реформы и их осуществление в Беларуси. Причины и цели аграрной реформы. Введение земств. </w:t>
      </w:r>
    </w:p>
    <w:p w:rsidR="002F58A2" w:rsidRPr="00CF031F" w:rsidRDefault="00F43DDC" w:rsidP="002F58A2">
      <w:pPr>
        <w:pStyle w:val="a3"/>
        <w:numPr>
          <w:ilvl w:val="0"/>
          <w:numId w:val="4"/>
        </w:numPr>
        <w:jc w:val="both"/>
        <w:rPr>
          <w:rFonts w:ascii="Times New Roman" w:hAnsi="Times New Roman"/>
          <w:sz w:val="28"/>
          <w:szCs w:val="28"/>
          <w:lang w:val="be-BY"/>
        </w:rPr>
      </w:pPr>
      <w:r w:rsidRPr="00CF031F">
        <w:rPr>
          <w:rFonts w:ascii="Times New Roman" w:hAnsi="Times New Roman"/>
          <w:sz w:val="28"/>
          <w:szCs w:val="28"/>
          <w:lang w:val="be-BY"/>
        </w:rPr>
        <w:t xml:space="preserve">(42). </w:t>
      </w:r>
      <w:r w:rsidR="002F58A2" w:rsidRPr="00CF031F">
        <w:rPr>
          <w:rFonts w:ascii="Times New Roman" w:hAnsi="Times New Roman"/>
          <w:sz w:val="28"/>
          <w:szCs w:val="28"/>
          <w:lang w:val="be-BY"/>
        </w:rPr>
        <w:t xml:space="preserve">Беларусь в годы первой мировой войны. Оккупация западной части Беларуси. Положение населения. Белорусское национальное движение. </w:t>
      </w:r>
    </w:p>
    <w:p w:rsidR="002F58A2" w:rsidRPr="00CF031F" w:rsidRDefault="00F43DDC" w:rsidP="002F58A2">
      <w:pPr>
        <w:pStyle w:val="a3"/>
        <w:numPr>
          <w:ilvl w:val="0"/>
          <w:numId w:val="4"/>
        </w:numPr>
        <w:jc w:val="both"/>
        <w:rPr>
          <w:rFonts w:ascii="Times New Roman" w:hAnsi="Times New Roman"/>
          <w:sz w:val="28"/>
          <w:szCs w:val="28"/>
          <w:lang w:val="be-BY"/>
        </w:rPr>
      </w:pPr>
      <w:r w:rsidRPr="00CF031F">
        <w:rPr>
          <w:rFonts w:ascii="Times New Roman" w:hAnsi="Times New Roman"/>
          <w:sz w:val="28"/>
          <w:szCs w:val="28"/>
          <w:lang w:val="be-BY"/>
        </w:rPr>
        <w:t xml:space="preserve">(43). </w:t>
      </w:r>
      <w:r w:rsidR="002F58A2" w:rsidRPr="00CF031F">
        <w:rPr>
          <w:rFonts w:ascii="Times New Roman" w:hAnsi="Times New Roman"/>
          <w:sz w:val="28"/>
          <w:szCs w:val="28"/>
          <w:lang w:val="be-BY"/>
        </w:rPr>
        <w:t xml:space="preserve">Условия и особенности формирования белорусского нации. Этническая территория. Национальный и социальный состав населения. Общность хозяйственной жизни. Национальное самосознание. </w:t>
      </w:r>
    </w:p>
    <w:p w:rsidR="002F58A2" w:rsidRPr="00CF031F" w:rsidRDefault="00F43DDC" w:rsidP="002F58A2">
      <w:pPr>
        <w:pStyle w:val="a3"/>
        <w:numPr>
          <w:ilvl w:val="0"/>
          <w:numId w:val="4"/>
        </w:numPr>
        <w:jc w:val="both"/>
        <w:rPr>
          <w:rFonts w:ascii="Times New Roman" w:hAnsi="Times New Roman"/>
          <w:sz w:val="28"/>
          <w:szCs w:val="28"/>
          <w:lang w:val="be-BY"/>
        </w:rPr>
      </w:pPr>
      <w:r w:rsidRPr="00CF031F">
        <w:rPr>
          <w:rFonts w:ascii="Times New Roman" w:hAnsi="Times New Roman"/>
          <w:sz w:val="28"/>
          <w:szCs w:val="28"/>
          <w:lang w:val="be-BY"/>
        </w:rPr>
        <w:t xml:space="preserve">(44). </w:t>
      </w:r>
      <w:r w:rsidR="002F58A2" w:rsidRPr="00CF031F">
        <w:rPr>
          <w:rFonts w:ascii="Times New Roman" w:hAnsi="Times New Roman"/>
          <w:sz w:val="28"/>
          <w:szCs w:val="28"/>
          <w:lang w:val="be-BY"/>
        </w:rPr>
        <w:t xml:space="preserve">Образование, наука и культура Беларуси во второй половине XIX </w:t>
      </w:r>
      <w:r w:rsidR="002F58A2" w:rsidRPr="00CF031F">
        <w:rPr>
          <w:rFonts w:ascii="Times New Roman" w:hAnsi="Times New Roman"/>
          <w:sz w:val="28"/>
          <w:szCs w:val="28"/>
        </w:rPr>
        <w:t>–</w:t>
      </w:r>
      <w:r w:rsidR="002F58A2" w:rsidRPr="00CF031F">
        <w:rPr>
          <w:rFonts w:ascii="Times New Roman" w:hAnsi="Times New Roman"/>
          <w:sz w:val="28"/>
          <w:szCs w:val="28"/>
          <w:lang w:val="be-BY"/>
        </w:rPr>
        <w:t xml:space="preserve"> начале ХХ в. Начальные школы и среднее образование. Научное изучение этнографии и языка белорусского народа. Белорусский литература. Театр. Живопись. </w:t>
      </w:r>
    </w:p>
    <w:p w:rsidR="002F58A2" w:rsidRPr="00CF031F" w:rsidRDefault="002F58A2" w:rsidP="002F58A2">
      <w:pPr>
        <w:spacing w:after="0"/>
        <w:ind w:firstLine="567"/>
        <w:jc w:val="both"/>
        <w:rPr>
          <w:rFonts w:ascii="Times New Roman" w:hAnsi="Times New Roman" w:cs="Times New Roman"/>
          <w:bCs/>
          <w:sz w:val="28"/>
          <w:szCs w:val="28"/>
          <w:lang w:val="be-BY"/>
        </w:rPr>
      </w:pPr>
    </w:p>
    <w:p w:rsidR="002F58A2" w:rsidRPr="00CF031F" w:rsidRDefault="002F58A2" w:rsidP="002F58A2">
      <w:pPr>
        <w:spacing w:after="0"/>
        <w:ind w:firstLine="567"/>
        <w:jc w:val="center"/>
        <w:rPr>
          <w:rFonts w:ascii="Times New Roman" w:hAnsi="Times New Roman" w:cs="Times New Roman"/>
          <w:b/>
          <w:sz w:val="28"/>
          <w:szCs w:val="28"/>
          <w:lang w:val="be-BY"/>
        </w:rPr>
      </w:pPr>
      <w:r w:rsidRPr="00CF031F">
        <w:rPr>
          <w:rFonts w:ascii="Times New Roman" w:hAnsi="Times New Roman" w:cs="Times New Roman"/>
          <w:b/>
          <w:sz w:val="28"/>
          <w:szCs w:val="28"/>
          <w:lang w:val="be-BY"/>
        </w:rPr>
        <w:t>ОТВЕТЫ НА ВОПРОСЫ</w:t>
      </w:r>
    </w:p>
    <w:p w:rsidR="002F58A2" w:rsidRPr="00CF031F" w:rsidRDefault="00FC72C2" w:rsidP="00FC72C2">
      <w:pPr>
        <w:pStyle w:val="a3"/>
        <w:numPr>
          <w:ilvl w:val="0"/>
          <w:numId w:val="8"/>
        </w:numPr>
        <w:spacing w:after="0" w:line="240" w:lineRule="auto"/>
        <w:ind w:left="142" w:firstLine="142"/>
        <w:jc w:val="both"/>
        <w:rPr>
          <w:rFonts w:ascii="Times New Roman" w:hAnsi="Times New Roman"/>
          <w:b/>
          <w:sz w:val="28"/>
          <w:szCs w:val="28"/>
          <w:lang w:val="be-BY"/>
        </w:rPr>
      </w:pPr>
      <w:r w:rsidRPr="00CF031F">
        <w:rPr>
          <w:rFonts w:ascii="Times New Roman" w:hAnsi="Times New Roman"/>
          <w:b/>
          <w:noProof/>
          <w:sz w:val="28"/>
          <w:szCs w:val="28"/>
        </w:rPr>
        <w:drawing>
          <wp:anchor distT="0" distB="0" distL="114300" distR="114300" simplePos="0" relativeHeight="251658240" behindDoc="1" locked="0" layoutInCell="1" allowOverlap="1">
            <wp:simplePos x="0" y="0"/>
            <wp:positionH relativeFrom="column">
              <wp:posOffset>-133985</wp:posOffset>
            </wp:positionH>
            <wp:positionV relativeFrom="paragraph">
              <wp:posOffset>1594485</wp:posOffset>
            </wp:positionV>
            <wp:extent cx="3740150" cy="3378200"/>
            <wp:effectExtent l="19050" t="0" r="0" b="0"/>
            <wp:wrapTight wrapText="bothSides">
              <wp:wrapPolygon edited="0">
                <wp:start x="-110" y="0"/>
                <wp:lineTo x="-110" y="21438"/>
                <wp:lineTo x="21563" y="21438"/>
                <wp:lineTo x="21563" y="0"/>
                <wp:lineTo x="-110" y="0"/>
              </wp:wrapPolygon>
            </wp:wrapTight>
            <wp:docPr id="2" name="Рисунок 2" descr="http://botan.cc/uchebnik/istoriya/09/by001/img/2.jpg"/>
            <wp:cNvGraphicFramePr/>
            <a:graphic xmlns:a="http://schemas.openxmlformats.org/drawingml/2006/main">
              <a:graphicData uri="http://schemas.openxmlformats.org/drawingml/2006/picture">
                <pic:pic xmlns:pic="http://schemas.openxmlformats.org/drawingml/2006/picture">
                  <pic:nvPicPr>
                    <pic:cNvPr id="1026" name="Picture 2" descr="http://botan.cc/uchebnik/istoriya/09/by001/img/2.jpg"/>
                    <pic:cNvPicPr>
                      <a:picLocks noChangeAspect="1" noChangeArrowheads="1"/>
                    </pic:cNvPicPr>
                  </pic:nvPicPr>
                  <pic:blipFill>
                    <a:blip r:embed="rId7"/>
                    <a:srcRect/>
                    <a:stretch>
                      <a:fillRect/>
                    </a:stretch>
                  </pic:blipFill>
                  <pic:spPr bwMode="auto">
                    <a:xfrm>
                      <a:off x="0" y="0"/>
                      <a:ext cx="3740150" cy="3378200"/>
                    </a:xfrm>
                    <a:prstGeom prst="rect">
                      <a:avLst/>
                    </a:prstGeom>
                    <a:noFill/>
                  </pic:spPr>
                </pic:pic>
              </a:graphicData>
            </a:graphic>
          </wp:anchor>
        </w:drawing>
      </w:r>
      <w:r w:rsidRPr="00CF031F">
        <w:rPr>
          <w:rFonts w:ascii="Times New Roman" w:hAnsi="Times New Roman"/>
          <w:b/>
          <w:sz w:val="28"/>
          <w:szCs w:val="28"/>
          <w:lang w:val="be-BY"/>
        </w:rPr>
        <w:t xml:space="preserve">(31). </w:t>
      </w:r>
      <w:r w:rsidR="002F58A2" w:rsidRPr="00CF031F">
        <w:rPr>
          <w:rFonts w:ascii="Times New Roman" w:hAnsi="Times New Roman"/>
          <w:b/>
          <w:sz w:val="28"/>
          <w:szCs w:val="28"/>
          <w:lang w:val="be-BY"/>
        </w:rPr>
        <w:t xml:space="preserve">Основные направления политики самодержавия в Беларуси в первой половине XIX в. Разделение территории белорусских земель на губернии. Сословная политика российского правительства. Налоги и повинности крестьян. </w:t>
      </w:r>
    </w:p>
    <w:p w:rsidR="002F58A2" w:rsidRPr="00CF031F" w:rsidRDefault="002F58A2" w:rsidP="002F58A2">
      <w:pPr>
        <w:pStyle w:val="a5"/>
        <w:spacing w:before="0" w:beforeAutospacing="0" w:after="0" w:afterAutospacing="0"/>
        <w:ind w:firstLine="567"/>
        <w:jc w:val="both"/>
        <w:rPr>
          <w:sz w:val="28"/>
          <w:szCs w:val="28"/>
        </w:rPr>
      </w:pPr>
      <w:r w:rsidRPr="00CF031F">
        <w:rPr>
          <w:sz w:val="28"/>
          <w:szCs w:val="28"/>
        </w:rPr>
        <w:t>После присоединения Беларуси к России (конец Х</w:t>
      </w:r>
      <w:r w:rsidRPr="00CF031F">
        <w:rPr>
          <w:sz w:val="28"/>
          <w:szCs w:val="28"/>
          <w:lang w:val="en-US"/>
        </w:rPr>
        <w:t>VIII</w:t>
      </w:r>
      <w:r w:rsidRPr="00CF031F">
        <w:rPr>
          <w:sz w:val="28"/>
          <w:szCs w:val="28"/>
        </w:rPr>
        <w:t xml:space="preserve"> в.), царское правительс</w:t>
      </w:r>
      <w:r w:rsidR="00FC72C2" w:rsidRPr="00CF031F">
        <w:rPr>
          <w:sz w:val="28"/>
          <w:szCs w:val="28"/>
        </w:rPr>
        <w:t xml:space="preserve">тво начало проводить политику, </w:t>
      </w:r>
      <w:r w:rsidRPr="00CF031F">
        <w:rPr>
          <w:sz w:val="28"/>
          <w:szCs w:val="28"/>
        </w:rPr>
        <w:t xml:space="preserve">имевшую конечной целью сближение и слияние с русскими регионами. </w:t>
      </w:r>
    </w:p>
    <w:p w:rsidR="002F58A2" w:rsidRPr="00CF031F" w:rsidRDefault="002F58A2" w:rsidP="002F58A2">
      <w:pPr>
        <w:pStyle w:val="a5"/>
        <w:spacing w:before="0" w:beforeAutospacing="0" w:after="0" w:afterAutospacing="0"/>
        <w:ind w:firstLine="567"/>
        <w:jc w:val="both"/>
        <w:rPr>
          <w:i/>
          <w:sz w:val="28"/>
          <w:szCs w:val="28"/>
        </w:rPr>
      </w:pPr>
      <w:r w:rsidRPr="00CF031F">
        <w:rPr>
          <w:b/>
          <w:sz w:val="28"/>
          <w:szCs w:val="28"/>
          <w:lang w:val="be-BY"/>
        </w:rPr>
        <w:t>Разделение территории белорусских земель на губернии.</w:t>
      </w:r>
      <w:r w:rsidRPr="00CF031F">
        <w:rPr>
          <w:i/>
          <w:sz w:val="28"/>
          <w:szCs w:val="28"/>
        </w:rPr>
        <w:t xml:space="preserve"> </w:t>
      </w:r>
      <w:r w:rsidRPr="00CF031F">
        <w:rPr>
          <w:sz w:val="28"/>
          <w:szCs w:val="28"/>
        </w:rPr>
        <w:t xml:space="preserve">На присоединенные земли было распространено административно-территориальное деление на </w:t>
      </w:r>
      <w:r w:rsidRPr="00CF031F">
        <w:rPr>
          <w:i/>
          <w:sz w:val="28"/>
          <w:szCs w:val="28"/>
        </w:rPr>
        <w:t>губернии</w:t>
      </w:r>
      <w:r w:rsidRPr="00CF031F">
        <w:rPr>
          <w:sz w:val="28"/>
          <w:szCs w:val="28"/>
        </w:rPr>
        <w:t xml:space="preserve"> и </w:t>
      </w:r>
      <w:r w:rsidRPr="00CF031F">
        <w:rPr>
          <w:i/>
          <w:sz w:val="28"/>
          <w:szCs w:val="28"/>
        </w:rPr>
        <w:t>уезды.</w:t>
      </w:r>
      <w:r w:rsidRPr="00CF031F">
        <w:rPr>
          <w:sz w:val="28"/>
          <w:szCs w:val="28"/>
        </w:rPr>
        <w:t xml:space="preserve"> В соответствии с реформой </w:t>
      </w:r>
      <w:r w:rsidR="00040D3E" w:rsidRPr="00CF031F">
        <w:rPr>
          <w:b/>
          <w:sz w:val="28"/>
          <w:szCs w:val="28"/>
        </w:rPr>
        <w:t>1801</w:t>
      </w:r>
      <w:r w:rsidRPr="00CF031F">
        <w:rPr>
          <w:b/>
          <w:sz w:val="28"/>
          <w:szCs w:val="28"/>
        </w:rPr>
        <w:t xml:space="preserve"> г.</w:t>
      </w:r>
      <w:r w:rsidRPr="00CF031F">
        <w:rPr>
          <w:sz w:val="28"/>
          <w:szCs w:val="28"/>
        </w:rPr>
        <w:t xml:space="preserve"> на территории Беларуси создавалось </w:t>
      </w:r>
      <w:r w:rsidRPr="00CF031F">
        <w:rPr>
          <w:i/>
          <w:sz w:val="28"/>
          <w:szCs w:val="28"/>
        </w:rPr>
        <w:t>пять губерний</w:t>
      </w:r>
      <w:r w:rsidRPr="00CF031F">
        <w:rPr>
          <w:sz w:val="28"/>
          <w:szCs w:val="28"/>
        </w:rPr>
        <w:t xml:space="preserve">: </w:t>
      </w:r>
      <w:r w:rsidRPr="00CF031F">
        <w:rPr>
          <w:i/>
          <w:sz w:val="28"/>
          <w:szCs w:val="28"/>
        </w:rPr>
        <w:t>Витебская, Могилевская, Минская, Виленская и Гродненская.</w:t>
      </w:r>
      <w:r w:rsidRPr="00CF031F">
        <w:rPr>
          <w:sz w:val="28"/>
          <w:szCs w:val="28"/>
        </w:rPr>
        <w:t xml:space="preserve"> Самодержавие, учитывая пограничное расположение Беларуси, а также напряженное политическое и </w:t>
      </w:r>
      <w:r w:rsidRPr="00CF031F">
        <w:rPr>
          <w:sz w:val="28"/>
          <w:szCs w:val="28"/>
        </w:rPr>
        <w:lastRenderedPageBreak/>
        <w:t xml:space="preserve">социальное положение, создало здесь </w:t>
      </w:r>
      <w:r w:rsidRPr="00CF031F">
        <w:rPr>
          <w:i/>
          <w:sz w:val="28"/>
          <w:szCs w:val="28"/>
        </w:rPr>
        <w:t>генерал-губернаторства:</w:t>
      </w:r>
      <w:r w:rsidR="00FC72C2" w:rsidRPr="00CF031F">
        <w:rPr>
          <w:sz w:val="28"/>
          <w:szCs w:val="28"/>
        </w:rPr>
        <w:t xml:space="preserve"> Белорусское</w:t>
      </w:r>
      <w:r w:rsidRPr="00CF031F">
        <w:rPr>
          <w:sz w:val="28"/>
          <w:szCs w:val="28"/>
        </w:rPr>
        <w:t>, в которое вошли Ви</w:t>
      </w:r>
      <w:r w:rsidR="00FC72C2" w:rsidRPr="00CF031F">
        <w:rPr>
          <w:sz w:val="28"/>
          <w:szCs w:val="28"/>
        </w:rPr>
        <w:t>тебская и Могилевская губернии и Литовское,</w:t>
      </w:r>
      <w:r w:rsidRPr="00CF031F">
        <w:rPr>
          <w:sz w:val="28"/>
          <w:szCs w:val="28"/>
        </w:rPr>
        <w:t xml:space="preserve"> в которое входили Минская, </w:t>
      </w:r>
      <w:r w:rsidR="00E110B7" w:rsidRPr="00CF031F">
        <w:rPr>
          <w:noProof/>
          <w:sz w:val="28"/>
          <w:szCs w:val="28"/>
        </w:rPr>
        <w:drawing>
          <wp:inline distT="0" distB="0" distL="0" distR="0">
            <wp:extent cx="5940425" cy="1878967"/>
            <wp:effectExtent l="19050" t="0" r="317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0425" cy="1878967"/>
                    </a:xfrm>
                    <a:prstGeom prst="rect">
                      <a:avLst/>
                    </a:prstGeom>
                    <a:noFill/>
                    <a:ln w="9525">
                      <a:noFill/>
                      <a:miter lim="800000"/>
                      <a:headEnd/>
                      <a:tailEnd/>
                    </a:ln>
                  </pic:spPr>
                </pic:pic>
              </a:graphicData>
            </a:graphic>
          </wp:inline>
        </w:drawing>
      </w:r>
      <w:r w:rsidRPr="00CF031F">
        <w:rPr>
          <w:sz w:val="28"/>
          <w:szCs w:val="28"/>
        </w:rPr>
        <w:t>Гродненская и Виленская губернии. Генерал–губернаторы фактически обладали неограниченными полномочиями. Один из них – граф Чернышев – свое всевластие подчеркивал даже специальным троном. Власть генерал-губернаторов опиралась на мощный административный, военно-политический аппарат.</w:t>
      </w:r>
    </w:p>
    <w:p w:rsidR="002F58A2" w:rsidRPr="00CF031F" w:rsidRDefault="002F58A2" w:rsidP="002F58A2">
      <w:pPr>
        <w:pStyle w:val="a5"/>
        <w:spacing w:before="0" w:beforeAutospacing="0" w:after="0" w:afterAutospacing="0"/>
        <w:ind w:firstLine="567"/>
        <w:jc w:val="both"/>
        <w:rPr>
          <w:sz w:val="28"/>
          <w:szCs w:val="28"/>
        </w:rPr>
      </w:pPr>
      <w:r w:rsidRPr="00CF031F">
        <w:rPr>
          <w:b/>
          <w:sz w:val="28"/>
          <w:szCs w:val="28"/>
          <w:lang w:val="be-BY"/>
        </w:rPr>
        <w:t>Сословная политика российского правительства.</w:t>
      </w:r>
      <w:r w:rsidRPr="00CF031F">
        <w:rPr>
          <w:b/>
          <w:i/>
          <w:sz w:val="28"/>
          <w:szCs w:val="28"/>
          <w:lang w:val="be-BY"/>
        </w:rPr>
        <w:t xml:space="preserve"> </w:t>
      </w:r>
      <w:r w:rsidRPr="00CF031F">
        <w:rPr>
          <w:sz w:val="28"/>
          <w:szCs w:val="28"/>
        </w:rPr>
        <w:t xml:space="preserve">Шляхта белорусских земель приводилось к присяге. Те, кто отказывался присягнуть, должны были в трехмесячный срок выехать за границу, распродав недвижимое имущество. </w:t>
      </w:r>
    </w:p>
    <w:p w:rsidR="002F58A2" w:rsidRPr="00CF031F" w:rsidRDefault="00E3278E" w:rsidP="002F58A2">
      <w:pPr>
        <w:pStyle w:val="a5"/>
        <w:spacing w:before="0" w:beforeAutospacing="0" w:after="0" w:afterAutospacing="0"/>
        <w:ind w:firstLine="567"/>
        <w:jc w:val="both"/>
        <w:rPr>
          <w:sz w:val="28"/>
          <w:szCs w:val="28"/>
        </w:rPr>
      </w:pPr>
      <w:r w:rsidRPr="00E3278E">
        <w:rPr>
          <w:noProof/>
        </w:rPr>
        <w:pict>
          <v:shapetype id="_x0000_t202" coordsize="21600,21600" o:spt="202" path="m,l,21600r21600,l21600,xe">
            <v:stroke joinstyle="miter"/>
            <v:path gradientshapeok="t" o:connecttype="rect"/>
          </v:shapetype>
          <v:shape id="_x0000_s1026" type="#_x0000_t202" style="position:absolute;left:0;text-align:left;margin-left:1.2pt;margin-top:196.9pt;width:155.25pt;height:.05pt;z-index:251661312" wrapcoords="-104 0 -104 21060 21600 21060 21600 0 -104 0" stroked="f">
            <v:textbox style="mso-fit-shape-to-text:t" inset="0,0,0,0">
              <w:txbxContent>
                <w:p w:rsidR="00F6087B" w:rsidRPr="00E110B7" w:rsidRDefault="00F6087B" w:rsidP="00E110B7">
                  <w:pPr>
                    <w:pStyle w:val="ab"/>
                    <w:jc w:val="center"/>
                    <w:rPr>
                      <w:rFonts w:ascii="Times New Roman" w:eastAsia="Times New Roman" w:hAnsi="Times New Roman" w:cs="Times New Roman"/>
                      <w:noProof/>
                      <w:color w:val="auto"/>
                      <w:sz w:val="24"/>
                      <w:szCs w:val="24"/>
                    </w:rPr>
                  </w:pPr>
                  <w:r w:rsidRPr="00E110B7">
                    <w:rPr>
                      <w:color w:val="auto"/>
                      <w:sz w:val="24"/>
                      <w:szCs w:val="24"/>
                    </w:rPr>
                    <w:t>Белорусский шляхтич</w:t>
                  </w:r>
                </w:p>
              </w:txbxContent>
            </v:textbox>
            <w10:wrap type="tight"/>
          </v:shape>
        </w:pict>
      </w:r>
      <w:r w:rsidR="00E110B7" w:rsidRPr="00CF031F">
        <w:rPr>
          <w:noProof/>
          <w:sz w:val="28"/>
          <w:szCs w:val="28"/>
        </w:rPr>
        <w:drawing>
          <wp:anchor distT="0" distB="0" distL="114300" distR="114300" simplePos="0" relativeHeight="251659264" behindDoc="1" locked="0" layoutInCell="1" allowOverlap="1">
            <wp:simplePos x="0" y="0"/>
            <wp:positionH relativeFrom="column">
              <wp:posOffset>15240</wp:posOffset>
            </wp:positionH>
            <wp:positionV relativeFrom="paragraph">
              <wp:posOffset>224155</wp:posOffset>
            </wp:positionV>
            <wp:extent cx="1971675" cy="2219325"/>
            <wp:effectExtent l="19050" t="0" r="9525" b="0"/>
            <wp:wrapTight wrapText="bothSides">
              <wp:wrapPolygon edited="0">
                <wp:start x="-209" y="0"/>
                <wp:lineTo x="-209" y="21507"/>
                <wp:lineTo x="21704" y="21507"/>
                <wp:lineTo x="21704" y="0"/>
                <wp:lineTo x="-209" y="0"/>
              </wp:wrapPolygon>
            </wp:wrapTight>
            <wp:docPr id="4" name="Рисунок 3" descr="http://ladolcevita.by/upload/image/5-42/pojasa-1.jpg"/>
            <wp:cNvGraphicFramePr/>
            <a:graphic xmlns:a="http://schemas.openxmlformats.org/drawingml/2006/main">
              <a:graphicData uri="http://schemas.openxmlformats.org/drawingml/2006/picture">
                <pic:pic xmlns:pic="http://schemas.openxmlformats.org/drawingml/2006/picture">
                  <pic:nvPicPr>
                    <pic:cNvPr id="22532" name="Picture 4" descr="http://ladolcevita.by/upload/image/5-42/pojasa-1.jpg"/>
                    <pic:cNvPicPr>
                      <a:picLocks noChangeAspect="1" noChangeArrowheads="1"/>
                    </pic:cNvPicPr>
                  </pic:nvPicPr>
                  <pic:blipFill>
                    <a:blip r:embed="rId9"/>
                    <a:srcRect/>
                    <a:stretch>
                      <a:fillRect/>
                    </a:stretch>
                  </pic:blipFill>
                  <pic:spPr bwMode="auto">
                    <a:xfrm>
                      <a:off x="0" y="0"/>
                      <a:ext cx="1971675" cy="2219325"/>
                    </a:xfrm>
                    <a:prstGeom prst="rect">
                      <a:avLst/>
                    </a:prstGeom>
                    <a:noFill/>
                  </pic:spPr>
                </pic:pic>
              </a:graphicData>
            </a:graphic>
          </wp:anchor>
        </w:drawing>
      </w:r>
      <w:r w:rsidR="002F58A2" w:rsidRPr="00CF031F">
        <w:rPr>
          <w:sz w:val="28"/>
          <w:szCs w:val="28"/>
        </w:rPr>
        <w:t xml:space="preserve">В отношении к разным социальным группам общества новая власть проводила разную политику. </w:t>
      </w:r>
      <w:r w:rsidR="002F58A2" w:rsidRPr="00CF031F">
        <w:rPr>
          <w:i/>
          <w:sz w:val="28"/>
          <w:szCs w:val="28"/>
        </w:rPr>
        <w:t>Шляхте</w:t>
      </w:r>
      <w:r w:rsidR="00E110B7" w:rsidRPr="00CF031F">
        <w:rPr>
          <w:i/>
          <w:sz w:val="28"/>
          <w:szCs w:val="28"/>
        </w:rPr>
        <w:t xml:space="preserve"> (дворянству)</w:t>
      </w:r>
      <w:r w:rsidR="002F58A2" w:rsidRPr="00CF031F">
        <w:rPr>
          <w:i/>
          <w:sz w:val="28"/>
          <w:szCs w:val="28"/>
        </w:rPr>
        <w:t>,</w:t>
      </w:r>
      <w:r w:rsidR="002F58A2" w:rsidRPr="00CF031F">
        <w:rPr>
          <w:sz w:val="28"/>
          <w:szCs w:val="28"/>
        </w:rPr>
        <w:t xml:space="preserve"> давались все права российского дворянства. Но правительство ликвидировало самостоятельность </w:t>
      </w:r>
      <w:r w:rsidR="002F58A2" w:rsidRPr="00CF031F">
        <w:rPr>
          <w:i/>
          <w:sz w:val="28"/>
          <w:szCs w:val="28"/>
        </w:rPr>
        <w:t>магнатов</w:t>
      </w:r>
      <w:r w:rsidR="002F58A2" w:rsidRPr="00CF031F">
        <w:rPr>
          <w:sz w:val="28"/>
          <w:szCs w:val="28"/>
        </w:rPr>
        <w:t xml:space="preserve">, лишило их права иметь свои войска, крепости, ограничила самоуправство шляхты. </w:t>
      </w:r>
    </w:p>
    <w:p w:rsidR="002F58A2" w:rsidRPr="00CF031F" w:rsidRDefault="002F58A2" w:rsidP="002F58A2">
      <w:pPr>
        <w:pStyle w:val="a5"/>
        <w:spacing w:before="0" w:beforeAutospacing="0" w:after="0" w:afterAutospacing="0"/>
        <w:ind w:firstLine="567"/>
        <w:jc w:val="both"/>
        <w:rPr>
          <w:sz w:val="28"/>
          <w:szCs w:val="28"/>
        </w:rPr>
      </w:pPr>
      <w:r w:rsidRPr="00CF031F">
        <w:rPr>
          <w:sz w:val="28"/>
          <w:szCs w:val="28"/>
        </w:rPr>
        <w:t>В целях укрепления своей социальной базы в присоединенных к России землях царизм проводил здесь политику насаждения</w:t>
      </w:r>
      <w:r w:rsidRPr="00CF031F">
        <w:rPr>
          <w:i/>
          <w:sz w:val="28"/>
          <w:szCs w:val="28"/>
        </w:rPr>
        <w:t xml:space="preserve"> русского землевладения</w:t>
      </w:r>
      <w:r w:rsidRPr="00CF031F">
        <w:rPr>
          <w:sz w:val="28"/>
          <w:szCs w:val="28"/>
        </w:rPr>
        <w:t xml:space="preserve">. Царское правительство раздавало имения с крестьянами русским помещикам, крупным военным чинам и чиновникам. Крупнейшими владельцами стали </w:t>
      </w:r>
      <w:r w:rsidRPr="00CF031F">
        <w:rPr>
          <w:i/>
          <w:sz w:val="28"/>
          <w:szCs w:val="28"/>
        </w:rPr>
        <w:t>князь Г.А. Потемкин</w:t>
      </w:r>
      <w:r w:rsidRPr="00CF031F">
        <w:rPr>
          <w:sz w:val="28"/>
          <w:szCs w:val="28"/>
        </w:rPr>
        <w:t xml:space="preserve">, который получил Кричевское староство, </w:t>
      </w:r>
      <w:r w:rsidRPr="00CF031F">
        <w:rPr>
          <w:i/>
          <w:sz w:val="28"/>
          <w:szCs w:val="28"/>
        </w:rPr>
        <w:t>граф П.А. Румянцев-Задунайский</w:t>
      </w:r>
      <w:r w:rsidRPr="00CF031F">
        <w:rPr>
          <w:sz w:val="28"/>
          <w:szCs w:val="28"/>
        </w:rPr>
        <w:t xml:space="preserve"> в Гомельском старостве, </w:t>
      </w:r>
      <w:r w:rsidRPr="00CF031F">
        <w:rPr>
          <w:i/>
          <w:sz w:val="28"/>
          <w:szCs w:val="28"/>
        </w:rPr>
        <w:t>А.В. Суворов</w:t>
      </w:r>
      <w:r w:rsidRPr="00CF031F">
        <w:rPr>
          <w:sz w:val="28"/>
          <w:szCs w:val="28"/>
        </w:rPr>
        <w:t xml:space="preserve"> в Кобринской волости Брестской экономии и др.  </w:t>
      </w:r>
    </w:p>
    <w:p w:rsidR="002F58A2" w:rsidRPr="00CF031F" w:rsidRDefault="002F58A2" w:rsidP="002F58A2">
      <w:pPr>
        <w:pStyle w:val="a5"/>
        <w:spacing w:before="0" w:beforeAutospacing="0" w:after="0" w:afterAutospacing="0"/>
        <w:ind w:firstLine="567"/>
        <w:jc w:val="both"/>
        <w:rPr>
          <w:sz w:val="28"/>
          <w:szCs w:val="28"/>
        </w:rPr>
      </w:pPr>
      <w:r w:rsidRPr="00CF031F">
        <w:rPr>
          <w:sz w:val="28"/>
          <w:szCs w:val="28"/>
        </w:rPr>
        <w:t xml:space="preserve">На белорусские города было распространено положение «Жалованной грамоты городам» 1785 г. Действие магдебургского права было отменено. Для руководства хозяйственной деятельностью городов из представителей городских сословий избиралась </w:t>
      </w:r>
      <w:r w:rsidR="00040D3E" w:rsidRPr="00CF031F">
        <w:rPr>
          <w:i/>
          <w:sz w:val="28"/>
          <w:szCs w:val="28"/>
        </w:rPr>
        <w:t xml:space="preserve">городская </w:t>
      </w:r>
      <w:r w:rsidRPr="00CF031F">
        <w:rPr>
          <w:i/>
          <w:sz w:val="28"/>
          <w:szCs w:val="28"/>
        </w:rPr>
        <w:t>дума.</w:t>
      </w:r>
      <w:r w:rsidRPr="00CF031F">
        <w:rPr>
          <w:sz w:val="28"/>
          <w:szCs w:val="28"/>
        </w:rPr>
        <w:t xml:space="preserve"> Многочисленное </w:t>
      </w:r>
      <w:r w:rsidRPr="00CF031F">
        <w:rPr>
          <w:i/>
          <w:sz w:val="28"/>
          <w:szCs w:val="28"/>
        </w:rPr>
        <w:t>еврейское население</w:t>
      </w:r>
      <w:r w:rsidRPr="00CF031F">
        <w:rPr>
          <w:sz w:val="28"/>
          <w:szCs w:val="28"/>
        </w:rPr>
        <w:t xml:space="preserve"> указом </w:t>
      </w:r>
      <w:r w:rsidRPr="00CF031F">
        <w:rPr>
          <w:b/>
          <w:sz w:val="28"/>
          <w:szCs w:val="28"/>
        </w:rPr>
        <w:t>1794 г.</w:t>
      </w:r>
      <w:r w:rsidRPr="00CF031F">
        <w:rPr>
          <w:sz w:val="28"/>
          <w:szCs w:val="28"/>
        </w:rPr>
        <w:t xml:space="preserve"> попало под действие </w:t>
      </w:r>
      <w:r w:rsidRPr="00CF031F">
        <w:rPr>
          <w:i/>
          <w:sz w:val="28"/>
          <w:szCs w:val="28"/>
        </w:rPr>
        <w:t>закона о черте оседлости</w:t>
      </w:r>
      <w:r w:rsidR="00040D3E" w:rsidRPr="00CF031F">
        <w:rPr>
          <w:i/>
          <w:sz w:val="28"/>
          <w:szCs w:val="28"/>
        </w:rPr>
        <w:t xml:space="preserve"> еврейского населения</w:t>
      </w:r>
      <w:r w:rsidRPr="00CF031F">
        <w:rPr>
          <w:sz w:val="28"/>
          <w:szCs w:val="28"/>
        </w:rPr>
        <w:t xml:space="preserve"> в пределах Белорусского генерал-губернаторства и </w:t>
      </w:r>
      <w:r w:rsidRPr="00CF031F">
        <w:rPr>
          <w:sz w:val="28"/>
          <w:szCs w:val="28"/>
        </w:rPr>
        <w:lastRenderedPageBreak/>
        <w:t xml:space="preserve">части украинских губерний. С 1795 г. сельских евреев было приказано переселить в города. </w:t>
      </w:r>
    </w:p>
    <w:p w:rsidR="002F58A2" w:rsidRPr="00CF031F" w:rsidRDefault="002F58A2" w:rsidP="002F58A2">
      <w:pPr>
        <w:pStyle w:val="a5"/>
        <w:spacing w:before="0" w:beforeAutospacing="0" w:after="0" w:afterAutospacing="0"/>
        <w:ind w:firstLine="567"/>
        <w:jc w:val="both"/>
        <w:rPr>
          <w:sz w:val="28"/>
          <w:szCs w:val="28"/>
        </w:rPr>
      </w:pPr>
      <w:r w:rsidRPr="00CF031F">
        <w:rPr>
          <w:b/>
          <w:sz w:val="28"/>
          <w:szCs w:val="28"/>
          <w:lang w:val="be-BY"/>
        </w:rPr>
        <w:t xml:space="preserve">Налоги и повинности крестьян. </w:t>
      </w:r>
      <w:r w:rsidRPr="00CF031F">
        <w:rPr>
          <w:sz w:val="28"/>
          <w:szCs w:val="28"/>
        </w:rPr>
        <w:t xml:space="preserve">Положение крестьян Беларуси почти не изменилось. На них была распространена российская налоговая система, которая сменяла </w:t>
      </w:r>
      <w:r w:rsidRPr="00CF031F">
        <w:rPr>
          <w:i/>
          <w:sz w:val="28"/>
          <w:szCs w:val="28"/>
        </w:rPr>
        <w:t xml:space="preserve">подымный (хозяйственный) на подушный налог. </w:t>
      </w:r>
      <w:r w:rsidR="00E110B7" w:rsidRPr="00CF031F">
        <w:rPr>
          <w:i/>
          <w:noProof/>
          <w:sz w:val="28"/>
          <w:szCs w:val="28"/>
        </w:rPr>
        <w:drawing>
          <wp:anchor distT="0" distB="0" distL="114300" distR="114300" simplePos="0" relativeHeight="251662336" behindDoc="1" locked="0" layoutInCell="1" allowOverlap="1">
            <wp:simplePos x="0" y="0"/>
            <wp:positionH relativeFrom="column">
              <wp:posOffset>15240</wp:posOffset>
            </wp:positionH>
            <wp:positionV relativeFrom="paragraph">
              <wp:posOffset>613410</wp:posOffset>
            </wp:positionV>
            <wp:extent cx="2781300" cy="1504950"/>
            <wp:effectExtent l="19050" t="0" r="0" b="0"/>
            <wp:wrapTight wrapText="bothSides">
              <wp:wrapPolygon edited="0">
                <wp:start x="-148" y="0"/>
                <wp:lineTo x="-148" y="21327"/>
                <wp:lineTo x="21600" y="21327"/>
                <wp:lineTo x="21600" y="0"/>
                <wp:lineTo x="-148" y="0"/>
              </wp:wrapPolygon>
            </wp:wrapTight>
            <wp:docPr id="5" name="Рисунок 4" descr="https://upload.wikimedia.org/wikipedia/commons/5/50/Seeing_off_a_recruit_%28Repin%29.jpg"/>
            <wp:cNvGraphicFramePr/>
            <a:graphic xmlns:a="http://schemas.openxmlformats.org/drawingml/2006/main">
              <a:graphicData uri="http://schemas.openxmlformats.org/drawingml/2006/picture">
                <pic:pic xmlns:pic="http://schemas.openxmlformats.org/drawingml/2006/picture">
                  <pic:nvPicPr>
                    <pic:cNvPr id="19458" name="Picture 2" descr="https://upload.wikimedia.org/wikipedia/commons/5/50/Seeing_off_a_recruit_%28Repin%29.jpg"/>
                    <pic:cNvPicPr>
                      <a:picLocks noChangeAspect="1" noChangeArrowheads="1"/>
                    </pic:cNvPicPr>
                  </pic:nvPicPr>
                  <pic:blipFill>
                    <a:blip r:embed="rId10" cstate="print"/>
                    <a:srcRect/>
                    <a:stretch>
                      <a:fillRect/>
                    </a:stretch>
                  </pic:blipFill>
                  <pic:spPr bwMode="auto">
                    <a:xfrm>
                      <a:off x="0" y="0"/>
                      <a:ext cx="2781300" cy="1504950"/>
                    </a:xfrm>
                    <a:prstGeom prst="rect">
                      <a:avLst/>
                    </a:prstGeom>
                    <a:noFill/>
                  </pic:spPr>
                </pic:pic>
              </a:graphicData>
            </a:graphic>
          </wp:anchor>
        </w:drawing>
      </w:r>
      <w:r w:rsidRPr="00CF031F">
        <w:rPr>
          <w:i/>
          <w:sz w:val="28"/>
          <w:szCs w:val="28"/>
        </w:rPr>
        <w:t>К</w:t>
      </w:r>
      <w:r w:rsidRPr="00CF031F">
        <w:rPr>
          <w:sz w:val="28"/>
          <w:szCs w:val="28"/>
        </w:rPr>
        <w:t>рестьянство Беларуси было поставлено в одинаковые условия с крестьянами других губерний России. Государственные подати собирались в Беларуси не бумажными деньгами (ассигнациями), а монетой, реальный курс которой был намного выше.</w:t>
      </w:r>
    </w:p>
    <w:p w:rsidR="002F58A2" w:rsidRPr="00CF031F" w:rsidRDefault="00E3278E" w:rsidP="002F58A2">
      <w:pPr>
        <w:pStyle w:val="a5"/>
        <w:spacing w:before="0" w:beforeAutospacing="0" w:after="0" w:afterAutospacing="0"/>
        <w:ind w:firstLine="567"/>
        <w:jc w:val="both"/>
        <w:rPr>
          <w:sz w:val="28"/>
          <w:szCs w:val="28"/>
        </w:rPr>
      </w:pPr>
      <w:r w:rsidRPr="00E3278E">
        <w:rPr>
          <w:noProof/>
        </w:rPr>
        <w:pict>
          <v:shape id="_x0000_s1027" type="#_x0000_t202" style="position:absolute;left:0;text-align:left;margin-left:-228pt;margin-top:10.3pt;width:219pt;height:29.25pt;z-index:251664384" wrapcoords="-74 0 -74 21060 21600 21060 21600 0 -74 0" stroked="f">
            <v:textbox inset="0,0,0,0">
              <w:txbxContent>
                <w:p w:rsidR="00F6087B" w:rsidRPr="00E110B7" w:rsidRDefault="00F6087B" w:rsidP="00E110B7">
                  <w:pPr>
                    <w:jc w:val="center"/>
                    <w:rPr>
                      <w:sz w:val="24"/>
                      <w:szCs w:val="24"/>
                    </w:rPr>
                  </w:pPr>
                  <w:r w:rsidRPr="00E110B7">
                    <w:rPr>
                      <w:b/>
                      <w:bCs/>
                      <w:sz w:val="24"/>
                      <w:szCs w:val="24"/>
                    </w:rPr>
                    <w:t>Проводы новобранца. Художник И. Репин(1879)</w:t>
                  </w:r>
                </w:p>
              </w:txbxContent>
            </v:textbox>
            <w10:wrap type="tight"/>
          </v:shape>
        </w:pict>
      </w:r>
      <w:r w:rsidR="002F58A2" w:rsidRPr="00CF031F">
        <w:rPr>
          <w:sz w:val="28"/>
          <w:szCs w:val="28"/>
        </w:rPr>
        <w:t>В белорусских губерниях вводилась неизвестная ранее</w:t>
      </w:r>
      <w:r w:rsidR="002F58A2" w:rsidRPr="00CF031F">
        <w:rPr>
          <w:i/>
          <w:sz w:val="28"/>
          <w:szCs w:val="28"/>
        </w:rPr>
        <w:t xml:space="preserve"> рекрутская повинность. </w:t>
      </w:r>
      <w:r w:rsidR="002F58A2" w:rsidRPr="00CF031F">
        <w:rPr>
          <w:sz w:val="28"/>
          <w:szCs w:val="28"/>
        </w:rPr>
        <w:t xml:space="preserve">Мужчин (крестьян и мещан) стали призывать на 25-летнюю военную службу в российскую армию по одному человеку от определенного количества душ (с конца </w:t>
      </w:r>
      <w:r w:rsidR="002F58A2" w:rsidRPr="00CF031F">
        <w:rPr>
          <w:sz w:val="28"/>
          <w:szCs w:val="28"/>
          <w:lang w:val="en-US"/>
        </w:rPr>
        <w:t>XVIII</w:t>
      </w:r>
      <w:r w:rsidR="002F58A2" w:rsidRPr="00CF031F">
        <w:rPr>
          <w:sz w:val="28"/>
          <w:szCs w:val="28"/>
        </w:rPr>
        <w:t xml:space="preserve"> в. – от 200, с 1820 г. – от 125 душ мужского пола).</w:t>
      </w:r>
    </w:p>
    <w:p w:rsidR="00437BCB" w:rsidRPr="00CF031F" w:rsidRDefault="00437BCB" w:rsidP="002F58A2">
      <w:pPr>
        <w:pStyle w:val="a5"/>
        <w:spacing w:before="0" w:beforeAutospacing="0" w:after="0" w:afterAutospacing="0"/>
        <w:ind w:firstLine="567"/>
        <w:jc w:val="both"/>
        <w:rPr>
          <w:sz w:val="28"/>
          <w:szCs w:val="28"/>
        </w:rPr>
      </w:pPr>
    </w:p>
    <w:p w:rsidR="00E110B7" w:rsidRPr="00CF031F" w:rsidRDefault="00E110B7" w:rsidP="00E110B7">
      <w:pPr>
        <w:shd w:val="clear" w:color="auto" w:fill="FFFFFF"/>
        <w:spacing w:after="0"/>
        <w:ind w:firstLine="567"/>
        <w:jc w:val="center"/>
        <w:rPr>
          <w:rFonts w:ascii="Times New Roman" w:hAnsi="Times New Roman" w:cs="Times New Roman"/>
          <w:b/>
          <w:sz w:val="28"/>
          <w:szCs w:val="28"/>
        </w:rPr>
      </w:pPr>
      <w:r w:rsidRPr="00CF031F">
        <w:rPr>
          <w:rFonts w:ascii="Times New Roman" w:hAnsi="Times New Roman" w:cs="Times New Roman"/>
          <w:b/>
          <w:sz w:val="28"/>
          <w:szCs w:val="28"/>
        </w:rPr>
        <w:t>Вопросы и задания</w:t>
      </w:r>
    </w:p>
    <w:p w:rsidR="00E110B7" w:rsidRPr="00CF031F" w:rsidRDefault="00E110B7" w:rsidP="00E110B7">
      <w:pPr>
        <w:pStyle w:val="a3"/>
        <w:numPr>
          <w:ilvl w:val="0"/>
          <w:numId w:val="9"/>
        </w:numPr>
        <w:shd w:val="clear" w:color="auto" w:fill="FFFFFF"/>
        <w:spacing w:after="0"/>
        <w:ind w:left="284"/>
        <w:jc w:val="both"/>
        <w:rPr>
          <w:rFonts w:ascii="Times New Roman" w:hAnsi="Times New Roman"/>
          <w:sz w:val="28"/>
          <w:szCs w:val="28"/>
        </w:rPr>
      </w:pPr>
      <w:r w:rsidRPr="00CF031F">
        <w:rPr>
          <w:rFonts w:ascii="Times New Roman" w:hAnsi="Times New Roman"/>
          <w:sz w:val="28"/>
          <w:szCs w:val="28"/>
          <w:lang w:val="be-BY"/>
        </w:rPr>
        <w:t>Разделение территории белорусских земель на губернии.</w:t>
      </w:r>
    </w:p>
    <w:p w:rsidR="00E110B7" w:rsidRPr="00CF031F" w:rsidRDefault="00E110B7" w:rsidP="00E110B7">
      <w:pPr>
        <w:pStyle w:val="a3"/>
        <w:numPr>
          <w:ilvl w:val="0"/>
          <w:numId w:val="9"/>
        </w:numPr>
        <w:shd w:val="clear" w:color="auto" w:fill="FFFFFF"/>
        <w:spacing w:after="0"/>
        <w:ind w:left="284"/>
        <w:jc w:val="both"/>
        <w:rPr>
          <w:rFonts w:ascii="Times New Roman" w:hAnsi="Times New Roman"/>
          <w:sz w:val="28"/>
          <w:szCs w:val="28"/>
        </w:rPr>
      </w:pPr>
      <w:r w:rsidRPr="00CF031F">
        <w:rPr>
          <w:rFonts w:ascii="Times New Roman" w:hAnsi="Times New Roman"/>
          <w:sz w:val="28"/>
          <w:szCs w:val="28"/>
          <w:lang w:val="be-BY"/>
        </w:rPr>
        <w:t>Сословная политика российского правительства</w:t>
      </w:r>
      <w:r w:rsidR="00040D3E" w:rsidRPr="00CF031F">
        <w:rPr>
          <w:rFonts w:ascii="Times New Roman" w:hAnsi="Times New Roman"/>
          <w:sz w:val="28"/>
          <w:szCs w:val="28"/>
          <w:lang w:val="be-BY"/>
        </w:rPr>
        <w:t xml:space="preserve"> на белорусских землях</w:t>
      </w:r>
      <w:r w:rsidRPr="00CF031F">
        <w:rPr>
          <w:rFonts w:ascii="Times New Roman" w:hAnsi="Times New Roman"/>
          <w:sz w:val="28"/>
          <w:szCs w:val="28"/>
          <w:lang w:val="be-BY"/>
        </w:rPr>
        <w:t xml:space="preserve">. </w:t>
      </w:r>
    </w:p>
    <w:p w:rsidR="00E110B7" w:rsidRPr="00CF031F" w:rsidRDefault="00E110B7" w:rsidP="00E110B7">
      <w:pPr>
        <w:pStyle w:val="a3"/>
        <w:numPr>
          <w:ilvl w:val="0"/>
          <w:numId w:val="9"/>
        </w:numPr>
        <w:shd w:val="clear" w:color="auto" w:fill="FFFFFF"/>
        <w:spacing w:after="0"/>
        <w:ind w:left="284"/>
        <w:jc w:val="both"/>
        <w:rPr>
          <w:rFonts w:ascii="Times New Roman" w:hAnsi="Times New Roman"/>
          <w:sz w:val="28"/>
          <w:szCs w:val="28"/>
        </w:rPr>
      </w:pPr>
      <w:r w:rsidRPr="00CF031F">
        <w:rPr>
          <w:rFonts w:ascii="Times New Roman" w:hAnsi="Times New Roman"/>
          <w:sz w:val="28"/>
          <w:szCs w:val="28"/>
          <w:lang w:val="be-BY"/>
        </w:rPr>
        <w:t>Налоги и повинности крестьян</w:t>
      </w:r>
      <w:r w:rsidR="00040D3E" w:rsidRPr="00CF031F">
        <w:rPr>
          <w:rFonts w:ascii="Times New Roman" w:hAnsi="Times New Roman"/>
          <w:sz w:val="28"/>
          <w:szCs w:val="28"/>
          <w:lang w:val="be-BY"/>
        </w:rPr>
        <w:t xml:space="preserve"> Беларуси в Российской империи</w:t>
      </w:r>
      <w:r w:rsidRPr="00CF031F">
        <w:rPr>
          <w:rFonts w:ascii="Times New Roman" w:hAnsi="Times New Roman"/>
          <w:sz w:val="28"/>
          <w:szCs w:val="28"/>
          <w:lang w:val="be-BY"/>
        </w:rPr>
        <w:t xml:space="preserve">. </w:t>
      </w:r>
      <w:r w:rsidRPr="00CF031F">
        <w:rPr>
          <w:rFonts w:ascii="Times New Roman" w:hAnsi="Times New Roman"/>
          <w:sz w:val="28"/>
          <w:szCs w:val="28"/>
        </w:rPr>
        <w:t xml:space="preserve"> </w:t>
      </w:r>
    </w:p>
    <w:p w:rsidR="00E110B7" w:rsidRPr="00CF031F" w:rsidRDefault="00E110B7" w:rsidP="00E110B7">
      <w:pPr>
        <w:pStyle w:val="a3"/>
        <w:numPr>
          <w:ilvl w:val="0"/>
          <w:numId w:val="9"/>
        </w:numPr>
        <w:shd w:val="clear" w:color="auto" w:fill="FFFFFF"/>
        <w:tabs>
          <w:tab w:val="left" w:pos="3760"/>
          <w:tab w:val="left" w:pos="4060"/>
        </w:tabs>
        <w:spacing w:after="0"/>
        <w:ind w:left="284"/>
        <w:jc w:val="both"/>
        <w:rPr>
          <w:rStyle w:val="ac"/>
          <w:rFonts w:ascii="Times New Roman" w:hAnsi="Times New Roman"/>
          <w:i w:val="0"/>
          <w:iCs w:val="0"/>
          <w:sz w:val="28"/>
          <w:szCs w:val="28"/>
          <w:lang w:val="be-BY"/>
        </w:rPr>
      </w:pPr>
      <w:r w:rsidRPr="00CF031F">
        <w:rPr>
          <w:rFonts w:ascii="Times New Roman" w:hAnsi="Times New Roman"/>
          <w:sz w:val="28"/>
          <w:szCs w:val="28"/>
          <w:lang w:val="be-BY"/>
        </w:rPr>
        <w:t>Дайте определения понятиям:</w:t>
      </w:r>
      <w:r w:rsidRPr="00CF031F">
        <w:rPr>
          <w:rFonts w:ascii="Times New Roman" w:hAnsi="Times New Roman"/>
          <w:sz w:val="28"/>
          <w:szCs w:val="28"/>
          <w:lang w:val="be-BY"/>
        </w:rPr>
        <w:tab/>
      </w:r>
      <w:r w:rsidR="00040D3E" w:rsidRPr="00CF031F">
        <w:rPr>
          <w:rFonts w:ascii="Times New Roman" w:hAnsi="Times New Roman"/>
          <w:i/>
          <w:sz w:val="28"/>
          <w:szCs w:val="28"/>
        </w:rPr>
        <w:t>губерния, уезд, генерал-губернаторство, шляхта, магнаты, русское землевладение, городская дума, закона о черте оседлости еврейского населения, подымный (хозяйственный)</w:t>
      </w:r>
      <w:r w:rsidR="009A2C07" w:rsidRPr="00CF031F">
        <w:rPr>
          <w:rFonts w:ascii="Times New Roman" w:hAnsi="Times New Roman"/>
          <w:i/>
          <w:sz w:val="28"/>
          <w:szCs w:val="28"/>
        </w:rPr>
        <w:t xml:space="preserve"> </w:t>
      </w:r>
      <w:r w:rsidR="00040D3E" w:rsidRPr="00CF031F">
        <w:rPr>
          <w:rFonts w:ascii="Times New Roman" w:hAnsi="Times New Roman"/>
          <w:i/>
          <w:sz w:val="28"/>
          <w:szCs w:val="28"/>
        </w:rPr>
        <w:t>налог,</w:t>
      </w:r>
      <w:r w:rsidR="004D4D2C" w:rsidRPr="00CF031F">
        <w:rPr>
          <w:rFonts w:ascii="Times New Roman" w:hAnsi="Times New Roman"/>
          <w:i/>
          <w:sz w:val="28"/>
          <w:szCs w:val="28"/>
        </w:rPr>
        <w:t xml:space="preserve"> </w:t>
      </w:r>
      <w:r w:rsidR="00040D3E" w:rsidRPr="00CF031F">
        <w:rPr>
          <w:rFonts w:ascii="Times New Roman" w:hAnsi="Times New Roman"/>
          <w:i/>
          <w:sz w:val="28"/>
          <w:szCs w:val="28"/>
        </w:rPr>
        <w:t xml:space="preserve">подушный налог, рекрутская повинность. </w:t>
      </w:r>
    </w:p>
    <w:p w:rsidR="00E110B7" w:rsidRPr="00CF031F" w:rsidRDefault="00E110B7" w:rsidP="00E110B7">
      <w:pPr>
        <w:pStyle w:val="a3"/>
        <w:numPr>
          <w:ilvl w:val="0"/>
          <w:numId w:val="9"/>
        </w:numPr>
        <w:shd w:val="clear" w:color="auto" w:fill="FFFFFF"/>
        <w:tabs>
          <w:tab w:val="left" w:pos="3760"/>
          <w:tab w:val="left" w:pos="4060"/>
        </w:tabs>
        <w:spacing w:after="0"/>
        <w:ind w:left="284"/>
        <w:jc w:val="both"/>
        <w:rPr>
          <w:rStyle w:val="ac"/>
          <w:rFonts w:ascii="Times New Roman" w:hAnsi="Times New Roman"/>
          <w:i w:val="0"/>
          <w:iCs w:val="0"/>
          <w:sz w:val="28"/>
          <w:szCs w:val="28"/>
          <w:lang w:val="be-BY"/>
        </w:rPr>
      </w:pPr>
      <w:r w:rsidRPr="00CF031F">
        <w:rPr>
          <w:rFonts w:ascii="Times New Roman" w:hAnsi="Times New Roman"/>
          <w:sz w:val="28"/>
          <w:szCs w:val="28"/>
          <w:lang w:val="be-BY"/>
        </w:rPr>
        <w:t xml:space="preserve">Кто такие: </w:t>
      </w:r>
      <w:r w:rsidR="00040D3E" w:rsidRPr="00CF031F">
        <w:rPr>
          <w:rFonts w:ascii="Times New Roman" w:hAnsi="Times New Roman"/>
          <w:i/>
          <w:sz w:val="28"/>
          <w:szCs w:val="28"/>
        </w:rPr>
        <w:t>князь Г.А. Потемкин</w:t>
      </w:r>
      <w:r w:rsidR="00040D3E" w:rsidRPr="00CF031F">
        <w:rPr>
          <w:rFonts w:ascii="Times New Roman" w:hAnsi="Times New Roman"/>
          <w:sz w:val="28"/>
          <w:szCs w:val="28"/>
        </w:rPr>
        <w:t xml:space="preserve">, </w:t>
      </w:r>
      <w:r w:rsidR="00040D3E" w:rsidRPr="00CF031F">
        <w:rPr>
          <w:rFonts w:ascii="Times New Roman" w:hAnsi="Times New Roman"/>
          <w:i/>
          <w:sz w:val="28"/>
          <w:szCs w:val="28"/>
        </w:rPr>
        <w:t>граф П.А. Румянцев-Задунайский</w:t>
      </w:r>
      <w:r w:rsidR="00040D3E" w:rsidRPr="00CF031F">
        <w:rPr>
          <w:rFonts w:ascii="Times New Roman" w:hAnsi="Times New Roman"/>
          <w:sz w:val="28"/>
          <w:szCs w:val="28"/>
        </w:rPr>
        <w:t xml:space="preserve">, </w:t>
      </w:r>
      <w:r w:rsidR="00040D3E" w:rsidRPr="00CF031F">
        <w:rPr>
          <w:rFonts w:ascii="Times New Roman" w:hAnsi="Times New Roman"/>
          <w:i/>
          <w:sz w:val="28"/>
          <w:szCs w:val="28"/>
        </w:rPr>
        <w:t>А.В. Суворов</w:t>
      </w:r>
      <w:r w:rsidRPr="00CF031F">
        <w:rPr>
          <w:rStyle w:val="ac"/>
          <w:rFonts w:ascii="Times New Roman" w:hAnsi="Times New Roman"/>
          <w:sz w:val="28"/>
          <w:szCs w:val="28"/>
        </w:rPr>
        <w:t>?</w:t>
      </w:r>
    </w:p>
    <w:p w:rsidR="00E110B7" w:rsidRPr="00CF031F" w:rsidRDefault="00E110B7" w:rsidP="00E110B7">
      <w:pPr>
        <w:pStyle w:val="a3"/>
        <w:numPr>
          <w:ilvl w:val="0"/>
          <w:numId w:val="9"/>
        </w:numPr>
        <w:shd w:val="clear" w:color="auto" w:fill="FFFFFF"/>
        <w:tabs>
          <w:tab w:val="left" w:pos="3760"/>
          <w:tab w:val="left" w:pos="4060"/>
        </w:tabs>
        <w:spacing w:after="0"/>
        <w:ind w:left="284"/>
        <w:jc w:val="both"/>
        <w:rPr>
          <w:rFonts w:ascii="Times New Roman" w:hAnsi="Times New Roman"/>
          <w:sz w:val="28"/>
          <w:szCs w:val="28"/>
          <w:lang w:val="be-BY"/>
        </w:rPr>
      </w:pPr>
      <w:r w:rsidRPr="00CF031F">
        <w:rPr>
          <w:rFonts w:ascii="Times New Roman" w:hAnsi="Times New Roman"/>
          <w:sz w:val="28"/>
          <w:szCs w:val="28"/>
          <w:lang w:val="be-BY"/>
        </w:rPr>
        <w:t>Дайте объяснение датам:</w:t>
      </w:r>
      <w:r w:rsidRPr="00CF031F">
        <w:rPr>
          <w:rStyle w:val="a7"/>
          <w:rFonts w:ascii="Times New Roman" w:hAnsi="Times New Roman"/>
          <w:sz w:val="28"/>
          <w:szCs w:val="28"/>
        </w:rPr>
        <w:t xml:space="preserve"> </w:t>
      </w:r>
      <w:r w:rsidR="00040D3E" w:rsidRPr="00CF031F">
        <w:rPr>
          <w:rFonts w:ascii="Times New Roman" w:hAnsi="Times New Roman"/>
          <w:b/>
          <w:sz w:val="28"/>
          <w:szCs w:val="28"/>
        </w:rPr>
        <w:t>1801 г., 1794 г.</w:t>
      </w:r>
    </w:p>
    <w:p w:rsidR="00E110B7" w:rsidRPr="00CF031F" w:rsidRDefault="00E110B7" w:rsidP="002F58A2">
      <w:pPr>
        <w:pStyle w:val="a5"/>
        <w:spacing w:before="0" w:beforeAutospacing="0" w:after="0" w:afterAutospacing="0"/>
        <w:ind w:firstLine="567"/>
        <w:jc w:val="both"/>
        <w:rPr>
          <w:sz w:val="28"/>
          <w:szCs w:val="28"/>
          <w:lang w:val="be-BY"/>
        </w:rPr>
      </w:pPr>
    </w:p>
    <w:p w:rsidR="002F58A2" w:rsidRPr="00CF031F" w:rsidRDefault="002F58A2" w:rsidP="002F58A2">
      <w:pPr>
        <w:spacing w:after="0" w:line="240" w:lineRule="auto"/>
        <w:ind w:firstLine="567"/>
        <w:jc w:val="both"/>
        <w:rPr>
          <w:rFonts w:ascii="Times New Roman" w:hAnsi="Times New Roman" w:cs="Times New Roman"/>
          <w:sz w:val="28"/>
          <w:szCs w:val="28"/>
          <w:lang w:val="be-BY"/>
        </w:rPr>
      </w:pPr>
    </w:p>
    <w:p w:rsidR="00E110B7" w:rsidRPr="00CF031F" w:rsidRDefault="00E110B7" w:rsidP="00E110B7">
      <w:pPr>
        <w:pStyle w:val="a3"/>
        <w:numPr>
          <w:ilvl w:val="0"/>
          <w:numId w:val="8"/>
        </w:numPr>
        <w:jc w:val="both"/>
        <w:rPr>
          <w:rFonts w:ascii="Times New Roman" w:hAnsi="Times New Roman"/>
          <w:b/>
          <w:sz w:val="28"/>
          <w:szCs w:val="28"/>
          <w:lang w:val="be-BY"/>
        </w:rPr>
      </w:pPr>
      <w:r w:rsidRPr="00CF031F">
        <w:rPr>
          <w:rFonts w:ascii="Times New Roman" w:hAnsi="Times New Roman"/>
          <w:b/>
          <w:sz w:val="28"/>
          <w:szCs w:val="28"/>
          <w:lang w:val="be-BY"/>
        </w:rPr>
        <w:t xml:space="preserve">(32). Беларусь в войне 1812 г. Положение населения Беларуси во время войны. Оккупационный режим. Битва на р. Березина. Итоги войны для Беларуси. </w:t>
      </w:r>
    </w:p>
    <w:p w:rsidR="002F58A2" w:rsidRPr="00CF031F" w:rsidRDefault="002F58A2" w:rsidP="002F58A2">
      <w:pPr>
        <w:spacing w:after="0" w:line="240" w:lineRule="auto"/>
        <w:ind w:firstLine="567"/>
        <w:jc w:val="both"/>
        <w:rPr>
          <w:rFonts w:ascii="Times New Roman" w:hAnsi="Times New Roman" w:cs="Times New Roman"/>
          <w:sz w:val="28"/>
          <w:szCs w:val="28"/>
          <w:lang w:val="be-BY"/>
        </w:rPr>
      </w:pPr>
      <w:r w:rsidRPr="00CF031F">
        <w:rPr>
          <w:rFonts w:ascii="Times New Roman" w:hAnsi="Times New Roman" w:cs="Times New Roman"/>
          <w:sz w:val="28"/>
          <w:szCs w:val="28"/>
          <w:lang w:val="be-BY"/>
        </w:rPr>
        <w:t xml:space="preserve">Политические и экономические противоречия между Францией и Россией привели эти государства к войне. </w:t>
      </w:r>
      <w:r w:rsidRPr="00CF031F">
        <w:rPr>
          <w:rFonts w:ascii="Times New Roman" w:hAnsi="Times New Roman" w:cs="Times New Roman"/>
          <w:b/>
          <w:sz w:val="28"/>
          <w:szCs w:val="28"/>
          <w:lang w:val="be-BY"/>
        </w:rPr>
        <w:t>12 июня 1812 г.</w:t>
      </w:r>
      <w:r w:rsidRPr="00CF031F">
        <w:rPr>
          <w:rFonts w:ascii="Times New Roman" w:hAnsi="Times New Roman" w:cs="Times New Roman"/>
          <w:sz w:val="28"/>
          <w:szCs w:val="28"/>
          <w:lang w:val="be-BY"/>
        </w:rPr>
        <w:t xml:space="preserve"> </w:t>
      </w:r>
      <w:r w:rsidR="00456E3D" w:rsidRPr="00CF031F">
        <w:rPr>
          <w:rFonts w:ascii="Times New Roman" w:hAnsi="Times New Roman" w:cs="Times New Roman"/>
          <w:i/>
          <w:sz w:val="28"/>
          <w:szCs w:val="28"/>
          <w:lang w:val="be-BY"/>
        </w:rPr>
        <w:t>«Великая армия»</w:t>
      </w:r>
      <w:r w:rsidR="00456E3D" w:rsidRPr="00CF031F">
        <w:rPr>
          <w:rFonts w:ascii="Times New Roman" w:hAnsi="Times New Roman" w:cs="Times New Roman"/>
          <w:sz w:val="28"/>
          <w:szCs w:val="28"/>
          <w:lang w:val="be-BY"/>
        </w:rPr>
        <w:t xml:space="preserve"> (600 тыс. чел.)</w:t>
      </w:r>
      <w:r w:rsidRPr="00CF031F">
        <w:rPr>
          <w:rFonts w:ascii="Times New Roman" w:hAnsi="Times New Roman" w:cs="Times New Roman"/>
          <w:sz w:val="28"/>
          <w:szCs w:val="28"/>
          <w:lang w:val="be-BY"/>
        </w:rPr>
        <w:t xml:space="preserve"> </w:t>
      </w:r>
      <w:r w:rsidR="00456E3D" w:rsidRPr="00CF031F">
        <w:rPr>
          <w:rFonts w:ascii="Times New Roman" w:hAnsi="Times New Roman" w:cs="Times New Roman"/>
          <w:sz w:val="28"/>
          <w:szCs w:val="28"/>
          <w:lang w:val="be-BY"/>
        </w:rPr>
        <w:t xml:space="preserve">императора Франции </w:t>
      </w:r>
      <w:r w:rsidRPr="00CF031F">
        <w:rPr>
          <w:rFonts w:ascii="Times New Roman" w:hAnsi="Times New Roman" w:cs="Times New Roman"/>
          <w:i/>
          <w:sz w:val="28"/>
          <w:szCs w:val="28"/>
          <w:lang w:val="be-BY"/>
        </w:rPr>
        <w:t xml:space="preserve">Наполеона </w:t>
      </w:r>
      <w:r w:rsidRPr="00CF031F">
        <w:rPr>
          <w:rFonts w:ascii="Times New Roman" w:hAnsi="Times New Roman" w:cs="Times New Roman"/>
          <w:sz w:val="28"/>
          <w:szCs w:val="28"/>
          <w:lang w:val="be-BY"/>
        </w:rPr>
        <w:t xml:space="preserve">без абъявлення войны переправилась в районе </w:t>
      </w:r>
      <w:r w:rsidR="00694769" w:rsidRPr="00CF031F">
        <w:rPr>
          <w:rFonts w:ascii="Times New Roman" w:hAnsi="Times New Roman" w:cs="Times New Roman"/>
          <w:sz w:val="28"/>
          <w:szCs w:val="28"/>
          <w:lang w:val="be-BY"/>
        </w:rPr>
        <w:t xml:space="preserve">город </w:t>
      </w:r>
      <w:r w:rsidRPr="00CF031F">
        <w:rPr>
          <w:rFonts w:ascii="Times New Roman" w:hAnsi="Times New Roman" w:cs="Times New Roman"/>
          <w:sz w:val="28"/>
          <w:szCs w:val="28"/>
          <w:lang w:val="be-BY"/>
        </w:rPr>
        <w:t xml:space="preserve">Ковно в пределы Российской империи </w:t>
      </w:r>
      <w:r w:rsidRPr="00CF031F">
        <w:rPr>
          <w:rFonts w:ascii="Times New Roman" w:hAnsi="Times New Roman" w:cs="Times New Roman"/>
          <w:sz w:val="28"/>
          <w:szCs w:val="28"/>
        </w:rPr>
        <w:t xml:space="preserve"> </w:t>
      </w:r>
      <w:r w:rsidRPr="00CF031F">
        <w:rPr>
          <w:rFonts w:ascii="Times New Roman" w:hAnsi="Times New Roman" w:cs="Times New Roman"/>
          <w:b/>
          <w:sz w:val="28"/>
          <w:szCs w:val="28"/>
        </w:rPr>
        <w:t xml:space="preserve">– </w:t>
      </w:r>
      <w:r w:rsidRPr="00CF031F">
        <w:rPr>
          <w:rFonts w:ascii="Times New Roman" w:hAnsi="Times New Roman" w:cs="Times New Roman"/>
          <w:sz w:val="28"/>
          <w:szCs w:val="28"/>
          <w:lang w:val="be-BY"/>
        </w:rPr>
        <w:t xml:space="preserve"> на земли Беларуси и Литвы. 16 июня</w:t>
      </w:r>
      <w:r w:rsidR="00694769" w:rsidRPr="00CF031F">
        <w:rPr>
          <w:rFonts w:ascii="Times New Roman" w:hAnsi="Times New Roman" w:cs="Times New Roman"/>
          <w:sz w:val="28"/>
          <w:szCs w:val="28"/>
          <w:lang w:val="be-BY"/>
        </w:rPr>
        <w:t xml:space="preserve"> 1812 г.</w:t>
      </w:r>
      <w:r w:rsidRPr="00CF031F">
        <w:rPr>
          <w:rFonts w:ascii="Times New Roman" w:hAnsi="Times New Roman" w:cs="Times New Roman"/>
          <w:sz w:val="28"/>
          <w:szCs w:val="28"/>
          <w:lang w:val="be-BY"/>
        </w:rPr>
        <w:t xml:space="preserve"> </w:t>
      </w:r>
      <w:r w:rsidR="00694769" w:rsidRPr="00CF031F">
        <w:rPr>
          <w:rFonts w:ascii="Times New Roman" w:hAnsi="Times New Roman" w:cs="Times New Roman"/>
          <w:sz w:val="28"/>
          <w:szCs w:val="28"/>
          <w:lang w:val="be-BY"/>
        </w:rPr>
        <w:t xml:space="preserve">французами </w:t>
      </w:r>
      <w:r w:rsidRPr="00CF031F">
        <w:rPr>
          <w:rFonts w:ascii="Times New Roman" w:hAnsi="Times New Roman" w:cs="Times New Roman"/>
          <w:sz w:val="28"/>
          <w:szCs w:val="28"/>
          <w:lang w:val="be-BY"/>
        </w:rPr>
        <w:t xml:space="preserve">был занят город Вильньно. </w:t>
      </w:r>
    </w:p>
    <w:p w:rsidR="002F58A2" w:rsidRPr="00CF031F" w:rsidRDefault="002F58A2" w:rsidP="002F58A2">
      <w:pPr>
        <w:spacing w:after="0" w:line="240" w:lineRule="auto"/>
        <w:ind w:firstLine="567"/>
        <w:jc w:val="both"/>
        <w:rPr>
          <w:rFonts w:ascii="Times New Roman" w:hAnsi="Times New Roman" w:cs="Times New Roman"/>
          <w:sz w:val="28"/>
          <w:szCs w:val="28"/>
          <w:lang w:val="be-BY"/>
        </w:rPr>
      </w:pPr>
      <w:r w:rsidRPr="00CF031F">
        <w:rPr>
          <w:rFonts w:ascii="Times New Roman" w:hAnsi="Times New Roman" w:cs="Times New Roman"/>
          <w:b/>
          <w:sz w:val="28"/>
          <w:szCs w:val="28"/>
          <w:lang w:val="be-BY"/>
        </w:rPr>
        <w:lastRenderedPageBreak/>
        <w:t xml:space="preserve">Положение населения Беларуси во время войны. </w:t>
      </w:r>
      <w:r w:rsidRPr="00CF031F">
        <w:rPr>
          <w:rFonts w:ascii="Times New Roman" w:hAnsi="Times New Roman" w:cs="Times New Roman"/>
          <w:sz w:val="28"/>
          <w:szCs w:val="28"/>
          <w:lang w:val="be-BY"/>
        </w:rPr>
        <w:t xml:space="preserve">Наполеон хотел превратить Беларусь в тыловую базу своей армии. Он приказал строить в Сморгони, Минске, Борисове, Орше и других городах большие продуктовые склады. Обеспечение продуктами, фуражом армии Наполеона во многом </w:t>
      </w:r>
      <w:r w:rsidR="00135F66" w:rsidRPr="00CF031F">
        <w:rPr>
          <w:rFonts w:ascii="Times New Roman" w:hAnsi="Times New Roman" w:cs="Times New Roman"/>
          <w:noProof/>
        </w:rPr>
        <w:drawing>
          <wp:anchor distT="0" distB="0" distL="114300" distR="114300" simplePos="0" relativeHeight="251665408" behindDoc="1" locked="0" layoutInCell="1" allowOverlap="1">
            <wp:simplePos x="0" y="0"/>
            <wp:positionH relativeFrom="column">
              <wp:posOffset>20955</wp:posOffset>
            </wp:positionH>
            <wp:positionV relativeFrom="paragraph">
              <wp:posOffset>407670</wp:posOffset>
            </wp:positionV>
            <wp:extent cx="2358390" cy="1714500"/>
            <wp:effectExtent l="19050" t="0" r="3810" b="0"/>
            <wp:wrapTight wrapText="bothSides">
              <wp:wrapPolygon edited="0">
                <wp:start x="-174" y="0"/>
                <wp:lineTo x="-174" y="21360"/>
                <wp:lineTo x="21635" y="21360"/>
                <wp:lineTo x="21635" y="0"/>
                <wp:lineTo x="-174" y="0"/>
              </wp:wrapPolygon>
            </wp:wrapTight>
            <wp:docPr id="6" name="Рисунок 2" descr="https://cdn-st4.rtr-vesti.ru/vh/pictures/b/185/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st4.rtr-vesti.ru/vh/pictures/b/185/331.jpg"/>
                    <pic:cNvPicPr>
                      <a:picLocks noChangeAspect="1" noChangeArrowheads="1"/>
                    </pic:cNvPicPr>
                  </pic:nvPicPr>
                  <pic:blipFill>
                    <a:blip r:embed="rId11"/>
                    <a:srcRect/>
                    <a:stretch>
                      <a:fillRect/>
                    </a:stretch>
                  </pic:blipFill>
                  <pic:spPr bwMode="auto">
                    <a:xfrm>
                      <a:off x="0" y="0"/>
                      <a:ext cx="2358390" cy="1714500"/>
                    </a:xfrm>
                    <a:prstGeom prst="rect">
                      <a:avLst/>
                    </a:prstGeom>
                    <a:noFill/>
                    <a:ln w="9525">
                      <a:noFill/>
                      <a:miter lim="800000"/>
                      <a:headEnd/>
                      <a:tailEnd/>
                    </a:ln>
                  </pic:spPr>
                </pic:pic>
              </a:graphicData>
            </a:graphic>
          </wp:anchor>
        </w:drawing>
      </w:r>
      <w:r w:rsidRPr="00CF031F">
        <w:rPr>
          <w:rFonts w:ascii="Times New Roman" w:hAnsi="Times New Roman" w:cs="Times New Roman"/>
          <w:sz w:val="28"/>
          <w:szCs w:val="28"/>
          <w:lang w:val="be-BY"/>
        </w:rPr>
        <w:t xml:space="preserve">легло на плечи крестьян, что делало их положение тяжелым, и многие шли в </w:t>
      </w:r>
      <w:r w:rsidRPr="00CF031F">
        <w:rPr>
          <w:rFonts w:ascii="Times New Roman" w:hAnsi="Times New Roman" w:cs="Times New Roman"/>
          <w:i/>
          <w:sz w:val="28"/>
          <w:szCs w:val="28"/>
          <w:lang w:val="be-BY"/>
        </w:rPr>
        <w:t>партизаны</w:t>
      </w:r>
      <w:r w:rsidRPr="00CF031F">
        <w:rPr>
          <w:rFonts w:ascii="Times New Roman" w:hAnsi="Times New Roman" w:cs="Times New Roman"/>
          <w:sz w:val="28"/>
          <w:szCs w:val="28"/>
          <w:lang w:val="be-BY"/>
        </w:rPr>
        <w:t xml:space="preserve"> с целью защиты от грабежа оккупантов. 12-тысячный Витебский гарнизон французов боялся выйти из города, чтобы не попасть в руки партизан. </w:t>
      </w:r>
    </w:p>
    <w:p w:rsidR="00694769" w:rsidRPr="00CF031F" w:rsidRDefault="00E3278E" w:rsidP="002F58A2">
      <w:pPr>
        <w:spacing w:after="0" w:line="240" w:lineRule="auto"/>
        <w:ind w:firstLine="567"/>
        <w:jc w:val="both"/>
        <w:rPr>
          <w:rFonts w:ascii="Times New Roman" w:hAnsi="Times New Roman" w:cs="Times New Roman"/>
          <w:sz w:val="28"/>
          <w:szCs w:val="28"/>
          <w:lang w:val="be-BY"/>
        </w:rPr>
      </w:pPr>
      <w:r w:rsidRPr="00E3278E">
        <w:rPr>
          <w:rFonts w:ascii="Times New Roman" w:hAnsi="Times New Roman" w:cs="Times New Roman"/>
          <w:noProof/>
        </w:rPr>
        <w:pict>
          <v:shape id="_x0000_s1028" type="#_x0000_t202" style="position:absolute;left:0;text-align:left;margin-left:1.45pt;margin-top:285.6pt;width:215.5pt;height:.05pt;z-index:251669504" wrapcoords="-75 0 -75 20571 21600 20571 21600 0 -75 0" stroked="f">
            <v:textbox style="mso-fit-shape-to-text:t" inset="0,0,0,0">
              <w:txbxContent>
                <w:p w:rsidR="00F6087B" w:rsidRPr="004A7D1E" w:rsidRDefault="00F6087B" w:rsidP="004A7D1E">
                  <w:pPr>
                    <w:pStyle w:val="ab"/>
                    <w:jc w:val="center"/>
                    <w:rPr>
                      <w:rFonts w:ascii="Times New Roman" w:hAnsi="Times New Roman"/>
                      <w:noProof/>
                      <w:color w:val="auto"/>
                      <w:sz w:val="24"/>
                      <w:szCs w:val="24"/>
                    </w:rPr>
                  </w:pPr>
                  <w:r w:rsidRPr="004A7D1E">
                    <w:rPr>
                      <w:color w:val="auto"/>
                      <w:sz w:val="24"/>
                      <w:szCs w:val="24"/>
                    </w:rPr>
                    <w:t>Партизаны времен войны 1812 г.</w:t>
                  </w:r>
                </w:p>
              </w:txbxContent>
            </v:textbox>
            <w10:wrap type="tight"/>
          </v:shape>
        </w:pict>
      </w:r>
      <w:r w:rsidR="004A7D1E" w:rsidRPr="00CF031F">
        <w:rPr>
          <w:rFonts w:ascii="Times New Roman" w:hAnsi="Times New Roman" w:cs="Times New Roman"/>
          <w:b/>
          <w:noProof/>
          <w:sz w:val="28"/>
          <w:szCs w:val="28"/>
        </w:rPr>
        <w:drawing>
          <wp:anchor distT="0" distB="0" distL="114300" distR="114300" simplePos="0" relativeHeight="251667456" behindDoc="1" locked="0" layoutInCell="1" allowOverlap="1">
            <wp:simplePos x="0" y="0"/>
            <wp:positionH relativeFrom="column">
              <wp:posOffset>-635</wp:posOffset>
            </wp:positionH>
            <wp:positionV relativeFrom="paragraph">
              <wp:posOffset>1639570</wp:posOffset>
            </wp:positionV>
            <wp:extent cx="2736850" cy="1930400"/>
            <wp:effectExtent l="19050" t="0" r="6350" b="0"/>
            <wp:wrapTight wrapText="bothSides">
              <wp:wrapPolygon edited="0">
                <wp:start x="-150" y="0"/>
                <wp:lineTo x="-150" y="21316"/>
                <wp:lineTo x="21650" y="21316"/>
                <wp:lineTo x="21650" y="0"/>
                <wp:lineTo x="-150" y="0"/>
              </wp:wrapPolygon>
            </wp:wrapTight>
            <wp:docPr id="9" name="Рисунок 9" descr="http://www.belvpo.com/wp-content/uploads/2012/12/1812rtruwt4238623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elvpo.com/wp-content/uploads/2012/12/1812rtruwt4238623487.jpg"/>
                    <pic:cNvPicPr>
                      <a:picLocks noChangeAspect="1" noChangeArrowheads="1"/>
                    </pic:cNvPicPr>
                  </pic:nvPicPr>
                  <pic:blipFill>
                    <a:blip r:embed="rId12" cstate="print"/>
                    <a:srcRect/>
                    <a:stretch>
                      <a:fillRect/>
                    </a:stretch>
                  </pic:blipFill>
                  <pic:spPr bwMode="auto">
                    <a:xfrm>
                      <a:off x="0" y="0"/>
                      <a:ext cx="2736850" cy="1930400"/>
                    </a:xfrm>
                    <a:prstGeom prst="rect">
                      <a:avLst/>
                    </a:prstGeom>
                    <a:noFill/>
                    <a:ln w="9525">
                      <a:noFill/>
                      <a:miter lim="800000"/>
                      <a:headEnd/>
                      <a:tailEnd/>
                    </a:ln>
                  </pic:spPr>
                </pic:pic>
              </a:graphicData>
            </a:graphic>
          </wp:anchor>
        </w:drawing>
      </w:r>
      <w:r w:rsidR="00694769" w:rsidRPr="00CF031F">
        <w:rPr>
          <w:rFonts w:ascii="Times New Roman" w:hAnsi="Times New Roman" w:cs="Times New Roman"/>
          <w:b/>
          <w:sz w:val="28"/>
          <w:szCs w:val="28"/>
          <w:lang w:val="be-BY"/>
        </w:rPr>
        <w:t xml:space="preserve">Оккупационный режим. </w:t>
      </w:r>
      <w:r w:rsidR="00694769" w:rsidRPr="00CF031F">
        <w:rPr>
          <w:rFonts w:ascii="Times New Roman" w:hAnsi="Times New Roman" w:cs="Times New Roman"/>
          <w:sz w:val="28"/>
          <w:szCs w:val="28"/>
          <w:lang w:val="be-BY"/>
        </w:rPr>
        <w:t>Почти вся территория Беларуси, кроме юго-восточных уездов, была захвачена французскими войсками и контролировалась французским военным командованием. Одним из средств борьбы российского командования с наполеоновской армией стало направление небольших военных отрядов, состоявших из легкой кавалерии, на территории, подконтрольные «Великой армии». Такие отряды захватывали пленных, сжигали продовольственные запасы, инициировали создание отрядов народной самообороны среди местного населения.</w:t>
      </w:r>
    </w:p>
    <w:p w:rsidR="002F58A2" w:rsidRPr="00CF031F" w:rsidRDefault="004A7D1E" w:rsidP="002F58A2">
      <w:pPr>
        <w:spacing w:after="0" w:line="240" w:lineRule="auto"/>
        <w:ind w:firstLine="567"/>
        <w:jc w:val="both"/>
        <w:rPr>
          <w:rFonts w:ascii="Times New Roman" w:hAnsi="Times New Roman" w:cs="Times New Roman"/>
          <w:sz w:val="28"/>
          <w:szCs w:val="28"/>
          <w:lang w:val="be-BY"/>
        </w:rPr>
      </w:pPr>
      <w:r w:rsidRPr="00CF031F">
        <w:rPr>
          <w:rFonts w:ascii="Times New Roman" w:hAnsi="Times New Roman" w:cs="Times New Roman"/>
          <w:noProof/>
          <w:sz w:val="28"/>
          <w:szCs w:val="28"/>
        </w:rPr>
        <w:drawing>
          <wp:anchor distT="0" distB="0" distL="114300" distR="114300" simplePos="0" relativeHeight="251670528" behindDoc="1" locked="0" layoutInCell="1" allowOverlap="1">
            <wp:simplePos x="0" y="0"/>
            <wp:positionH relativeFrom="column">
              <wp:posOffset>-2837815</wp:posOffset>
            </wp:positionH>
            <wp:positionV relativeFrom="paragraph">
              <wp:posOffset>2900045</wp:posOffset>
            </wp:positionV>
            <wp:extent cx="2978150" cy="2057400"/>
            <wp:effectExtent l="19050" t="0" r="0" b="0"/>
            <wp:wrapTight wrapText="bothSides">
              <wp:wrapPolygon edited="0">
                <wp:start x="-138" y="0"/>
                <wp:lineTo x="-138" y="21400"/>
                <wp:lineTo x="21554" y="21400"/>
                <wp:lineTo x="21554" y="0"/>
                <wp:lineTo x="-138" y="0"/>
              </wp:wrapPolygon>
            </wp:wrapTight>
            <wp:docPr id="12" name="Рисунок 12" descr="http://www.radzima.org/images/pamatniki/3898/mebastud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radzima.org/images/pamatniki/3898/mebastud02-01.jpg"/>
                    <pic:cNvPicPr>
                      <a:picLocks noChangeAspect="1" noChangeArrowheads="1"/>
                    </pic:cNvPicPr>
                  </pic:nvPicPr>
                  <pic:blipFill>
                    <a:blip r:embed="rId13"/>
                    <a:srcRect/>
                    <a:stretch>
                      <a:fillRect/>
                    </a:stretch>
                  </pic:blipFill>
                  <pic:spPr bwMode="auto">
                    <a:xfrm>
                      <a:off x="0" y="0"/>
                      <a:ext cx="2978150" cy="2057400"/>
                    </a:xfrm>
                    <a:prstGeom prst="rect">
                      <a:avLst/>
                    </a:prstGeom>
                    <a:noFill/>
                    <a:ln w="9525">
                      <a:noFill/>
                      <a:miter lim="800000"/>
                      <a:headEnd/>
                      <a:tailEnd/>
                    </a:ln>
                  </pic:spPr>
                </pic:pic>
              </a:graphicData>
            </a:graphic>
          </wp:anchor>
        </w:drawing>
      </w:r>
      <w:r w:rsidR="002F58A2" w:rsidRPr="00CF031F">
        <w:rPr>
          <w:rFonts w:ascii="Times New Roman" w:hAnsi="Times New Roman" w:cs="Times New Roman"/>
          <w:sz w:val="28"/>
          <w:szCs w:val="28"/>
          <w:lang w:val="be-BY"/>
        </w:rPr>
        <w:t xml:space="preserve">Партизанская борьба подрывала силы </w:t>
      </w:r>
      <w:r w:rsidR="00694769" w:rsidRPr="00CF031F">
        <w:rPr>
          <w:rFonts w:ascii="Times New Roman" w:hAnsi="Times New Roman" w:cs="Times New Roman"/>
          <w:sz w:val="28"/>
          <w:szCs w:val="28"/>
          <w:lang w:val="be-BY"/>
        </w:rPr>
        <w:t xml:space="preserve">французских </w:t>
      </w:r>
      <w:r w:rsidR="002F58A2" w:rsidRPr="00CF031F">
        <w:rPr>
          <w:rFonts w:ascii="Times New Roman" w:hAnsi="Times New Roman" w:cs="Times New Roman"/>
          <w:sz w:val="28"/>
          <w:szCs w:val="28"/>
          <w:lang w:val="be-BY"/>
        </w:rPr>
        <w:t>оккупантов. Для охраны своих коммуникаций, складов, для борьбы с партизанами французское командование вынуждено было держать на территории Беларуси около 30 тыс. солдат и офицеров.</w:t>
      </w:r>
    </w:p>
    <w:p w:rsidR="002F58A2" w:rsidRPr="00CF031F" w:rsidRDefault="002F58A2" w:rsidP="002F58A2">
      <w:pPr>
        <w:spacing w:after="0" w:line="240" w:lineRule="auto"/>
        <w:ind w:firstLine="567"/>
        <w:jc w:val="both"/>
        <w:rPr>
          <w:rFonts w:ascii="Times New Roman" w:hAnsi="Times New Roman" w:cs="Times New Roman"/>
          <w:sz w:val="28"/>
          <w:szCs w:val="28"/>
          <w:lang w:val="be-BY"/>
        </w:rPr>
      </w:pPr>
      <w:r w:rsidRPr="00CF031F">
        <w:rPr>
          <w:rFonts w:ascii="Times New Roman" w:hAnsi="Times New Roman" w:cs="Times New Roman"/>
          <w:sz w:val="28"/>
          <w:szCs w:val="28"/>
          <w:lang w:val="be-BY"/>
        </w:rPr>
        <w:t xml:space="preserve">В начале сентября 1812 г. Наполеон вступил в Москву, а в начале октября ни с чем должен был оставить ее и идти обратно по той же разоренной дороге. Вскоре началось освобождение Беларуси.  </w:t>
      </w:r>
    </w:p>
    <w:p w:rsidR="002F58A2" w:rsidRPr="00CF031F" w:rsidRDefault="002F58A2" w:rsidP="002F58A2">
      <w:pPr>
        <w:spacing w:after="0" w:line="240" w:lineRule="auto"/>
        <w:ind w:firstLine="567"/>
        <w:jc w:val="both"/>
        <w:rPr>
          <w:rFonts w:ascii="Times New Roman" w:hAnsi="Times New Roman" w:cs="Times New Roman"/>
          <w:sz w:val="28"/>
          <w:szCs w:val="28"/>
          <w:lang w:val="be-BY"/>
        </w:rPr>
      </w:pPr>
      <w:r w:rsidRPr="00CF031F">
        <w:rPr>
          <w:rFonts w:ascii="Times New Roman" w:hAnsi="Times New Roman" w:cs="Times New Roman"/>
          <w:b/>
          <w:sz w:val="28"/>
          <w:szCs w:val="28"/>
          <w:lang w:val="be-BY"/>
        </w:rPr>
        <w:t>Битва на р. Березина. 14 ноября 1812 г.</w:t>
      </w:r>
      <w:r w:rsidRPr="00CF031F">
        <w:rPr>
          <w:rFonts w:ascii="Times New Roman" w:hAnsi="Times New Roman" w:cs="Times New Roman"/>
          <w:sz w:val="28"/>
          <w:szCs w:val="28"/>
          <w:lang w:val="be-BY"/>
        </w:rPr>
        <w:t xml:space="preserve"> у </w:t>
      </w:r>
      <w:r w:rsidRPr="00CF031F">
        <w:rPr>
          <w:rFonts w:ascii="Times New Roman" w:hAnsi="Times New Roman" w:cs="Times New Roman"/>
          <w:i/>
          <w:sz w:val="28"/>
          <w:szCs w:val="28"/>
          <w:lang w:val="be-BY"/>
        </w:rPr>
        <w:t>деревни Студенка</w:t>
      </w:r>
      <w:r w:rsidRPr="00CF031F">
        <w:rPr>
          <w:rFonts w:ascii="Times New Roman" w:hAnsi="Times New Roman" w:cs="Times New Roman"/>
          <w:sz w:val="28"/>
          <w:szCs w:val="28"/>
          <w:lang w:val="be-BY"/>
        </w:rPr>
        <w:t xml:space="preserve"> севернее города Борисов французы начали переправу через реку Березина. Русские войска атаковали французов на обоих берегах. Наполеон потерял более 20 тыс. человек, переп</w:t>
      </w:r>
      <w:r w:rsidR="00135F66" w:rsidRPr="00CF031F">
        <w:rPr>
          <w:rFonts w:ascii="Times New Roman" w:hAnsi="Times New Roman" w:cs="Times New Roman"/>
          <w:sz w:val="28"/>
          <w:szCs w:val="28"/>
          <w:lang w:val="be-BY"/>
        </w:rPr>
        <w:t>равиться смогли только 10 тыс. ф</w:t>
      </w:r>
      <w:r w:rsidRPr="00CF031F">
        <w:rPr>
          <w:rFonts w:ascii="Times New Roman" w:hAnsi="Times New Roman" w:cs="Times New Roman"/>
          <w:sz w:val="28"/>
          <w:szCs w:val="28"/>
          <w:lang w:val="be-BY"/>
        </w:rPr>
        <w:t xml:space="preserve">ранцузов. “Великая армия” фактически была разгромлена. После Березины армия Наполеона перестала существовать, остатки войск беспорядочно отступали. 24 </w:t>
      </w:r>
      <w:r w:rsidRPr="00CF031F">
        <w:rPr>
          <w:rFonts w:ascii="Times New Roman" w:hAnsi="Times New Roman" w:cs="Times New Roman"/>
          <w:sz w:val="28"/>
          <w:szCs w:val="28"/>
          <w:lang w:val="be-BY"/>
        </w:rPr>
        <w:lastRenderedPageBreak/>
        <w:t xml:space="preserve">ноября Наполеон покинул армию и уехал в Париж. 8 декабря 1812 г. российские войска без боя заняли Гродно. </w:t>
      </w:r>
    </w:p>
    <w:p w:rsidR="002F58A2" w:rsidRPr="00CF031F" w:rsidRDefault="002F58A2" w:rsidP="002F58A2">
      <w:pPr>
        <w:spacing w:after="0" w:line="240" w:lineRule="auto"/>
        <w:ind w:firstLine="567"/>
        <w:jc w:val="both"/>
        <w:rPr>
          <w:rFonts w:ascii="Times New Roman" w:hAnsi="Times New Roman" w:cs="Times New Roman"/>
          <w:sz w:val="28"/>
          <w:szCs w:val="28"/>
          <w:lang w:val="be-BY"/>
        </w:rPr>
      </w:pPr>
      <w:r w:rsidRPr="00CF031F">
        <w:rPr>
          <w:rFonts w:ascii="Times New Roman" w:hAnsi="Times New Roman" w:cs="Times New Roman"/>
          <w:b/>
          <w:i/>
          <w:sz w:val="28"/>
          <w:szCs w:val="28"/>
          <w:lang w:val="be-BY"/>
        </w:rPr>
        <w:t>Итоги войны для Беларуси.</w:t>
      </w:r>
      <w:r w:rsidRPr="00CF031F">
        <w:rPr>
          <w:rFonts w:ascii="Times New Roman" w:hAnsi="Times New Roman" w:cs="Times New Roman"/>
          <w:b/>
          <w:sz w:val="28"/>
          <w:szCs w:val="28"/>
          <w:lang w:val="be-BY"/>
        </w:rPr>
        <w:t xml:space="preserve"> </w:t>
      </w:r>
      <w:r w:rsidRPr="00CF031F">
        <w:rPr>
          <w:rFonts w:ascii="Times New Roman" w:hAnsi="Times New Roman" w:cs="Times New Roman"/>
          <w:sz w:val="28"/>
          <w:szCs w:val="28"/>
          <w:lang w:val="be-BY"/>
        </w:rPr>
        <w:t xml:space="preserve"> Поход Наполеона в Россию закончился.  Война 1812 г. стоила белорусам около 1 млн человек – каждого четвертого. </w:t>
      </w:r>
      <w:r w:rsidR="00135F66" w:rsidRPr="00CF031F">
        <w:rPr>
          <w:rFonts w:ascii="Times New Roman" w:hAnsi="Times New Roman" w:cs="Times New Roman"/>
          <w:noProof/>
          <w:sz w:val="28"/>
          <w:szCs w:val="28"/>
        </w:rPr>
        <w:drawing>
          <wp:anchor distT="0" distB="0" distL="114300" distR="114300" simplePos="0" relativeHeight="251666432" behindDoc="1" locked="0" layoutInCell="1" allowOverlap="1">
            <wp:simplePos x="0" y="0"/>
            <wp:positionH relativeFrom="column">
              <wp:posOffset>20955</wp:posOffset>
            </wp:positionH>
            <wp:positionV relativeFrom="paragraph">
              <wp:posOffset>412115</wp:posOffset>
            </wp:positionV>
            <wp:extent cx="2872740" cy="1501140"/>
            <wp:effectExtent l="19050" t="0" r="3810" b="0"/>
            <wp:wrapTight wrapText="bothSides">
              <wp:wrapPolygon edited="0">
                <wp:start x="-143" y="0"/>
                <wp:lineTo x="-143" y="21381"/>
                <wp:lineTo x="21629" y="21381"/>
                <wp:lineTo x="21629" y="0"/>
                <wp:lineTo x="-143" y="0"/>
              </wp:wrapPolygon>
            </wp:wrapTight>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2872740" cy="1501140"/>
                    </a:xfrm>
                    <a:prstGeom prst="rect">
                      <a:avLst/>
                    </a:prstGeom>
                    <a:noFill/>
                    <a:ln w="9525">
                      <a:noFill/>
                      <a:miter lim="800000"/>
                      <a:headEnd/>
                      <a:tailEnd/>
                    </a:ln>
                  </pic:spPr>
                </pic:pic>
              </a:graphicData>
            </a:graphic>
          </wp:anchor>
        </w:drawing>
      </w:r>
      <w:r w:rsidRPr="00CF031F">
        <w:rPr>
          <w:rFonts w:ascii="Times New Roman" w:hAnsi="Times New Roman" w:cs="Times New Roman"/>
          <w:sz w:val="28"/>
          <w:szCs w:val="28"/>
          <w:lang w:val="be-BY"/>
        </w:rPr>
        <w:t>Это война принесла большие опустошения: были разрушены многие города и деревни, почти наполовину сократились количество стада и посевные площади. Крепостное право отменено не было.</w:t>
      </w:r>
    </w:p>
    <w:p w:rsidR="002F58A2" w:rsidRPr="00CF031F" w:rsidRDefault="00437BCB" w:rsidP="002F58A2">
      <w:pPr>
        <w:spacing w:after="0" w:line="240" w:lineRule="auto"/>
        <w:ind w:firstLine="567"/>
        <w:jc w:val="both"/>
        <w:rPr>
          <w:rFonts w:ascii="Times New Roman" w:hAnsi="Times New Roman" w:cs="Times New Roman"/>
          <w:sz w:val="28"/>
          <w:szCs w:val="28"/>
          <w:lang w:val="be-BY"/>
        </w:rPr>
      </w:pPr>
      <w:r w:rsidRPr="00CF031F">
        <w:rPr>
          <w:rFonts w:ascii="Times New Roman" w:hAnsi="Times New Roman" w:cs="Times New Roman"/>
          <w:sz w:val="28"/>
          <w:szCs w:val="28"/>
          <w:lang w:val="be-BY"/>
        </w:rPr>
        <w:t xml:space="preserve"> </w:t>
      </w:r>
    </w:p>
    <w:p w:rsidR="00437BCB" w:rsidRPr="00CF031F" w:rsidRDefault="00437BCB" w:rsidP="00437BCB">
      <w:pPr>
        <w:shd w:val="clear" w:color="auto" w:fill="FFFFFF"/>
        <w:spacing w:after="0"/>
        <w:ind w:firstLine="567"/>
        <w:jc w:val="center"/>
        <w:rPr>
          <w:rFonts w:ascii="Times New Roman" w:hAnsi="Times New Roman" w:cs="Times New Roman"/>
          <w:b/>
          <w:sz w:val="28"/>
          <w:szCs w:val="28"/>
        </w:rPr>
      </w:pPr>
      <w:r w:rsidRPr="00CF031F">
        <w:rPr>
          <w:rFonts w:ascii="Times New Roman" w:hAnsi="Times New Roman" w:cs="Times New Roman"/>
          <w:b/>
          <w:sz w:val="28"/>
          <w:szCs w:val="28"/>
        </w:rPr>
        <w:t>Вопросы и задания</w:t>
      </w:r>
    </w:p>
    <w:p w:rsidR="00437BCB" w:rsidRPr="00CF031F" w:rsidRDefault="00135F66" w:rsidP="00456E3D">
      <w:pPr>
        <w:pStyle w:val="a3"/>
        <w:numPr>
          <w:ilvl w:val="0"/>
          <w:numId w:val="12"/>
        </w:numPr>
        <w:shd w:val="clear" w:color="auto" w:fill="FFFFFF"/>
        <w:spacing w:after="0"/>
        <w:jc w:val="both"/>
        <w:rPr>
          <w:rFonts w:ascii="Times New Roman" w:hAnsi="Times New Roman"/>
          <w:sz w:val="28"/>
          <w:szCs w:val="28"/>
        </w:rPr>
      </w:pPr>
      <w:r w:rsidRPr="00CF031F">
        <w:rPr>
          <w:rFonts w:ascii="Times New Roman" w:hAnsi="Times New Roman"/>
          <w:sz w:val="28"/>
          <w:szCs w:val="28"/>
          <w:lang w:val="be-BY"/>
        </w:rPr>
        <w:t>Положение населения Беларуси во время войны.</w:t>
      </w:r>
    </w:p>
    <w:p w:rsidR="00135F66" w:rsidRPr="00CF031F" w:rsidRDefault="00135F66" w:rsidP="00456E3D">
      <w:pPr>
        <w:pStyle w:val="a3"/>
        <w:numPr>
          <w:ilvl w:val="0"/>
          <w:numId w:val="12"/>
        </w:numPr>
        <w:spacing w:before="240" w:after="0" w:line="240" w:lineRule="auto"/>
        <w:jc w:val="both"/>
        <w:rPr>
          <w:rFonts w:ascii="Times New Roman" w:hAnsi="Times New Roman"/>
          <w:sz w:val="28"/>
          <w:szCs w:val="28"/>
          <w:lang w:val="be-BY"/>
        </w:rPr>
      </w:pPr>
      <w:r w:rsidRPr="00CF031F">
        <w:rPr>
          <w:rFonts w:ascii="Times New Roman" w:hAnsi="Times New Roman"/>
          <w:sz w:val="28"/>
          <w:szCs w:val="28"/>
          <w:lang w:val="be-BY"/>
        </w:rPr>
        <w:t xml:space="preserve">Оккупационный режим. </w:t>
      </w:r>
    </w:p>
    <w:p w:rsidR="00135F66" w:rsidRPr="00CF031F" w:rsidRDefault="00135F66" w:rsidP="00456E3D">
      <w:pPr>
        <w:pStyle w:val="a3"/>
        <w:numPr>
          <w:ilvl w:val="0"/>
          <w:numId w:val="12"/>
        </w:numPr>
        <w:spacing w:before="240" w:after="0" w:line="240" w:lineRule="auto"/>
        <w:jc w:val="both"/>
        <w:rPr>
          <w:rFonts w:ascii="Times New Roman" w:hAnsi="Times New Roman"/>
          <w:sz w:val="28"/>
          <w:szCs w:val="28"/>
          <w:lang w:val="be-BY"/>
        </w:rPr>
      </w:pPr>
      <w:r w:rsidRPr="00CF031F">
        <w:rPr>
          <w:rFonts w:ascii="Times New Roman" w:hAnsi="Times New Roman"/>
          <w:sz w:val="28"/>
          <w:szCs w:val="28"/>
          <w:lang w:val="be-BY"/>
        </w:rPr>
        <w:t xml:space="preserve">Битва на р. Березина. </w:t>
      </w:r>
    </w:p>
    <w:p w:rsidR="00135F66" w:rsidRPr="00CF031F" w:rsidRDefault="00135F66" w:rsidP="00456E3D">
      <w:pPr>
        <w:pStyle w:val="a3"/>
        <w:numPr>
          <w:ilvl w:val="0"/>
          <w:numId w:val="12"/>
        </w:numPr>
        <w:spacing w:before="240" w:after="0" w:line="240" w:lineRule="auto"/>
        <w:jc w:val="both"/>
        <w:rPr>
          <w:rFonts w:ascii="Times New Roman" w:hAnsi="Times New Roman"/>
          <w:sz w:val="28"/>
          <w:szCs w:val="28"/>
          <w:lang w:val="be-BY"/>
        </w:rPr>
      </w:pPr>
      <w:r w:rsidRPr="00CF031F">
        <w:rPr>
          <w:rFonts w:ascii="Times New Roman" w:hAnsi="Times New Roman"/>
          <w:sz w:val="28"/>
          <w:szCs w:val="28"/>
          <w:lang w:val="be-BY"/>
        </w:rPr>
        <w:t>Итоги войны для Беларуси.</w:t>
      </w:r>
    </w:p>
    <w:p w:rsidR="00437BCB" w:rsidRPr="00CF031F" w:rsidRDefault="00437BCB" w:rsidP="00456E3D">
      <w:pPr>
        <w:pStyle w:val="a3"/>
        <w:numPr>
          <w:ilvl w:val="0"/>
          <w:numId w:val="12"/>
        </w:numPr>
        <w:shd w:val="clear" w:color="auto" w:fill="FFFFFF"/>
        <w:spacing w:before="240" w:after="0" w:line="240" w:lineRule="auto"/>
        <w:jc w:val="both"/>
        <w:rPr>
          <w:rFonts w:ascii="Times New Roman" w:hAnsi="Times New Roman"/>
          <w:sz w:val="28"/>
          <w:szCs w:val="28"/>
          <w:lang w:val="be-BY"/>
        </w:rPr>
      </w:pPr>
      <w:r w:rsidRPr="00CF031F">
        <w:rPr>
          <w:rFonts w:ascii="Times New Roman" w:hAnsi="Times New Roman"/>
          <w:sz w:val="28"/>
          <w:szCs w:val="28"/>
          <w:lang w:val="be-BY"/>
        </w:rPr>
        <w:t>Дайте объяснение датам:</w:t>
      </w:r>
      <w:r w:rsidRPr="00CF031F">
        <w:rPr>
          <w:rStyle w:val="a7"/>
          <w:rFonts w:ascii="Times New Roman" w:hAnsi="Times New Roman"/>
          <w:sz w:val="28"/>
          <w:szCs w:val="28"/>
        </w:rPr>
        <w:t xml:space="preserve"> </w:t>
      </w:r>
      <w:r w:rsidR="00456E3D" w:rsidRPr="00CF031F">
        <w:rPr>
          <w:rFonts w:ascii="Times New Roman" w:hAnsi="Times New Roman"/>
          <w:b/>
          <w:sz w:val="28"/>
          <w:szCs w:val="28"/>
          <w:lang w:val="be-BY"/>
        </w:rPr>
        <w:t>12 июня 1812 г., 14 ноября 1812 г.</w:t>
      </w:r>
    </w:p>
    <w:p w:rsidR="00437BCB" w:rsidRPr="00CF031F" w:rsidRDefault="00437BCB" w:rsidP="002F58A2">
      <w:pPr>
        <w:spacing w:after="0" w:line="240" w:lineRule="auto"/>
        <w:ind w:firstLine="567"/>
        <w:jc w:val="both"/>
        <w:rPr>
          <w:rFonts w:ascii="Times New Roman" w:hAnsi="Times New Roman" w:cs="Times New Roman"/>
          <w:sz w:val="28"/>
          <w:szCs w:val="28"/>
          <w:lang w:val="be-BY"/>
        </w:rPr>
      </w:pPr>
    </w:p>
    <w:p w:rsidR="00456E3D" w:rsidRPr="00CF031F" w:rsidRDefault="00EA3111" w:rsidP="006E7F02">
      <w:pPr>
        <w:pStyle w:val="a3"/>
        <w:numPr>
          <w:ilvl w:val="0"/>
          <w:numId w:val="8"/>
        </w:numPr>
        <w:jc w:val="both"/>
        <w:rPr>
          <w:rFonts w:ascii="Times New Roman" w:hAnsi="Times New Roman"/>
          <w:b/>
          <w:sz w:val="28"/>
          <w:szCs w:val="28"/>
          <w:lang w:val="be-BY"/>
        </w:rPr>
      </w:pPr>
      <w:r w:rsidRPr="00CF031F">
        <w:rPr>
          <w:rFonts w:ascii="Times New Roman" w:hAnsi="Times New Roman"/>
          <w:noProof/>
        </w:rPr>
        <w:drawing>
          <wp:anchor distT="0" distB="0" distL="114300" distR="114300" simplePos="0" relativeHeight="251674624" behindDoc="1" locked="0" layoutInCell="1" allowOverlap="1">
            <wp:simplePos x="0" y="0"/>
            <wp:positionH relativeFrom="column">
              <wp:posOffset>18415</wp:posOffset>
            </wp:positionH>
            <wp:positionV relativeFrom="paragraph">
              <wp:posOffset>1901190</wp:posOffset>
            </wp:positionV>
            <wp:extent cx="3143250" cy="3302000"/>
            <wp:effectExtent l="19050" t="0" r="0" b="0"/>
            <wp:wrapTight wrapText="bothSides">
              <wp:wrapPolygon edited="0">
                <wp:start x="-131" y="0"/>
                <wp:lineTo x="-131" y="21434"/>
                <wp:lineTo x="21600" y="21434"/>
                <wp:lineTo x="21600" y="0"/>
                <wp:lineTo x="-131" y="0"/>
              </wp:wrapPolygon>
            </wp:wrapTight>
            <wp:docPr id="13" name="Рисунок 7" descr="https://upload.wikimedia.org/wikipedia/commons/thumb/2/24/PhilomathesPhilarethes.jpg/250px-PhilomathesPhilarethes.jpg"/>
            <wp:cNvGraphicFramePr/>
            <a:graphic xmlns:a="http://schemas.openxmlformats.org/drawingml/2006/main">
              <a:graphicData uri="http://schemas.openxmlformats.org/drawingml/2006/picture">
                <pic:pic xmlns:pic="http://schemas.openxmlformats.org/drawingml/2006/picture">
                  <pic:nvPicPr>
                    <pic:cNvPr id="9218" name="Picture 2" descr="https://upload.wikimedia.org/wikipedia/commons/thumb/2/24/PhilomathesPhilarethes.jpg/250px-PhilomathesPhilarethes.jpg"/>
                    <pic:cNvPicPr>
                      <a:picLocks noChangeAspect="1" noChangeArrowheads="1"/>
                    </pic:cNvPicPr>
                  </pic:nvPicPr>
                  <pic:blipFill>
                    <a:blip r:embed="rId15"/>
                    <a:srcRect/>
                    <a:stretch>
                      <a:fillRect/>
                    </a:stretch>
                  </pic:blipFill>
                  <pic:spPr bwMode="auto">
                    <a:xfrm>
                      <a:off x="0" y="0"/>
                      <a:ext cx="3143250" cy="3302000"/>
                    </a:xfrm>
                    <a:prstGeom prst="rect">
                      <a:avLst/>
                    </a:prstGeom>
                    <a:noFill/>
                  </pic:spPr>
                </pic:pic>
              </a:graphicData>
            </a:graphic>
          </wp:anchor>
        </w:drawing>
      </w:r>
      <w:r w:rsidR="00456E3D" w:rsidRPr="00CF031F">
        <w:rPr>
          <w:rFonts w:ascii="Times New Roman" w:hAnsi="Times New Roman"/>
          <w:b/>
          <w:sz w:val="28"/>
          <w:szCs w:val="28"/>
          <w:lang w:val="be-BY"/>
        </w:rPr>
        <w:t xml:space="preserve">(33). Общественно-политическое движение на белорусских землях в первой трети XIX в. Филоматы. Филареты. Декабристы. “Общество военных друзей”. Восстание 1830-1831 гг. в Польше, Литве и Беларуси и его последствия. </w:t>
      </w:r>
    </w:p>
    <w:p w:rsidR="002F58A2" w:rsidRPr="00CF031F" w:rsidRDefault="002F58A2" w:rsidP="002F58A2">
      <w:pPr>
        <w:pStyle w:val="a5"/>
        <w:spacing w:before="0" w:beforeAutospacing="0" w:after="0" w:afterAutospacing="0"/>
        <w:ind w:firstLine="567"/>
        <w:jc w:val="both"/>
        <w:rPr>
          <w:sz w:val="28"/>
          <w:szCs w:val="28"/>
        </w:rPr>
      </w:pPr>
      <w:r w:rsidRPr="00CF031F">
        <w:rPr>
          <w:sz w:val="28"/>
          <w:szCs w:val="28"/>
        </w:rPr>
        <w:t xml:space="preserve">Ликвидация Речи Посполитой, идеи французской революции, события войны 1812 г. оказали большое влияние на развитие общественно-политического движения на землях Беларуси. Шляхетская интеллигенция, учащаяся молодежь, недовольные разделами Речи Посполитой, объединялись в кружки и товарищества для выработки и осуществления своих социальных и национальных идеалов. </w:t>
      </w:r>
    </w:p>
    <w:p w:rsidR="002F58A2" w:rsidRPr="00CF031F" w:rsidRDefault="002F58A2" w:rsidP="002F58A2">
      <w:pPr>
        <w:shd w:val="clear" w:color="auto" w:fill="FFFFFF"/>
        <w:spacing w:after="0" w:line="240" w:lineRule="auto"/>
        <w:ind w:firstLine="567"/>
        <w:jc w:val="both"/>
        <w:rPr>
          <w:rFonts w:ascii="Times New Roman" w:hAnsi="Times New Roman" w:cs="Times New Roman"/>
          <w:sz w:val="28"/>
          <w:szCs w:val="28"/>
        </w:rPr>
      </w:pPr>
      <w:r w:rsidRPr="00CF031F">
        <w:rPr>
          <w:rFonts w:ascii="Times New Roman" w:hAnsi="Times New Roman" w:cs="Times New Roman"/>
          <w:sz w:val="28"/>
          <w:szCs w:val="28"/>
        </w:rPr>
        <w:t xml:space="preserve">  </w:t>
      </w:r>
      <w:r w:rsidR="00AD32E7" w:rsidRPr="00CF031F">
        <w:rPr>
          <w:rFonts w:ascii="Times New Roman" w:hAnsi="Times New Roman" w:cs="Times New Roman"/>
          <w:b/>
          <w:sz w:val="28"/>
          <w:szCs w:val="28"/>
          <w:lang w:val="be-BY"/>
        </w:rPr>
        <w:t xml:space="preserve">Филоматы. </w:t>
      </w:r>
      <w:r w:rsidRPr="00CF031F">
        <w:rPr>
          <w:rFonts w:ascii="Times New Roman" w:hAnsi="Times New Roman" w:cs="Times New Roman"/>
          <w:sz w:val="28"/>
          <w:szCs w:val="28"/>
        </w:rPr>
        <w:t xml:space="preserve">В </w:t>
      </w:r>
      <w:r w:rsidRPr="00CF031F">
        <w:rPr>
          <w:rFonts w:ascii="Times New Roman" w:hAnsi="Times New Roman" w:cs="Times New Roman"/>
          <w:b/>
          <w:sz w:val="28"/>
          <w:szCs w:val="28"/>
        </w:rPr>
        <w:t>1817 г.</w:t>
      </w:r>
      <w:r w:rsidRPr="00CF031F">
        <w:rPr>
          <w:rFonts w:ascii="Times New Roman" w:hAnsi="Times New Roman" w:cs="Times New Roman"/>
          <w:sz w:val="28"/>
          <w:szCs w:val="28"/>
        </w:rPr>
        <w:t xml:space="preserve"> в Виленском университете по инициативе студентов </w:t>
      </w:r>
      <w:r w:rsidRPr="00CF031F">
        <w:rPr>
          <w:rFonts w:ascii="Times New Roman" w:hAnsi="Times New Roman" w:cs="Times New Roman"/>
          <w:i/>
          <w:sz w:val="28"/>
          <w:szCs w:val="28"/>
        </w:rPr>
        <w:t xml:space="preserve">Адама Мицкевича, Томаша Зана, Яна Чечота </w:t>
      </w:r>
      <w:r w:rsidRPr="00CF031F">
        <w:rPr>
          <w:rFonts w:ascii="Times New Roman" w:hAnsi="Times New Roman" w:cs="Times New Roman"/>
          <w:sz w:val="28"/>
          <w:szCs w:val="28"/>
        </w:rPr>
        <w:t>было соз</w:t>
      </w:r>
      <w:r w:rsidR="00AD32E7" w:rsidRPr="00CF031F">
        <w:rPr>
          <w:rFonts w:ascii="Times New Roman" w:hAnsi="Times New Roman" w:cs="Times New Roman"/>
          <w:sz w:val="28"/>
          <w:szCs w:val="28"/>
        </w:rPr>
        <w:t>дано тайное</w:t>
      </w:r>
      <w:r w:rsidRPr="00CF031F">
        <w:rPr>
          <w:rFonts w:ascii="Times New Roman" w:hAnsi="Times New Roman" w:cs="Times New Roman"/>
          <w:sz w:val="28"/>
          <w:szCs w:val="28"/>
        </w:rPr>
        <w:t xml:space="preserve"> </w:t>
      </w:r>
      <w:r w:rsidRPr="00CF031F">
        <w:rPr>
          <w:rFonts w:ascii="Times New Roman" w:hAnsi="Times New Roman" w:cs="Times New Roman"/>
          <w:sz w:val="28"/>
          <w:szCs w:val="28"/>
          <w:shd w:val="clear" w:color="auto" w:fill="FFFFFF"/>
        </w:rPr>
        <w:t xml:space="preserve">патриотическое общество – </w:t>
      </w:r>
      <w:r w:rsidRPr="00CF031F">
        <w:rPr>
          <w:rStyle w:val="apple-converted-space"/>
          <w:rFonts w:ascii="Times New Roman" w:hAnsi="Times New Roman" w:cs="Times New Roman"/>
          <w:i/>
          <w:sz w:val="28"/>
          <w:szCs w:val="28"/>
        </w:rPr>
        <w:t>ф</w:t>
      </w:r>
      <w:r w:rsidRPr="00CF031F">
        <w:rPr>
          <w:rFonts w:ascii="Times New Roman" w:hAnsi="Times New Roman" w:cs="Times New Roman"/>
          <w:i/>
          <w:sz w:val="28"/>
          <w:szCs w:val="28"/>
        </w:rPr>
        <w:t>иломаты</w:t>
      </w:r>
      <w:r w:rsidRPr="00CF031F">
        <w:rPr>
          <w:rFonts w:ascii="Times New Roman" w:hAnsi="Times New Roman" w:cs="Times New Roman"/>
          <w:b/>
          <w:i/>
          <w:sz w:val="28"/>
          <w:szCs w:val="28"/>
        </w:rPr>
        <w:t xml:space="preserve"> </w:t>
      </w:r>
      <w:r w:rsidR="00AD32E7" w:rsidRPr="00CF031F">
        <w:rPr>
          <w:rFonts w:ascii="Times New Roman" w:hAnsi="Times New Roman" w:cs="Times New Roman"/>
          <w:sz w:val="28"/>
          <w:szCs w:val="28"/>
        </w:rPr>
        <w:t>(от греческого – «</w:t>
      </w:r>
      <w:r w:rsidRPr="00CF031F">
        <w:rPr>
          <w:rFonts w:ascii="Times New Roman" w:hAnsi="Times New Roman" w:cs="Times New Roman"/>
          <w:sz w:val="28"/>
          <w:szCs w:val="28"/>
        </w:rPr>
        <w:t>тот, кто  стремится  к  знаниям</w:t>
      </w:r>
      <w:r w:rsidR="00AD32E7" w:rsidRPr="00CF031F">
        <w:rPr>
          <w:rFonts w:ascii="Times New Roman" w:hAnsi="Times New Roman" w:cs="Times New Roman"/>
          <w:sz w:val="28"/>
          <w:szCs w:val="28"/>
        </w:rPr>
        <w:t>»)</w:t>
      </w:r>
      <w:r w:rsidR="00831CBD">
        <w:rPr>
          <w:rFonts w:ascii="Times New Roman" w:hAnsi="Times New Roman" w:cs="Times New Roman"/>
          <w:sz w:val="28"/>
          <w:szCs w:val="28"/>
        </w:rPr>
        <w:t xml:space="preserve">. </w:t>
      </w:r>
      <w:r w:rsidRPr="00CF031F">
        <w:rPr>
          <w:rFonts w:ascii="Times New Roman" w:hAnsi="Times New Roman" w:cs="Times New Roman"/>
          <w:sz w:val="28"/>
          <w:szCs w:val="28"/>
        </w:rPr>
        <w:t xml:space="preserve">Филоматы пропагандировали идеи равенства и свободы. Будущее Беларуси они видели в ликвидации крепостничества, введении конституционной формы </w:t>
      </w:r>
      <w:r w:rsidRPr="00CF031F">
        <w:rPr>
          <w:rFonts w:ascii="Times New Roman" w:hAnsi="Times New Roman" w:cs="Times New Roman"/>
          <w:sz w:val="28"/>
          <w:szCs w:val="28"/>
        </w:rPr>
        <w:lastRenderedPageBreak/>
        <w:t xml:space="preserve">правления. </w:t>
      </w:r>
    </w:p>
    <w:p w:rsidR="002F58A2" w:rsidRPr="00CF031F" w:rsidRDefault="002F58A2" w:rsidP="002F58A2">
      <w:pPr>
        <w:pStyle w:val="a5"/>
        <w:shd w:val="clear" w:color="auto" w:fill="FFFFFF"/>
        <w:spacing w:before="120" w:beforeAutospacing="0" w:after="0" w:afterAutospacing="0"/>
        <w:ind w:firstLine="567"/>
        <w:jc w:val="both"/>
        <w:rPr>
          <w:sz w:val="28"/>
          <w:szCs w:val="28"/>
        </w:rPr>
      </w:pPr>
      <w:r w:rsidRPr="00CF031F">
        <w:rPr>
          <w:b/>
          <w:bCs/>
          <w:i/>
          <w:sz w:val="28"/>
          <w:szCs w:val="28"/>
        </w:rPr>
        <w:t xml:space="preserve"> </w:t>
      </w:r>
      <w:r w:rsidR="00D45F41" w:rsidRPr="00CF031F">
        <w:rPr>
          <w:b/>
          <w:sz w:val="28"/>
          <w:szCs w:val="28"/>
          <w:lang w:val="be-BY"/>
        </w:rPr>
        <w:t>Филареты</w:t>
      </w:r>
      <w:r w:rsidR="00D45F41" w:rsidRPr="00CF031F">
        <w:rPr>
          <w:b/>
          <w:bCs/>
          <w:i/>
          <w:sz w:val="28"/>
          <w:szCs w:val="28"/>
        </w:rPr>
        <w:t xml:space="preserve"> </w:t>
      </w:r>
      <w:r w:rsidR="00D45F41" w:rsidRPr="00CF031F">
        <w:rPr>
          <w:sz w:val="28"/>
          <w:szCs w:val="28"/>
        </w:rPr>
        <w:t>(«любящие добродетель</w:t>
      </w:r>
      <w:r w:rsidRPr="00CF031F">
        <w:rPr>
          <w:sz w:val="28"/>
          <w:szCs w:val="28"/>
        </w:rPr>
        <w:t>») – тайное пропольс</w:t>
      </w:r>
      <w:r w:rsidR="00831CBD">
        <w:rPr>
          <w:sz w:val="28"/>
          <w:szCs w:val="28"/>
        </w:rPr>
        <w:t xml:space="preserve">кое патриотическое объединение </w:t>
      </w:r>
      <w:r w:rsidRPr="00CF031F">
        <w:rPr>
          <w:sz w:val="28"/>
          <w:szCs w:val="28"/>
        </w:rPr>
        <w:t xml:space="preserve">студентов Виленского университета действовавшее  в </w:t>
      </w:r>
      <w:r w:rsidRPr="00CF031F">
        <w:rPr>
          <w:b/>
          <w:sz w:val="28"/>
          <w:szCs w:val="28"/>
        </w:rPr>
        <w:t>1820-1823 гг.</w:t>
      </w:r>
      <w:r w:rsidRPr="00CF031F">
        <w:rPr>
          <w:sz w:val="28"/>
          <w:szCs w:val="28"/>
        </w:rPr>
        <w:t xml:space="preserve"> Оно имело своей целью взаимопомощь и самосовершенствование. Председателем общества филаретов был</w:t>
      </w:r>
      <w:r w:rsidR="00831CBD">
        <w:rPr>
          <w:rStyle w:val="apple-converted-space"/>
          <w:sz w:val="28"/>
          <w:szCs w:val="28"/>
        </w:rPr>
        <w:t xml:space="preserve"> </w:t>
      </w:r>
      <w:hyperlink r:id="rId16" w:tooltip="Зан, Томаш" w:history="1">
        <w:r w:rsidRPr="00CF031F">
          <w:rPr>
            <w:rStyle w:val="a6"/>
            <w:color w:val="auto"/>
            <w:sz w:val="28"/>
            <w:szCs w:val="28"/>
            <w:u w:val="none"/>
          </w:rPr>
          <w:t>Томаш Зан</w:t>
        </w:r>
      </w:hyperlink>
      <w:r w:rsidRPr="00CF031F">
        <w:rPr>
          <w:sz w:val="28"/>
          <w:szCs w:val="28"/>
        </w:rPr>
        <w:t>. Общество состояло из четырёх секций</w:t>
      </w:r>
      <w:r w:rsidR="00831CBD">
        <w:rPr>
          <w:sz w:val="28"/>
          <w:szCs w:val="28"/>
        </w:rPr>
        <w:t xml:space="preserve"> </w:t>
      </w:r>
      <w:r w:rsidRPr="00CF031F">
        <w:rPr>
          <w:sz w:val="28"/>
          <w:szCs w:val="28"/>
        </w:rPr>
        <w:t xml:space="preserve"> – физиков и математиков, юристов, литераторов, медиков. Секции делились на кружки, носившие названия цветов радуги. Численность </w:t>
      </w:r>
      <w:r w:rsidR="00831CBD">
        <w:rPr>
          <w:sz w:val="28"/>
          <w:szCs w:val="28"/>
        </w:rPr>
        <w:t>общества достигала 176 человек.</w:t>
      </w:r>
      <w:r w:rsidRPr="00CF031F">
        <w:rPr>
          <w:sz w:val="28"/>
          <w:szCs w:val="28"/>
        </w:rPr>
        <w:t xml:space="preserve"> В </w:t>
      </w:r>
      <w:r w:rsidRPr="00CF031F">
        <w:rPr>
          <w:b/>
          <w:sz w:val="28"/>
          <w:szCs w:val="28"/>
        </w:rPr>
        <w:t>1825 г.</w:t>
      </w:r>
      <w:r w:rsidRPr="00CF031F">
        <w:rPr>
          <w:sz w:val="28"/>
          <w:szCs w:val="28"/>
        </w:rPr>
        <w:t xml:space="preserve"> эти общества были раскрыты, сто человек арестовано, многие были посажены в тюрьму и сосланы в Сибирь.</w:t>
      </w:r>
    </w:p>
    <w:p w:rsidR="002F58A2" w:rsidRPr="00CF031F" w:rsidRDefault="00EA3111" w:rsidP="002F58A2">
      <w:pPr>
        <w:pStyle w:val="a5"/>
        <w:spacing w:before="0" w:beforeAutospacing="0" w:after="0" w:afterAutospacing="0"/>
        <w:ind w:firstLine="567"/>
        <w:jc w:val="both"/>
        <w:rPr>
          <w:b/>
          <w:i/>
          <w:sz w:val="28"/>
          <w:szCs w:val="28"/>
          <w:lang w:val="be-BY"/>
        </w:rPr>
      </w:pPr>
      <w:r w:rsidRPr="00CF031F">
        <w:rPr>
          <w:b/>
          <w:noProof/>
          <w:sz w:val="28"/>
          <w:szCs w:val="28"/>
        </w:rPr>
        <w:drawing>
          <wp:anchor distT="0" distB="0" distL="114300" distR="114300" simplePos="0" relativeHeight="251675648" behindDoc="1" locked="0" layoutInCell="1" allowOverlap="1">
            <wp:simplePos x="0" y="0"/>
            <wp:positionH relativeFrom="column">
              <wp:posOffset>18415</wp:posOffset>
            </wp:positionH>
            <wp:positionV relativeFrom="paragraph">
              <wp:posOffset>461010</wp:posOffset>
            </wp:positionV>
            <wp:extent cx="2209800" cy="3289300"/>
            <wp:effectExtent l="19050" t="0" r="0" b="0"/>
            <wp:wrapTight wrapText="bothSides">
              <wp:wrapPolygon edited="0">
                <wp:start x="-186" y="0"/>
                <wp:lineTo x="-186" y="21517"/>
                <wp:lineTo x="21600" y="21517"/>
                <wp:lineTo x="21600" y="0"/>
                <wp:lineTo x="-186" y="0"/>
              </wp:wrapPolygon>
            </wp:wrapTight>
            <wp:docPr id="15" name="Рисунок 15" descr="https://upload.wikimedia.org/wikipedia/commons/thumb/2/25/Death_of_Miloradovich.jpg/220px-Death_of_Milorad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2/25/Death_of_Miloradovich.jpg/220px-Death_of_Miloradovich.jpg"/>
                    <pic:cNvPicPr>
                      <a:picLocks noChangeAspect="1" noChangeArrowheads="1"/>
                    </pic:cNvPicPr>
                  </pic:nvPicPr>
                  <pic:blipFill>
                    <a:blip r:embed="rId17"/>
                    <a:srcRect/>
                    <a:stretch>
                      <a:fillRect/>
                    </a:stretch>
                  </pic:blipFill>
                  <pic:spPr bwMode="auto">
                    <a:xfrm>
                      <a:off x="0" y="0"/>
                      <a:ext cx="2209800" cy="3289300"/>
                    </a:xfrm>
                    <a:prstGeom prst="rect">
                      <a:avLst/>
                    </a:prstGeom>
                    <a:noFill/>
                    <a:ln w="9525">
                      <a:noFill/>
                      <a:miter lim="800000"/>
                      <a:headEnd/>
                      <a:tailEnd/>
                    </a:ln>
                  </pic:spPr>
                </pic:pic>
              </a:graphicData>
            </a:graphic>
          </wp:anchor>
        </w:drawing>
      </w:r>
      <w:r w:rsidR="002F58A2" w:rsidRPr="00CF031F">
        <w:rPr>
          <w:b/>
          <w:sz w:val="28"/>
          <w:szCs w:val="28"/>
          <w:lang w:val="be-BY"/>
        </w:rPr>
        <w:t>Декабристы</w:t>
      </w:r>
      <w:r w:rsidR="00D45F41" w:rsidRPr="00CF031F">
        <w:rPr>
          <w:b/>
          <w:i/>
          <w:sz w:val="28"/>
          <w:szCs w:val="28"/>
          <w:lang w:val="be-BY"/>
        </w:rPr>
        <w:t xml:space="preserve">. </w:t>
      </w:r>
      <w:r w:rsidR="00D45F41" w:rsidRPr="00CF031F">
        <w:rPr>
          <w:sz w:val="28"/>
          <w:szCs w:val="28"/>
          <w:shd w:val="clear" w:color="auto" w:fill="FFFFFF"/>
        </w:rPr>
        <w:t xml:space="preserve">В России на борьбу против самодержавия выступили дворянские революционеры-декабристы. С целью смены власти они совершили попытку поднять вооруженное восстание в декабре 1825 г. (отсюда и название </w:t>
      </w:r>
      <w:r w:rsidR="009A2C07" w:rsidRPr="00CF031F">
        <w:rPr>
          <w:sz w:val="28"/>
          <w:szCs w:val="28"/>
        </w:rPr>
        <w:t>–</w:t>
      </w:r>
      <w:r w:rsidR="00D45F41" w:rsidRPr="00CF031F">
        <w:rPr>
          <w:sz w:val="28"/>
          <w:szCs w:val="28"/>
          <w:shd w:val="clear" w:color="auto" w:fill="FFFFFF"/>
        </w:rPr>
        <w:t xml:space="preserve"> декабристы). Начало их деятельности в Беларуси связано с переводом сюда из Петербурга гвардейского корпуса. В нем служили члены декабристского </w:t>
      </w:r>
      <w:r w:rsidR="00D45F41" w:rsidRPr="00CF031F">
        <w:rPr>
          <w:i/>
          <w:sz w:val="28"/>
          <w:szCs w:val="28"/>
          <w:shd w:val="clear" w:color="auto" w:fill="FFFFFF"/>
        </w:rPr>
        <w:t>«Северного общества».</w:t>
      </w:r>
      <w:r w:rsidR="00D45F41" w:rsidRPr="00CF031F">
        <w:rPr>
          <w:sz w:val="28"/>
          <w:szCs w:val="28"/>
          <w:shd w:val="clear" w:color="auto" w:fill="FFFFFF"/>
        </w:rPr>
        <w:t xml:space="preserve"> Его руководитель </w:t>
      </w:r>
      <w:r w:rsidR="00D45F41" w:rsidRPr="00CF031F">
        <w:rPr>
          <w:i/>
          <w:sz w:val="28"/>
          <w:szCs w:val="28"/>
          <w:shd w:val="clear" w:color="auto" w:fill="FFFFFF"/>
        </w:rPr>
        <w:t>Никита Муравьев</w:t>
      </w:r>
      <w:r w:rsidR="00D45F41" w:rsidRPr="00CF031F">
        <w:rPr>
          <w:sz w:val="28"/>
          <w:szCs w:val="28"/>
          <w:shd w:val="clear" w:color="auto" w:fill="FFFFFF"/>
        </w:rPr>
        <w:t xml:space="preserve"> составил первый, </w:t>
      </w:r>
      <w:r w:rsidR="00D45F41" w:rsidRPr="00CF031F">
        <w:rPr>
          <w:i/>
          <w:sz w:val="28"/>
          <w:szCs w:val="28"/>
          <w:shd w:val="clear" w:color="auto" w:fill="FFFFFF"/>
        </w:rPr>
        <w:t xml:space="preserve">«минский вариант» российской </w:t>
      </w:r>
      <w:r w:rsidR="00C325E3" w:rsidRPr="00CF031F">
        <w:rPr>
          <w:i/>
          <w:sz w:val="28"/>
          <w:szCs w:val="28"/>
          <w:shd w:val="clear" w:color="auto" w:fill="FFFFFF"/>
        </w:rPr>
        <w:t>к</w:t>
      </w:r>
      <w:r w:rsidR="00D45F41" w:rsidRPr="00CF031F">
        <w:rPr>
          <w:i/>
          <w:sz w:val="28"/>
          <w:szCs w:val="28"/>
          <w:shd w:val="clear" w:color="auto" w:fill="FFFFFF"/>
        </w:rPr>
        <w:t>онституции.</w:t>
      </w:r>
      <w:r w:rsidR="00D45F41" w:rsidRPr="00CF031F">
        <w:rPr>
          <w:sz w:val="28"/>
          <w:szCs w:val="28"/>
          <w:shd w:val="clear" w:color="auto" w:fill="FFFFFF"/>
        </w:rPr>
        <w:t xml:space="preserve"> Этот вариант предусматривал создание в России буржуазного государства, основанного на экономических и гражданских свободах, принципах выборности государственных должностей и разделения функций законодательной, исполнительной и судебной властей.</w:t>
      </w:r>
      <w:r w:rsidR="00C325E3" w:rsidRPr="00CF031F">
        <w:t xml:space="preserve"> </w:t>
      </w:r>
      <w:r w:rsidR="00D45F41" w:rsidRPr="00CF031F">
        <w:rPr>
          <w:sz w:val="28"/>
          <w:szCs w:val="28"/>
          <w:shd w:val="clear" w:color="auto" w:fill="FFFFFF"/>
        </w:rPr>
        <w:t>Также предусматривались верховенство конституции и равенство всех граждан перед законом, свобода слова, неприкосновенность личности и частной собственности, отмена крепостного права и сословий. Однако этот вариант конституции содержал и ограничения прав граждан, обусловленные их имущественным положением, возрастом, обязательным знанием русского языка.</w:t>
      </w:r>
    </w:p>
    <w:p w:rsidR="00D45F41" w:rsidRPr="00CF031F" w:rsidRDefault="002F58A2" w:rsidP="002F58A2">
      <w:pPr>
        <w:pStyle w:val="a5"/>
        <w:spacing w:before="0" w:beforeAutospacing="0" w:after="0" w:afterAutospacing="0"/>
        <w:ind w:firstLine="567"/>
        <w:jc w:val="both"/>
        <w:rPr>
          <w:sz w:val="28"/>
          <w:szCs w:val="28"/>
        </w:rPr>
      </w:pPr>
      <w:r w:rsidRPr="00CF031F">
        <w:rPr>
          <w:b/>
          <w:i/>
          <w:sz w:val="28"/>
          <w:szCs w:val="28"/>
          <w:lang w:val="be-BY"/>
        </w:rPr>
        <w:t>“</w:t>
      </w:r>
      <w:r w:rsidRPr="00CF031F">
        <w:rPr>
          <w:b/>
          <w:sz w:val="28"/>
          <w:szCs w:val="28"/>
          <w:lang w:val="be-BY"/>
        </w:rPr>
        <w:t>Общество военных друзей”.</w:t>
      </w:r>
      <w:r w:rsidRPr="00CF031F">
        <w:rPr>
          <w:b/>
          <w:i/>
          <w:sz w:val="28"/>
          <w:szCs w:val="28"/>
          <w:lang w:val="be-BY"/>
        </w:rPr>
        <w:t xml:space="preserve"> </w:t>
      </w:r>
      <w:r w:rsidRPr="00CF031F">
        <w:rPr>
          <w:sz w:val="28"/>
          <w:szCs w:val="28"/>
        </w:rPr>
        <w:t xml:space="preserve">В </w:t>
      </w:r>
      <w:r w:rsidRPr="00CF031F">
        <w:rPr>
          <w:b/>
          <w:sz w:val="28"/>
          <w:szCs w:val="28"/>
        </w:rPr>
        <w:t>1823 г.</w:t>
      </w:r>
      <w:r w:rsidRPr="00CF031F">
        <w:rPr>
          <w:sz w:val="28"/>
          <w:szCs w:val="28"/>
        </w:rPr>
        <w:t xml:space="preserve"> филомат </w:t>
      </w:r>
      <w:r w:rsidR="00EC7A91" w:rsidRPr="00CF031F">
        <w:rPr>
          <w:i/>
          <w:sz w:val="28"/>
          <w:szCs w:val="28"/>
        </w:rPr>
        <w:t xml:space="preserve">Михаил </w:t>
      </w:r>
      <w:r w:rsidRPr="00CF031F">
        <w:rPr>
          <w:i/>
          <w:sz w:val="28"/>
          <w:szCs w:val="28"/>
        </w:rPr>
        <w:t>Рукевич</w:t>
      </w:r>
      <w:r w:rsidR="00831CBD">
        <w:rPr>
          <w:sz w:val="28"/>
          <w:szCs w:val="28"/>
        </w:rPr>
        <w:t xml:space="preserve"> </w:t>
      </w:r>
      <w:r w:rsidRPr="00CF031F">
        <w:rPr>
          <w:sz w:val="28"/>
          <w:szCs w:val="28"/>
        </w:rPr>
        <w:t xml:space="preserve">создал в Беларуси тайное общество декабристского типа </w:t>
      </w:r>
      <w:r w:rsidRPr="00CF031F">
        <w:rPr>
          <w:i/>
          <w:sz w:val="28"/>
          <w:szCs w:val="28"/>
        </w:rPr>
        <w:t>«Военные друзья».</w:t>
      </w:r>
      <w:r w:rsidR="00831CBD">
        <w:rPr>
          <w:sz w:val="28"/>
          <w:szCs w:val="28"/>
        </w:rPr>
        <w:t xml:space="preserve"> </w:t>
      </w:r>
      <w:r w:rsidRPr="00CF031F">
        <w:rPr>
          <w:sz w:val="28"/>
          <w:szCs w:val="28"/>
        </w:rPr>
        <w:t>Оно объединяло офицеров литовского корпуса, местных чиновников, шляхтичей, учащуюся молодежь</w:t>
      </w:r>
      <w:r w:rsidR="00D45F41" w:rsidRPr="00CF031F">
        <w:rPr>
          <w:sz w:val="28"/>
          <w:szCs w:val="28"/>
        </w:rPr>
        <w:t xml:space="preserve">. </w:t>
      </w:r>
      <w:r w:rsidR="00EA3111" w:rsidRPr="00CF031F">
        <w:rPr>
          <w:sz w:val="28"/>
          <w:szCs w:val="28"/>
        </w:rPr>
        <w:t xml:space="preserve">Члены общества выступали за свободу и просвещение для себя и других. </w:t>
      </w:r>
      <w:r w:rsidRPr="00CF031F">
        <w:rPr>
          <w:sz w:val="28"/>
          <w:szCs w:val="28"/>
        </w:rPr>
        <w:t xml:space="preserve">24 декабря 1825 г. общество «Военных друзей» сорвало церемонию присяги на верность новому царю Николаю I. Попытка восстания была пресечена, а ее организаторы арестованы. </w:t>
      </w:r>
    </w:p>
    <w:p w:rsidR="002F58A2" w:rsidRPr="00CF031F" w:rsidRDefault="00EA3111" w:rsidP="002F58A2">
      <w:pPr>
        <w:pStyle w:val="a5"/>
        <w:spacing w:before="0" w:beforeAutospacing="0" w:after="0" w:afterAutospacing="0"/>
        <w:ind w:firstLine="567"/>
        <w:jc w:val="both"/>
        <w:rPr>
          <w:sz w:val="28"/>
          <w:szCs w:val="28"/>
        </w:rPr>
      </w:pPr>
      <w:r w:rsidRPr="00CF031F">
        <w:rPr>
          <w:sz w:val="28"/>
          <w:szCs w:val="28"/>
        </w:rPr>
        <w:t xml:space="preserve"> </w:t>
      </w:r>
      <w:r w:rsidR="002F58A2" w:rsidRPr="00CF031F">
        <w:rPr>
          <w:b/>
          <w:sz w:val="28"/>
          <w:szCs w:val="28"/>
          <w:lang w:val="be-BY"/>
        </w:rPr>
        <w:t xml:space="preserve">Восстание 1830-1831 гг. в Польше, Литве и Беларуси и его последствия. </w:t>
      </w:r>
      <w:r w:rsidR="002F58A2" w:rsidRPr="00CF031F">
        <w:rPr>
          <w:sz w:val="28"/>
          <w:szCs w:val="28"/>
        </w:rPr>
        <w:t xml:space="preserve">В ноябре 1830 г. в Варшаве началось шляхетское восстание, руководители которого ставили основной целью восстановление Речи </w:t>
      </w:r>
      <w:r w:rsidR="002F58A2" w:rsidRPr="00CF031F">
        <w:rPr>
          <w:sz w:val="28"/>
          <w:szCs w:val="28"/>
        </w:rPr>
        <w:lastRenderedPageBreak/>
        <w:t xml:space="preserve">Посполитой в границах 1772 г.  Вскоре восстание перекинулось и на северо-западные </w:t>
      </w:r>
      <w:r w:rsidRPr="00CF031F">
        <w:rPr>
          <w:sz w:val="28"/>
          <w:szCs w:val="28"/>
        </w:rPr>
        <w:t>уезды</w:t>
      </w:r>
      <w:r w:rsidR="002F58A2" w:rsidRPr="00CF031F">
        <w:rPr>
          <w:sz w:val="28"/>
          <w:szCs w:val="28"/>
        </w:rPr>
        <w:t xml:space="preserve"> Беларуси. Крестьяне и мещане не желали идти в </w:t>
      </w:r>
      <w:r w:rsidR="00C325E3" w:rsidRPr="00CF031F">
        <w:rPr>
          <w:noProof/>
          <w:sz w:val="28"/>
          <w:szCs w:val="28"/>
        </w:rPr>
        <w:drawing>
          <wp:anchor distT="0" distB="0" distL="114300" distR="114300" simplePos="0" relativeHeight="251676672" behindDoc="1" locked="0" layoutInCell="1" allowOverlap="1">
            <wp:simplePos x="0" y="0"/>
            <wp:positionH relativeFrom="column">
              <wp:posOffset>18415</wp:posOffset>
            </wp:positionH>
            <wp:positionV relativeFrom="paragraph">
              <wp:posOffset>473710</wp:posOffset>
            </wp:positionV>
            <wp:extent cx="2711450" cy="1676400"/>
            <wp:effectExtent l="19050" t="0" r="0" b="0"/>
            <wp:wrapTight wrapText="bothSides">
              <wp:wrapPolygon edited="0">
                <wp:start x="-152" y="0"/>
                <wp:lineTo x="-152" y="21355"/>
                <wp:lineTo x="21549" y="21355"/>
                <wp:lineTo x="21549" y="0"/>
                <wp:lineTo x="-152" y="0"/>
              </wp:wrapPolygon>
            </wp:wrapTight>
            <wp:docPr id="18" name="Рисунок 18" descr="http://bagazhznaniy.ru/wp-content/uploads/2014/02/%D0%A3%D0%BA%D1%80%D0%B0%D0%B8%D0%BD%D0%B0-%D0%B8-%D0%9F%D0%BE%D0%BB%D1%8C%D1%81%D0%BA%D0%BE%D0%B5-%D0%B2%D0%BE%D1%81%D1%81%D1%82%D0%B0%D0%BD%D0%B8%D0%B5-1830-1831-%D0%B3%D0%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bagazhznaniy.ru/wp-content/uploads/2014/02/%D0%A3%D0%BA%D1%80%D0%B0%D0%B8%D0%BD%D0%B0-%D0%B8-%D0%9F%D0%BE%D0%BB%D1%8C%D1%81%D0%BA%D0%BE%D0%B5-%D0%B2%D0%BE%D1%81%D1%81%D1%82%D0%B0%D0%BD%D0%B8%D0%B5-1830-1831-%D0%B3%D0%B3.1.jpg"/>
                    <pic:cNvPicPr>
                      <a:picLocks noChangeAspect="1" noChangeArrowheads="1"/>
                    </pic:cNvPicPr>
                  </pic:nvPicPr>
                  <pic:blipFill>
                    <a:blip r:embed="rId18" cstate="print"/>
                    <a:srcRect/>
                    <a:stretch>
                      <a:fillRect/>
                    </a:stretch>
                  </pic:blipFill>
                  <pic:spPr bwMode="auto">
                    <a:xfrm>
                      <a:off x="0" y="0"/>
                      <a:ext cx="2711450" cy="1676400"/>
                    </a:xfrm>
                    <a:prstGeom prst="rect">
                      <a:avLst/>
                    </a:prstGeom>
                    <a:noFill/>
                    <a:ln w="9525">
                      <a:noFill/>
                      <a:miter lim="800000"/>
                      <a:headEnd/>
                      <a:tailEnd/>
                    </a:ln>
                  </pic:spPr>
                </pic:pic>
              </a:graphicData>
            </a:graphic>
          </wp:anchor>
        </w:drawing>
      </w:r>
      <w:r w:rsidR="002F58A2" w:rsidRPr="00CF031F">
        <w:rPr>
          <w:sz w:val="28"/>
          <w:szCs w:val="28"/>
        </w:rPr>
        <w:t>повстанческие отряды, так как и речи не шло о решении их социальных проблем, к тому же активную пропагандистскую деятельность вели царские власти, которые обещали освобождение из-по</w:t>
      </w:r>
      <w:r w:rsidR="00831CBD">
        <w:rPr>
          <w:sz w:val="28"/>
          <w:szCs w:val="28"/>
        </w:rPr>
        <w:t>д власти помещиков-повстанцев.</w:t>
      </w:r>
    </w:p>
    <w:p w:rsidR="002F58A2" w:rsidRPr="00CF031F" w:rsidRDefault="002F58A2" w:rsidP="002F58A2">
      <w:pPr>
        <w:pStyle w:val="a5"/>
        <w:spacing w:before="0" w:beforeAutospacing="0" w:after="0" w:afterAutospacing="0"/>
        <w:ind w:firstLine="567"/>
        <w:jc w:val="both"/>
        <w:rPr>
          <w:sz w:val="28"/>
          <w:szCs w:val="28"/>
        </w:rPr>
      </w:pPr>
      <w:r w:rsidRPr="00CF031F">
        <w:rPr>
          <w:sz w:val="28"/>
          <w:szCs w:val="28"/>
        </w:rPr>
        <w:t xml:space="preserve">В августе 1831 г. восстание на территории Беларуси практически было подавлено. Многие его участники были преданы суду. Имения шляхтичей </w:t>
      </w:r>
      <w:r w:rsidRPr="00CF031F">
        <w:rPr>
          <w:i/>
          <w:sz w:val="28"/>
          <w:szCs w:val="28"/>
        </w:rPr>
        <w:t>конфисковывались</w:t>
      </w:r>
      <w:r w:rsidRPr="00CF031F">
        <w:rPr>
          <w:sz w:val="28"/>
          <w:szCs w:val="28"/>
        </w:rPr>
        <w:t xml:space="preserve">. Многих участников восстания отдали в солдаты, выслали в Сибирь на поселение. </w:t>
      </w:r>
    </w:p>
    <w:p w:rsidR="002F58A2" w:rsidRPr="00CF031F" w:rsidRDefault="00C325E3" w:rsidP="002F58A2">
      <w:pPr>
        <w:pStyle w:val="a5"/>
        <w:spacing w:before="0" w:beforeAutospacing="0" w:after="0" w:afterAutospacing="0"/>
        <w:ind w:firstLine="567"/>
        <w:jc w:val="both"/>
        <w:rPr>
          <w:sz w:val="28"/>
          <w:szCs w:val="28"/>
        </w:rPr>
      </w:pPr>
      <w:r w:rsidRPr="00CF031F">
        <w:rPr>
          <w:b/>
          <w:sz w:val="28"/>
          <w:szCs w:val="28"/>
        </w:rPr>
        <w:t>П</w:t>
      </w:r>
      <w:r w:rsidRPr="00CF031F">
        <w:rPr>
          <w:b/>
          <w:sz w:val="28"/>
          <w:szCs w:val="28"/>
          <w:lang w:val="be-BY"/>
        </w:rPr>
        <w:t>оследствия восстания 1830-1831 гг.</w:t>
      </w:r>
      <w:r w:rsidRPr="00CF031F">
        <w:rPr>
          <w:color w:val="FF0000"/>
          <w:lang w:val="be-BY"/>
        </w:rPr>
        <w:t>.</w:t>
      </w:r>
      <w:r w:rsidR="002F58A2" w:rsidRPr="00CF031F">
        <w:rPr>
          <w:sz w:val="28"/>
          <w:szCs w:val="28"/>
        </w:rPr>
        <w:t xml:space="preserve">После подавления восстания на землях Беларуси и Литвы было прекращено действие Статута Великого княжества Литовского 1588 г.  </w:t>
      </w:r>
    </w:p>
    <w:p w:rsidR="002F58A2" w:rsidRPr="00CF031F" w:rsidRDefault="002F58A2" w:rsidP="002F58A2">
      <w:pPr>
        <w:pStyle w:val="a5"/>
        <w:spacing w:before="0" w:beforeAutospacing="0" w:after="0" w:afterAutospacing="0"/>
        <w:ind w:firstLine="567"/>
        <w:jc w:val="both"/>
        <w:rPr>
          <w:sz w:val="28"/>
          <w:szCs w:val="28"/>
        </w:rPr>
      </w:pPr>
      <w:r w:rsidRPr="00CF031F">
        <w:rPr>
          <w:sz w:val="28"/>
          <w:szCs w:val="28"/>
        </w:rPr>
        <w:t xml:space="preserve">В целях предупреждения возможных шляхетских волнений был проведен так называемый </w:t>
      </w:r>
      <w:r w:rsidRPr="00CF031F">
        <w:rPr>
          <w:i/>
          <w:sz w:val="28"/>
          <w:szCs w:val="28"/>
        </w:rPr>
        <w:t>«разбор шляхты»,</w:t>
      </w:r>
      <w:r w:rsidRPr="00CF031F">
        <w:rPr>
          <w:sz w:val="28"/>
          <w:szCs w:val="28"/>
        </w:rPr>
        <w:t xml:space="preserve"> эта процедура представляла тотальную проверку документальных свидетельств о шляхетском происхождении. Те, кто не мог подтвердить свое происхождение, лишался дворянского звания и переводился в непривилегированные сословия: </w:t>
      </w:r>
      <w:r w:rsidRPr="00CF031F">
        <w:rPr>
          <w:i/>
          <w:sz w:val="28"/>
          <w:szCs w:val="28"/>
        </w:rPr>
        <w:t>однодворцев</w:t>
      </w:r>
      <w:r w:rsidRPr="00CF031F">
        <w:rPr>
          <w:sz w:val="28"/>
          <w:szCs w:val="28"/>
        </w:rPr>
        <w:t xml:space="preserve"> – в сельской местности, </w:t>
      </w:r>
      <w:r w:rsidRPr="00CF031F">
        <w:rPr>
          <w:i/>
          <w:sz w:val="28"/>
          <w:szCs w:val="28"/>
        </w:rPr>
        <w:t>граждан</w:t>
      </w:r>
      <w:r w:rsidRPr="00CF031F">
        <w:rPr>
          <w:sz w:val="28"/>
          <w:szCs w:val="28"/>
        </w:rPr>
        <w:t xml:space="preserve"> – в городах. Значительное число этих семейств было переселено в южные районы России.</w:t>
      </w:r>
    </w:p>
    <w:p w:rsidR="002F58A2" w:rsidRPr="00CF031F" w:rsidRDefault="002F58A2" w:rsidP="002F58A2">
      <w:pPr>
        <w:pStyle w:val="a5"/>
        <w:spacing w:before="0" w:beforeAutospacing="0" w:after="0" w:afterAutospacing="0"/>
        <w:ind w:firstLine="567"/>
        <w:jc w:val="both"/>
        <w:rPr>
          <w:sz w:val="28"/>
          <w:szCs w:val="28"/>
        </w:rPr>
      </w:pPr>
      <w:r w:rsidRPr="00CF031F">
        <w:rPr>
          <w:sz w:val="28"/>
          <w:szCs w:val="28"/>
        </w:rPr>
        <w:t xml:space="preserve">  В </w:t>
      </w:r>
      <w:r w:rsidRPr="00CF031F">
        <w:rPr>
          <w:b/>
          <w:sz w:val="28"/>
          <w:szCs w:val="28"/>
        </w:rPr>
        <w:t xml:space="preserve">1839 г. </w:t>
      </w:r>
      <w:r w:rsidRPr="00CF031F">
        <w:rPr>
          <w:sz w:val="28"/>
          <w:szCs w:val="28"/>
        </w:rPr>
        <w:t>на церковном соборе в Полоцке принимается решение о присоединении униатской церкви</w:t>
      </w:r>
      <w:r w:rsidRPr="00CF031F">
        <w:rPr>
          <w:i/>
          <w:sz w:val="28"/>
          <w:szCs w:val="28"/>
        </w:rPr>
        <w:t xml:space="preserve"> </w:t>
      </w:r>
      <w:r w:rsidRPr="00CF031F">
        <w:rPr>
          <w:sz w:val="28"/>
          <w:szCs w:val="28"/>
        </w:rPr>
        <w:t xml:space="preserve">(которая поддержала восстание) к русской православной. Ликвидация униатской церкви сопровождалась уничтожением ее литературы и других религиозно-культовых ценностей. На белорусских землях устанавливается господство русского православия. </w:t>
      </w:r>
    </w:p>
    <w:p w:rsidR="002F58A2" w:rsidRPr="00CF031F" w:rsidRDefault="002F58A2" w:rsidP="002F58A2">
      <w:pPr>
        <w:pStyle w:val="a5"/>
        <w:spacing w:before="0" w:beforeAutospacing="0" w:after="0" w:afterAutospacing="0"/>
        <w:ind w:firstLine="567"/>
        <w:jc w:val="both"/>
        <w:rPr>
          <w:sz w:val="28"/>
          <w:szCs w:val="28"/>
        </w:rPr>
      </w:pPr>
      <w:r w:rsidRPr="00CF031F">
        <w:rPr>
          <w:sz w:val="28"/>
          <w:szCs w:val="28"/>
        </w:rPr>
        <w:t>В 1840 г. царь распорядился не употреблять в деловых бумагах термины «белорусские» и «литовские» губернии, а перечислять их по названию. Вводилось название «Северо-Западный край».</w:t>
      </w:r>
    </w:p>
    <w:p w:rsidR="00437BCB" w:rsidRPr="00CF031F" w:rsidRDefault="00437BCB" w:rsidP="002F58A2">
      <w:pPr>
        <w:pStyle w:val="a5"/>
        <w:spacing w:before="0" w:beforeAutospacing="0" w:after="0" w:afterAutospacing="0"/>
        <w:ind w:firstLine="567"/>
        <w:jc w:val="both"/>
        <w:rPr>
          <w:sz w:val="28"/>
          <w:szCs w:val="28"/>
        </w:rPr>
      </w:pPr>
    </w:p>
    <w:p w:rsidR="00437BCB" w:rsidRPr="00CF031F" w:rsidRDefault="00437BCB" w:rsidP="00437BCB">
      <w:pPr>
        <w:shd w:val="clear" w:color="auto" w:fill="FFFFFF"/>
        <w:spacing w:after="0"/>
        <w:ind w:firstLine="567"/>
        <w:jc w:val="center"/>
        <w:rPr>
          <w:rFonts w:ascii="Times New Roman" w:hAnsi="Times New Roman" w:cs="Times New Roman"/>
          <w:b/>
          <w:sz w:val="28"/>
          <w:szCs w:val="28"/>
        </w:rPr>
      </w:pPr>
      <w:r w:rsidRPr="00CF031F">
        <w:rPr>
          <w:rFonts w:ascii="Times New Roman" w:hAnsi="Times New Roman" w:cs="Times New Roman"/>
          <w:b/>
          <w:sz w:val="28"/>
          <w:szCs w:val="28"/>
        </w:rPr>
        <w:t>Вопросы и задания</w:t>
      </w:r>
    </w:p>
    <w:p w:rsidR="00C325E3" w:rsidRPr="00CF031F" w:rsidRDefault="00EC7A91" w:rsidP="00EC7A91">
      <w:pPr>
        <w:pStyle w:val="a3"/>
        <w:numPr>
          <w:ilvl w:val="0"/>
          <w:numId w:val="14"/>
        </w:numPr>
        <w:spacing w:before="240" w:after="0" w:line="240" w:lineRule="auto"/>
        <w:jc w:val="both"/>
        <w:rPr>
          <w:rFonts w:ascii="Times New Roman" w:hAnsi="Times New Roman"/>
          <w:sz w:val="28"/>
          <w:szCs w:val="28"/>
          <w:lang w:val="be-BY"/>
        </w:rPr>
      </w:pPr>
      <w:r w:rsidRPr="00CF031F">
        <w:rPr>
          <w:rFonts w:ascii="Times New Roman" w:hAnsi="Times New Roman"/>
          <w:sz w:val="28"/>
          <w:szCs w:val="28"/>
          <w:lang w:val="be-BY"/>
        </w:rPr>
        <w:t xml:space="preserve">Кто такие </w:t>
      </w:r>
      <w:r w:rsidR="003109DC">
        <w:rPr>
          <w:rFonts w:ascii="Times New Roman" w:hAnsi="Times New Roman"/>
          <w:sz w:val="28"/>
          <w:szCs w:val="28"/>
          <w:lang w:val="be-BY"/>
        </w:rPr>
        <w:t>филоматы и ф</w:t>
      </w:r>
      <w:r w:rsidR="00C325E3" w:rsidRPr="00CF031F">
        <w:rPr>
          <w:rFonts w:ascii="Times New Roman" w:hAnsi="Times New Roman"/>
          <w:sz w:val="28"/>
          <w:szCs w:val="28"/>
          <w:lang w:val="be-BY"/>
        </w:rPr>
        <w:t xml:space="preserve">илареты. </w:t>
      </w:r>
    </w:p>
    <w:p w:rsidR="00EC7A91" w:rsidRPr="00CF031F" w:rsidRDefault="00EC7A91" w:rsidP="00EC7A91">
      <w:pPr>
        <w:pStyle w:val="a3"/>
        <w:numPr>
          <w:ilvl w:val="0"/>
          <w:numId w:val="14"/>
        </w:numPr>
        <w:spacing w:before="240" w:after="0" w:line="240" w:lineRule="auto"/>
        <w:jc w:val="both"/>
        <w:rPr>
          <w:rFonts w:ascii="Times New Roman" w:hAnsi="Times New Roman"/>
          <w:sz w:val="28"/>
          <w:szCs w:val="28"/>
          <w:lang w:val="be-BY"/>
        </w:rPr>
      </w:pPr>
      <w:r w:rsidRPr="00CF031F">
        <w:rPr>
          <w:rFonts w:ascii="Times New Roman" w:hAnsi="Times New Roman"/>
          <w:sz w:val="28"/>
          <w:szCs w:val="28"/>
          <w:lang w:val="be-BY"/>
        </w:rPr>
        <w:t>Что вы знаете о декабристах?</w:t>
      </w:r>
    </w:p>
    <w:p w:rsidR="00C325E3" w:rsidRPr="00CF031F" w:rsidRDefault="00EC7A91" w:rsidP="00EC7A91">
      <w:pPr>
        <w:pStyle w:val="a3"/>
        <w:numPr>
          <w:ilvl w:val="0"/>
          <w:numId w:val="14"/>
        </w:numPr>
        <w:spacing w:before="240" w:after="0" w:line="240" w:lineRule="auto"/>
        <w:jc w:val="both"/>
        <w:rPr>
          <w:rFonts w:ascii="Times New Roman" w:hAnsi="Times New Roman"/>
          <w:sz w:val="28"/>
          <w:szCs w:val="28"/>
          <w:lang w:val="be-BY"/>
        </w:rPr>
      </w:pPr>
      <w:r w:rsidRPr="00CF031F">
        <w:rPr>
          <w:rFonts w:ascii="Times New Roman" w:hAnsi="Times New Roman"/>
          <w:sz w:val="28"/>
          <w:szCs w:val="28"/>
          <w:lang w:val="be-BY"/>
        </w:rPr>
        <w:t>Раскажите о "Обществе</w:t>
      </w:r>
      <w:r w:rsidR="00C325E3" w:rsidRPr="00CF031F">
        <w:rPr>
          <w:rFonts w:ascii="Times New Roman" w:hAnsi="Times New Roman"/>
          <w:sz w:val="28"/>
          <w:szCs w:val="28"/>
          <w:lang w:val="be-BY"/>
        </w:rPr>
        <w:t xml:space="preserve"> военных друзей". </w:t>
      </w:r>
    </w:p>
    <w:p w:rsidR="00C325E3" w:rsidRPr="00CF031F" w:rsidRDefault="00C325E3" w:rsidP="00EC7A91">
      <w:pPr>
        <w:pStyle w:val="a3"/>
        <w:numPr>
          <w:ilvl w:val="0"/>
          <w:numId w:val="14"/>
        </w:numPr>
        <w:spacing w:before="240" w:after="0" w:line="240" w:lineRule="auto"/>
        <w:jc w:val="both"/>
        <w:rPr>
          <w:rFonts w:ascii="Times New Roman" w:hAnsi="Times New Roman"/>
          <w:sz w:val="28"/>
          <w:szCs w:val="28"/>
          <w:lang w:val="be-BY"/>
        </w:rPr>
      </w:pPr>
      <w:r w:rsidRPr="00CF031F">
        <w:rPr>
          <w:rFonts w:ascii="Times New Roman" w:hAnsi="Times New Roman"/>
          <w:sz w:val="28"/>
          <w:szCs w:val="28"/>
          <w:lang w:val="be-BY"/>
        </w:rPr>
        <w:t xml:space="preserve">Восстание 1830-1831 гг. в Польше, Литве и Беларуси. </w:t>
      </w:r>
    </w:p>
    <w:p w:rsidR="00C325E3" w:rsidRPr="00CF031F" w:rsidRDefault="00EC7A91" w:rsidP="00EC7A91">
      <w:pPr>
        <w:pStyle w:val="a3"/>
        <w:numPr>
          <w:ilvl w:val="0"/>
          <w:numId w:val="14"/>
        </w:numPr>
        <w:spacing w:before="240" w:after="0" w:line="240" w:lineRule="auto"/>
        <w:jc w:val="both"/>
        <w:rPr>
          <w:rFonts w:ascii="Times New Roman" w:hAnsi="Times New Roman"/>
          <w:sz w:val="28"/>
          <w:szCs w:val="28"/>
          <w:lang w:val="be-BY"/>
        </w:rPr>
      </w:pPr>
      <w:r w:rsidRPr="00CF031F">
        <w:rPr>
          <w:rFonts w:ascii="Times New Roman" w:hAnsi="Times New Roman"/>
          <w:sz w:val="28"/>
          <w:szCs w:val="28"/>
        </w:rPr>
        <w:t>Какие были п</w:t>
      </w:r>
      <w:r w:rsidR="00C325E3" w:rsidRPr="00CF031F">
        <w:rPr>
          <w:rFonts w:ascii="Times New Roman" w:hAnsi="Times New Roman"/>
          <w:sz w:val="28"/>
          <w:szCs w:val="28"/>
          <w:lang w:val="be-BY"/>
        </w:rPr>
        <w:t>оследствия восстания 1830-1831 гг.</w:t>
      </w:r>
      <w:r w:rsidRPr="00CF031F">
        <w:rPr>
          <w:rFonts w:ascii="Times New Roman" w:hAnsi="Times New Roman"/>
          <w:sz w:val="28"/>
          <w:szCs w:val="28"/>
          <w:lang w:val="be-BY"/>
        </w:rPr>
        <w:t>?</w:t>
      </w:r>
    </w:p>
    <w:p w:rsidR="00C325E3" w:rsidRPr="00CF031F" w:rsidRDefault="00437BCB" w:rsidP="00EC7A91">
      <w:pPr>
        <w:pStyle w:val="a3"/>
        <w:numPr>
          <w:ilvl w:val="0"/>
          <w:numId w:val="14"/>
        </w:numPr>
        <w:shd w:val="clear" w:color="auto" w:fill="FFFFFF"/>
        <w:tabs>
          <w:tab w:val="left" w:pos="3760"/>
          <w:tab w:val="left" w:pos="4060"/>
        </w:tabs>
        <w:spacing w:after="0"/>
        <w:jc w:val="both"/>
        <w:rPr>
          <w:rFonts w:ascii="Times New Roman" w:hAnsi="Times New Roman"/>
          <w:sz w:val="28"/>
          <w:szCs w:val="28"/>
          <w:lang w:val="be-BY"/>
        </w:rPr>
      </w:pPr>
      <w:r w:rsidRPr="00CF031F">
        <w:rPr>
          <w:rFonts w:ascii="Times New Roman" w:hAnsi="Times New Roman"/>
          <w:sz w:val="28"/>
          <w:szCs w:val="28"/>
          <w:lang w:val="be-BY"/>
        </w:rPr>
        <w:t>Дайте определения понятиям:</w:t>
      </w:r>
      <w:r w:rsidRPr="00CF031F">
        <w:rPr>
          <w:rFonts w:ascii="Times New Roman" w:hAnsi="Times New Roman"/>
          <w:sz w:val="28"/>
          <w:szCs w:val="28"/>
          <w:lang w:val="be-BY"/>
        </w:rPr>
        <w:tab/>
      </w:r>
      <w:r w:rsidR="00C325E3" w:rsidRPr="00CF031F">
        <w:rPr>
          <w:rStyle w:val="apple-converted-space"/>
          <w:rFonts w:ascii="Times New Roman" w:hAnsi="Times New Roman"/>
          <w:i/>
          <w:sz w:val="28"/>
          <w:szCs w:val="28"/>
        </w:rPr>
        <w:t>ф</w:t>
      </w:r>
      <w:r w:rsidR="00EC7A91" w:rsidRPr="00CF031F">
        <w:rPr>
          <w:rFonts w:ascii="Times New Roman" w:hAnsi="Times New Roman"/>
          <w:i/>
          <w:sz w:val="28"/>
          <w:szCs w:val="28"/>
        </w:rPr>
        <w:t>ило</w:t>
      </w:r>
      <w:r w:rsidR="00C325E3" w:rsidRPr="00CF031F">
        <w:rPr>
          <w:rFonts w:ascii="Times New Roman" w:hAnsi="Times New Roman"/>
          <w:i/>
          <w:sz w:val="28"/>
          <w:szCs w:val="28"/>
        </w:rPr>
        <w:t>маты, ф</w:t>
      </w:r>
      <w:r w:rsidR="00C325E3" w:rsidRPr="00CF031F">
        <w:rPr>
          <w:rFonts w:ascii="Times New Roman" w:hAnsi="Times New Roman"/>
          <w:i/>
          <w:sz w:val="28"/>
          <w:szCs w:val="28"/>
          <w:lang w:val="be-BY"/>
        </w:rPr>
        <w:t xml:space="preserve">илареты, декабристы, </w:t>
      </w:r>
      <w:r w:rsidR="00C325E3" w:rsidRPr="00CF031F">
        <w:rPr>
          <w:rFonts w:ascii="Times New Roman" w:hAnsi="Times New Roman"/>
          <w:i/>
          <w:sz w:val="28"/>
          <w:szCs w:val="28"/>
          <w:shd w:val="clear" w:color="auto" w:fill="FFFFFF"/>
        </w:rPr>
        <w:t>«Северное общество», «минский вариант» российской конституции</w:t>
      </w:r>
      <w:r w:rsidR="00C325E3" w:rsidRPr="00CF031F">
        <w:rPr>
          <w:rFonts w:ascii="Times New Roman" w:hAnsi="Times New Roman"/>
          <w:sz w:val="28"/>
          <w:szCs w:val="28"/>
          <w:lang w:val="be-BY"/>
        </w:rPr>
        <w:t xml:space="preserve">, </w:t>
      </w:r>
      <w:r w:rsidR="00C325E3" w:rsidRPr="00CF031F">
        <w:rPr>
          <w:rFonts w:ascii="Times New Roman" w:hAnsi="Times New Roman"/>
          <w:i/>
          <w:sz w:val="28"/>
          <w:szCs w:val="28"/>
        </w:rPr>
        <w:t xml:space="preserve">«Военные друзья», </w:t>
      </w:r>
      <w:r w:rsidR="00EC7A91" w:rsidRPr="00CF031F">
        <w:rPr>
          <w:rFonts w:ascii="Times New Roman" w:hAnsi="Times New Roman"/>
          <w:i/>
          <w:sz w:val="28"/>
          <w:szCs w:val="28"/>
        </w:rPr>
        <w:t>конфиск</w:t>
      </w:r>
      <w:r w:rsidR="00C325E3" w:rsidRPr="00CF031F">
        <w:rPr>
          <w:rFonts w:ascii="Times New Roman" w:hAnsi="Times New Roman"/>
          <w:i/>
          <w:sz w:val="28"/>
          <w:szCs w:val="28"/>
        </w:rPr>
        <w:t>ац</w:t>
      </w:r>
      <w:r w:rsidR="00277944" w:rsidRPr="00CF031F">
        <w:rPr>
          <w:rFonts w:ascii="Times New Roman" w:hAnsi="Times New Roman"/>
          <w:i/>
          <w:sz w:val="28"/>
          <w:szCs w:val="28"/>
        </w:rPr>
        <w:t>ия, «разбор шляхты», однодворец</w:t>
      </w:r>
      <w:r w:rsidR="00C325E3" w:rsidRPr="00CF031F">
        <w:rPr>
          <w:rFonts w:ascii="Times New Roman" w:hAnsi="Times New Roman"/>
          <w:i/>
          <w:sz w:val="28"/>
          <w:szCs w:val="28"/>
        </w:rPr>
        <w:t>, граждан</w:t>
      </w:r>
      <w:r w:rsidR="00277944" w:rsidRPr="00CF031F">
        <w:rPr>
          <w:rFonts w:ascii="Times New Roman" w:hAnsi="Times New Roman"/>
          <w:i/>
          <w:sz w:val="28"/>
          <w:szCs w:val="28"/>
        </w:rPr>
        <w:t>ин</w:t>
      </w:r>
      <w:r w:rsidR="00C325E3" w:rsidRPr="00CF031F">
        <w:rPr>
          <w:rFonts w:ascii="Times New Roman" w:hAnsi="Times New Roman"/>
          <w:i/>
          <w:sz w:val="28"/>
          <w:szCs w:val="28"/>
        </w:rPr>
        <w:t>.</w:t>
      </w:r>
    </w:p>
    <w:p w:rsidR="00437BCB" w:rsidRPr="00CF031F" w:rsidRDefault="00437BCB" w:rsidP="00EC7A91">
      <w:pPr>
        <w:pStyle w:val="a3"/>
        <w:numPr>
          <w:ilvl w:val="0"/>
          <w:numId w:val="14"/>
        </w:numPr>
        <w:shd w:val="clear" w:color="auto" w:fill="FFFFFF"/>
        <w:tabs>
          <w:tab w:val="left" w:pos="3760"/>
          <w:tab w:val="left" w:pos="4060"/>
        </w:tabs>
        <w:spacing w:after="0"/>
        <w:jc w:val="both"/>
        <w:rPr>
          <w:rStyle w:val="ac"/>
          <w:rFonts w:ascii="Times New Roman" w:hAnsi="Times New Roman"/>
          <w:i w:val="0"/>
          <w:iCs w:val="0"/>
          <w:sz w:val="28"/>
          <w:szCs w:val="28"/>
          <w:lang w:val="be-BY"/>
        </w:rPr>
      </w:pPr>
      <w:r w:rsidRPr="00CF031F">
        <w:rPr>
          <w:rFonts w:ascii="Times New Roman" w:hAnsi="Times New Roman"/>
          <w:sz w:val="28"/>
          <w:szCs w:val="28"/>
          <w:lang w:val="be-BY"/>
        </w:rPr>
        <w:lastRenderedPageBreak/>
        <w:t xml:space="preserve">Кто такие: </w:t>
      </w:r>
      <w:r w:rsidR="00C325E3" w:rsidRPr="00CF031F">
        <w:rPr>
          <w:rFonts w:ascii="Times New Roman" w:hAnsi="Times New Roman"/>
          <w:i/>
          <w:sz w:val="28"/>
          <w:szCs w:val="28"/>
        </w:rPr>
        <w:t xml:space="preserve">Адам Мицкевич, Томаш Зан, Ян Чечот, </w:t>
      </w:r>
      <w:r w:rsidR="00EC7A91" w:rsidRPr="00CF031F">
        <w:rPr>
          <w:rFonts w:ascii="Times New Roman" w:hAnsi="Times New Roman"/>
          <w:i/>
          <w:sz w:val="28"/>
          <w:szCs w:val="28"/>
          <w:shd w:val="clear" w:color="auto" w:fill="FFFFFF"/>
        </w:rPr>
        <w:t xml:space="preserve">Никита Муравьев, </w:t>
      </w:r>
      <w:r w:rsidR="00EC7A91" w:rsidRPr="00CF031F">
        <w:rPr>
          <w:rFonts w:ascii="Times New Roman" w:hAnsi="Times New Roman"/>
          <w:i/>
          <w:sz w:val="28"/>
          <w:szCs w:val="28"/>
        </w:rPr>
        <w:t>Михаил Рукевич</w:t>
      </w:r>
      <w:r w:rsidRPr="00CF031F">
        <w:rPr>
          <w:rStyle w:val="ac"/>
          <w:rFonts w:ascii="Times New Roman" w:hAnsi="Times New Roman"/>
          <w:sz w:val="28"/>
          <w:szCs w:val="28"/>
        </w:rPr>
        <w:t>?</w:t>
      </w:r>
    </w:p>
    <w:p w:rsidR="00437BCB" w:rsidRPr="00CF031F" w:rsidRDefault="00437BCB" w:rsidP="00EC7A91">
      <w:pPr>
        <w:pStyle w:val="a3"/>
        <w:numPr>
          <w:ilvl w:val="0"/>
          <w:numId w:val="14"/>
        </w:numPr>
        <w:shd w:val="clear" w:color="auto" w:fill="FFFFFF"/>
        <w:tabs>
          <w:tab w:val="left" w:pos="3760"/>
          <w:tab w:val="left" w:pos="4060"/>
        </w:tabs>
        <w:spacing w:after="0"/>
        <w:jc w:val="both"/>
        <w:rPr>
          <w:rFonts w:ascii="Times New Roman" w:hAnsi="Times New Roman"/>
          <w:sz w:val="28"/>
          <w:szCs w:val="28"/>
          <w:lang w:val="be-BY"/>
        </w:rPr>
      </w:pPr>
      <w:r w:rsidRPr="00CF031F">
        <w:rPr>
          <w:rFonts w:ascii="Times New Roman" w:hAnsi="Times New Roman"/>
          <w:sz w:val="28"/>
          <w:szCs w:val="28"/>
          <w:lang w:val="be-BY"/>
        </w:rPr>
        <w:t>Дайте объяснение датам:</w:t>
      </w:r>
      <w:r w:rsidRPr="00CF031F">
        <w:rPr>
          <w:rStyle w:val="a7"/>
          <w:rFonts w:ascii="Times New Roman" w:hAnsi="Times New Roman"/>
          <w:sz w:val="28"/>
          <w:szCs w:val="28"/>
        </w:rPr>
        <w:t xml:space="preserve"> </w:t>
      </w:r>
      <w:r w:rsidRPr="00CF031F">
        <w:rPr>
          <w:rFonts w:ascii="Times New Roman" w:hAnsi="Times New Roman"/>
          <w:b/>
          <w:sz w:val="28"/>
          <w:szCs w:val="28"/>
        </w:rPr>
        <w:t>18</w:t>
      </w:r>
      <w:r w:rsidR="00EC7A91" w:rsidRPr="00CF031F">
        <w:rPr>
          <w:rFonts w:ascii="Times New Roman" w:hAnsi="Times New Roman"/>
          <w:b/>
          <w:sz w:val="28"/>
          <w:szCs w:val="28"/>
        </w:rPr>
        <w:t xml:space="preserve">17 г., 1820-1823 гг., 1825 г., 1823 г., </w:t>
      </w:r>
      <w:r w:rsidR="00EC7A91" w:rsidRPr="00CF031F">
        <w:rPr>
          <w:rFonts w:ascii="Times New Roman" w:hAnsi="Times New Roman"/>
          <w:b/>
          <w:sz w:val="28"/>
          <w:szCs w:val="28"/>
          <w:lang w:val="be-BY"/>
        </w:rPr>
        <w:t xml:space="preserve">1830-1831 гг, </w:t>
      </w:r>
      <w:r w:rsidR="00EC7A91" w:rsidRPr="00CF031F">
        <w:rPr>
          <w:rFonts w:ascii="Times New Roman" w:hAnsi="Times New Roman"/>
          <w:b/>
          <w:sz w:val="28"/>
          <w:szCs w:val="28"/>
        </w:rPr>
        <w:t>1839 г.</w:t>
      </w:r>
    </w:p>
    <w:p w:rsidR="00437BCB" w:rsidRPr="00CF031F" w:rsidRDefault="00437BCB" w:rsidP="002F58A2">
      <w:pPr>
        <w:pStyle w:val="a5"/>
        <w:spacing w:before="0" w:beforeAutospacing="0" w:after="0" w:afterAutospacing="0"/>
        <w:ind w:firstLine="567"/>
        <w:jc w:val="both"/>
        <w:rPr>
          <w:b/>
          <w:sz w:val="28"/>
          <w:szCs w:val="28"/>
        </w:rPr>
      </w:pPr>
    </w:p>
    <w:p w:rsidR="00437BCB" w:rsidRPr="00CF031F" w:rsidRDefault="00437BCB" w:rsidP="002F58A2">
      <w:pPr>
        <w:pStyle w:val="a5"/>
        <w:spacing w:before="0" w:beforeAutospacing="0" w:after="0" w:afterAutospacing="0"/>
        <w:ind w:firstLine="567"/>
        <w:jc w:val="both"/>
        <w:rPr>
          <w:b/>
          <w:sz w:val="28"/>
          <w:szCs w:val="28"/>
        </w:rPr>
      </w:pPr>
    </w:p>
    <w:p w:rsidR="00EC7A91" w:rsidRPr="00CF031F" w:rsidRDefault="00EC7A91" w:rsidP="006E7F02">
      <w:pPr>
        <w:pStyle w:val="a3"/>
        <w:numPr>
          <w:ilvl w:val="0"/>
          <w:numId w:val="8"/>
        </w:numPr>
        <w:jc w:val="both"/>
        <w:rPr>
          <w:rFonts w:ascii="Times New Roman" w:hAnsi="Times New Roman"/>
          <w:b/>
          <w:sz w:val="28"/>
          <w:szCs w:val="28"/>
          <w:lang w:val="be-BY"/>
        </w:rPr>
      </w:pPr>
      <w:r w:rsidRPr="00CF031F">
        <w:rPr>
          <w:rFonts w:ascii="Times New Roman" w:hAnsi="Times New Roman"/>
          <w:b/>
          <w:sz w:val="28"/>
          <w:szCs w:val="28"/>
          <w:lang w:val="be-BY"/>
        </w:rPr>
        <w:t xml:space="preserve">(34). Состояние сельского хозяйства Беларуси в первой половине XIX в. Реформа П. Киселева в государственной деревне (1840-1857 гг.). Проведение инвентарной реформы в помещичьей деревне (1844-1857 гг.). Промышленность. Торговля. Города и поселки. </w:t>
      </w:r>
    </w:p>
    <w:p w:rsidR="002F58A2" w:rsidRPr="00CF031F" w:rsidRDefault="002F58A2" w:rsidP="002F58A2">
      <w:pPr>
        <w:pStyle w:val="a5"/>
        <w:spacing w:before="0" w:beforeAutospacing="0" w:after="0" w:afterAutospacing="0"/>
        <w:ind w:firstLine="567"/>
        <w:jc w:val="both"/>
        <w:rPr>
          <w:sz w:val="28"/>
          <w:szCs w:val="28"/>
        </w:rPr>
      </w:pPr>
      <w:r w:rsidRPr="00CF031F">
        <w:rPr>
          <w:sz w:val="28"/>
          <w:szCs w:val="28"/>
          <w:lang w:val="be-BY"/>
        </w:rPr>
        <w:t>В первой половине XIX в.</w:t>
      </w:r>
      <w:r w:rsidRPr="00CF031F">
        <w:rPr>
          <w:b/>
          <w:sz w:val="28"/>
          <w:szCs w:val="28"/>
          <w:lang w:val="be-BY"/>
        </w:rPr>
        <w:t xml:space="preserve"> </w:t>
      </w:r>
      <w:r w:rsidRPr="00CF031F">
        <w:rPr>
          <w:sz w:val="28"/>
          <w:szCs w:val="28"/>
        </w:rPr>
        <w:t xml:space="preserve">в сельском хозяйстве Беларуси проявляются новые явления, связанные с развитием капиталистических отношений. С возрастанием спроса на хлеб на внутреннем и внешнем рынке росла </w:t>
      </w:r>
      <w:r w:rsidRPr="00CF031F">
        <w:rPr>
          <w:i/>
          <w:sz w:val="28"/>
          <w:szCs w:val="28"/>
        </w:rPr>
        <w:t>товарность помещичьих хозяйств.</w:t>
      </w:r>
      <w:r w:rsidRPr="00CF031F">
        <w:rPr>
          <w:sz w:val="28"/>
          <w:szCs w:val="28"/>
        </w:rPr>
        <w:t xml:space="preserve"> Помещики расширяли запашку новых площадей, в том числе и за счет крестьянских угодий. </w:t>
      </w:r>
    </w:p>
    <w:p w:rsidR="002F58A2" w:rsidRPr="00CF031F" w:rsidRDefault="00E54D09" w:rsidP="002F58A2">
      <w:pPr>
        <w:pStyle w:val="a5"/>
        <w:spacing w:before="0" w:beforeAutospacing="0" w:after="0" w:afterAutospacing="0"/>
        <w:ind w:firstLine="567"/>
        <w:jc w:val="both"/>
        <w:rPr>
          <w:sz w:val="28"/>
          <w:szCs w:val="28"/>
        </w:rPr>
      </w:pPr>
      <w:r w:rsidRPr="00CF031F">
        <w:rPr>
          <w:sz w:val="28"/>
          <w:szCs w:val="28"/>
        </w:rPr>
        <w:t>Одной из важ</w:t>
      </w:r>
      <w:r w:rsidR="002F58A2" w:rsidRPr="00CF031F">
        <w:rPr>
          <w:sz w:val="28"/>
          <w:szCs w:val="28"/>
        </w:rPr>
        <w:t>нейших культур стал картофель. Он стал не только важным продуктом питания, но и основным сырьем винокуренных заводов, которые давали до 60% всех доходов помещичьих хозяйств. В имениях помещики стали сеять сахарную свеклу, от</w:t>
      </w:r>
      <w:r w:rsidRPr="00CF031F">
        <w:rPr>
          <w:sz w:val="28"/>
          <w:szCs w:val="28"/>
        </w:rPr>
        <w:t xml:space="preserve">крывать сахарные заводы. </w:t>
      </w:r>
      <w:r w:rsidR="002F58A2" w:rsidRPr="00CF031F">
        <w:rPr>
          <w:sz w:val="28"/>
          <w:szCs w:val="28"/>
        </w:rPr>
        <w:t xml:space="preserve">В крупных и средних помещичьих хозяйствах начали использоваться сельскохозяйственные машины, сортовые семена, удобрения.  </w:t>
      </w:r>
    </w:p>
    <w:p w:rsidR="002F58A2" w:rsidRPr="00CF031F" w:rsidRDefault="002F58A2" w:rsidP="002F58A2">
      <w:pPr>
        <w:pStyle w:val="a5"/>
        <w:spacing w:before="0" w:beforeAutospacing="0" w:after="0" w:afterAutospacing="0"/>
        <w:ind w:firstLine="567"/>
        <w:jc w:val="both"/>
        <w:rPr>
          <w:sz w:val="28"/>
          <w:szCs w:val="28"/>
        </w:rPr>
      </w:pPr>
      <w:r w:rsidRPr="00CF031F">
        <w:rPr>
          <w:sz w:val="28"/>
          <w:szCs w:val="28"/>
        </w:rPr>
        <w:t xml:space="preserve">  Крестьяне в это время составляли 90% всего населения Беларуси – 70% крестьян были </w:t>
      </w:r>
      <w:r w:rsidRPr="00CF031F">
        <w:rPr>
          <w:i/>
          <w:sz w:val="28"/>
          <w:szCs w:val="28"/>
        </w:rPr>
        <w:t>помещичьими</w:t>
      </w:r>
      <w:r w:rsidRPr="00CF031F">
        <w:rPr>
          <w:sz w:val="28"/>
          <w:szCs w:val="28"/>
        </w:rPr>
        <w:t xml:space="preserve">, 19% – так называемыми </w:t>
      </w:r>
      <w:r w:rsidRPr="00CF031F">
        <w:rPr>
          <w:i/>
          <w:sz w:val="28"/>
          <w:szCs w:val="28"/>
        </w:rPr>
        <w:t>казенными (государственными).</w:t>
      </w:r>
      <w:r w:rsidRPr="00CF031F">
        <w:rPr>
          <w:sz w:val="28"/>
          <w:szCs w:val="28"/>
        </w:rPr>
        <w:t xml:space="preserve"> Остальные номинально принадлежали государству, но находились в «аренде» у дворян и чиновников. 97% крестьянских хозяйств находились на </w:t>
      </w:r>
      <w:r w:rsidRPr="00CF031F">
        <w:rPr>
          <w:i/>
          <w:sz w:val="28"/>
          <w:szCs w:val="28"/>
        </w:rPr>
        <w:t>барщине</w:t>
      </w:r>
      <w:r w:rsidRPr="00CF031F">
        <w:rPr>
          <w:sz w:val="28"/>
          <w:szCs w:val="28"/>
        </w:rPr>
        <w:t xml:space="preserve">. Увеличились нормы дополнительных работ. </w:t>
      </w:r>
      <w:r w:rsidR="0098242E" w:rsidRPr="00CF031F">
        <w:rPr>
          <w:sz w:val="28"/>
          <w:szCs w:val="28"/>
        </w:rPr>
        <w:t xml:space="preserve"> </w:t>
      </w:r>
    </w:p>
    <w:p w:rsidR="002F58A2" w:rsidRPr="00CF031F" w:rsidRDefault="00E3278E" w:rsidP="002F58A2">
      <w:pPr>
        <w:pStyle w:val="a5"/>
        <w:spacing w:before="0" w:beforeAutospacing="0" w:after="0" w:afterAutospacing="0"/>
        <w:ind w:firstLine="567"/>
        <w:jc w:val="both"/>
        <w:rPr>
          <w:sz w:val="28"/>
          <w:szCs w:val="28"/>
        </w:rPr>
      </w:pPr>
      <w:r w:rsidRPr="00E3278E">
        <w:rPr>
          <w:noProof/>
        </w:rPr>
        <w:pict>
          <v:shape id="_x0000_s1030" type="#_x0000_t202" style="position:absolute;left:0;text-align:left;margin-left:-1.05pt;margin-top:163.7pt;width:132pt;height:16.5pt;z-index:251679744" wrapcoords="-114 0 -114 21060 21600 21060 21600 0 -114 0" stroked="f">
            <v:textbox inset="0,0,0,0">
              <w:txbxContent>
                <w:p w:rsidR="00F6087B" w:rsidRPr="00E54D09" w:rsidRDefault="00F6087B" w:rsidP="00E54D09">
                  <w:pPr>
                    <w:pStyle w:val="ab"/>
                    <w:jc w:val="center"/>
                    <w:rPr>
                      <w:rFonts w:ascii="Times New Roman" w:eastAsia="Times New Roman" w:hAnsi="Times New Roman" w:cs="Times New Roman"/>
                      <w:color w:val="auto"/>
                      <w:sz w:val="24"/>
                      <w:szCs w:val="24"/>
                    </w:rPr>
                  </w:pPr>
                  <w:r w:rsidRPr="00E54D09">
                    <w:rPr>
                      <w:color w:val="auto"/>
                      <w:sz w:val="24"/>
                      <w:szCs w:val="24"/>
                      <w:lang w:val="be-BY"/>
                    </w:rPr>
                    <w:t>П. Киселев</w:t>
                  </w:r>
                </w:p>
              </w:txbxContent>
            </v:textbox>
            <w10:wrap type="tight"/>
          </v:shape>
        </w:pict>
      </w:r>
      <w:r w:rsidR="002F58A2" w:rsidRPr="00CF031F">
        <w:rPr>
          <w:sz w:val="28"/>
          <w:szCs w:val="28"/>
        </w:rPr>
        <w:t xml:space="preserve"> </w:t>
      </w:r>
      <w:r w:rsidR="002F58A2" w:rsidRPr="00CF031F">
        <w:rPr>
          <w:b/>
          <w:sz w:val="28"/>
          <w:szCs w:val="28"/>
          <w:lang w:val="be-BY"/>
        </w:rPr>
        <w:t xml:space="preserve">Реформа П. Киселева в государственной деревне (1840-1857 гг.). </w:t>
      </w:r>
      <w:r w:rsidR="002F58A2" w:rsidRPr="00CF031F">
        <w:rPr>
          <w:sz w:val="28"/>
          <w:szCs w:val="28"/>
        </w:rPr>
        <w:t xml:space="preserve">По решению правительства в западных губерниях началась реформа среди государственных крестьян. Инициатором и основным проводником реформы стал министр государственных имуществ России граф </w:t>
      </w:r>
      <w:r w:rsidR="002F58A2" w:rsidRPr="00CF031F">
        <w:rPr>
          <w:i/>
          <w:sz w:val="28"/>
          <w:szCs w:val="28"/>
        </w:rPr>
        <w:t>П.Д. Киселев</w:t>
      </w:r>
      <w:r w:rsidR="002F58A2" w:rsidRPr="00CF031F">
        <w:rPr>
          <w:sz w:val="28"/>
          <w:szCs w:val="28"/>
        </w:rPr>
        <w:t xml:space="preserve">. В 1839 г. были подписаны указы о новой системе руководства </w:t>
      </w:r>
      <w:r w:rsidR="00E54D09" w:rsidRPr="00CF031F">
        <w:rPr>
          <w:noProof/>
        </w:rPr>
        <w:drawing>
          <wp:anchor distT="0" distB="0" distL="114300" distR="114300" simplePos="0" relativeHeight="251677696" behindDoc="1" locked="0" layoutInCell="1" allowOverlap="1">
            <wp:simplePos x="0" y="0"/>
            <wp:positionH relativeFrom="column">
              <wp:posOffset>15240</wp:posOffset>
            </wp:positionH>
            <wp:positionV relativeFrom="paragraph">
              <wp:posOffset>3810</wp:posOffset>
            </wp:positionV>
            <wp:extent cx="1809750" cy="2019300"/>
            <wp:effectExtent l="19050" t="0" r="0" b="0"/>
            <wp:wrapTight wrapText="bothSides">
              <wp:wrapPolygon edited="0">
                <wp:start x="-227" y="0"/>
                <wp:lineTo x="-227" y="21396"/>
                <wp:lineTo x="21600" y="21396"/>
                <wp:lineTo x="21600" y="0"/>
                <wp:lineTo x="-227" y="0"/>
              </wp:wrapPolygon>
            </wp:wrapTight>
            <wp:docPr id="24" name="Рисунок 24" descr="http://www.lgz.ru/upload/iblock/fc8/fc893ce9c48f61ec9b2c3979d76498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lgz.ru/upload/iblock/fc8/fc893ce9c48f61ec9b2c3979d76498cb.jpg"/>
                    <pic:cNvPicPr>
                      <a:picLocks noChangeAspect="1" noChangeArrowheads="1"/>
                    </pic:cNvPicPr>
                  </pic:nvPicPr>
                  <pic:blipFill>
                    <a:blip r:embed="rId19"/>
                    <a:srcRect/>
                    <a:stretch>
                      <a:fillRect/>
                    </a:stretch>
                  </pic:blipFill>
                  <pic:spPr bwMode="auto">
                    <a:xfrm>
                      <a:off x="0" y="0"/>
                      <a:ext cx="1809750" cy="2019300"/>
                    </a:xfrm>
                    <a:prstGeom prst="rect">
                      <a:avLst/>
                    </a:prstGeom>
                    <a:noFill/>
                    <a:ln w="9525">
                      <a:noFill/>
                      <a:miter lim="800000"/>
                      <a:headEnd/>
                      <a:tailEnd/>
                    </a:ln>
                  </pic:spPr>
                </pic:pic>
              </a:graphicData>
            </a:graphic>
          </wp:anchor>
        </w:drawing>
      </w:r>
      <w:r w:rsidR="002F58A2" w:rsidRPr="00CF031F">
        <w:rPr>
          <w:sz w:val="28"/>
          <w:szCs w:val="28"/>
        </w:rPr>
        <w:t>и</w:t>
      </w:r>
      <w:r w:rsidR="002F58A2" w:rsidRPr="00CF031F">
        <w:rPr>
          <w:rStyle w:val="apple-converted-space"/>
          <w:sz w:val="28"/>
          <w:szCs w:val="28"/>
        </w:rPr>
        <w:t> </w:t>
      </w:r>
      <w:r w:rsidR="002F58A2" w:rsidRPr="00CF031F">
        <w:rPr>
          <w:bCs/>
          <w:i/>
          <w:sz w:val="28"/>
          <w:szCs w:val="28"/>
        </w:rPr>
        <w:t>люстрации</w:t>
      </w:r>
      <w:r w:rsidR="002F58A2" w:rsidRPr="00CF031F">
        <w:rPr>
          <w:rStyle w:val="apple-converted-space"/>
          <w:i/>
          <w:sz w:val="28"/>
          <w:szCs w:val="28"/>
        </w:rPr>
        <w:t> </w:t>
      </w:r>
      <w:r w:rsidR="002F58A2" w:rsidRPr="00CF031F">
        <w:rPr>
          <w:sz w:val="28"/>
          <w:szCs w:val="28"/>
        </w:rPr>
        <w:t>государственных имений в западных губерниях. Указ предусматривал подробное описание имений, создание органов управления ими, пересмотр земельных наделов и повинностей крестьян.</w:t>
      </w:r>
    </w:p>
    <w:p w:rsidR="002F58A2" w:rsidRPr="00CF031F" w:rsidRDefault="002F58A2" w:rsidP="002F58A2">
      <w:pPr>
        <w:pStyle w:val="a5"/>
        <w:spacing w:before="0" w:beforeAutospacing="0" w:after="0" w:afterAutospacing="0"/>
        <w:ind w:firstLine="567"/>
        <w:jc w:val="both"/>
        <w:rPr>
          <w:sz w:val="28"/>
          <w:szCs w:val="28"/>
        </w:rPr>
      </w:pPr>
      <w:r w:rsidRPr="00CF031F">
        <w:rPr>
          <w:sz w:val="28"/>
          <w:szCs w:val="28"/>
        </w:rPr>
        <w:t xml:space="preserve"> В результате повинности уменьшились на 30 - 3</w:t>
      </w:r>
      <w:r w:rsidR="009A2C07" w:rsidRPr="00CF031F">
        <w:rPr>
          <w:sz w:val="28"/>
          <w:szCs w:val="28"/>
        </w:rPr>
        <w:t>5% на западе Беларуси и на 62-</w:t>
      </w:r>
      <w:r w:rsidRPr="00CF031F">
        <w:rPr>
          <w:sz w:val="28"/>
          <w:szCs w:val="28"/>
        </w:rPr>
        <w:t xml:space="preserve">65% – на востоке. Позже все государственные крестьяне были переведены на </w:t>
      </w:r>
      <w:r w:rsidRPr="00CF031F">
        <w:rPr>
          <w:i/>
          <w:sz w:val="28"/>
          <w:szCs w:val="28"/>
        </w:rPr>
        <w:t>оброк</w:t>
      </w:r>
      <w:r w:rsidRPr="00CF031F">
        <w:rPr>
          <w:sz w:val="28"/>
          <w:szCs w:val="28"/>
        </w:rPr>
        <w:t xml:space="preserve">, прекращалась практика сдачи их в </w:t>
      </w:r>
      <w:r w:rsidRPr="00CF031F">
        <w:rPr>
          <w:i/>
          <w:sz w:val="28"/>
          <w:szCs w:val="28"/>
        </w:rPr>
        <w:t>аренду</w:t>
      </w:r>
      <w:r w:rsidRPr="00CF031F">
        <w:rPr>
          <w:sz w:val="28"/>
          <w:szCs w:val="28"/>
        </w:rPr>
        <w:t xml:space="preserve">. На местах создавались выборные крестьянские органы самоуправления, которым доверялось решение хозяйственных, административных и судебных дел. </w:t>
      </w:r>
      <w:r w:rsidRPr="00CF031F">
        <w:rPr>
          <w:sz w:val="28"/>
          <w:szCs w:val="28"/>
        </w:rPr>
        <w:lastRenderedPageBreak/>
        <w:t>Управляющим имениями запрещалось применять к крестьянам физические наказания.</w:t>
      </w:r>
    </w:p>
    <w:p w:rsidR="002F58A2" w:rsidRPr="00CF031F" w:rsidRDefault="002F58A2" w:rsidP="002F58A2">
      <w:pPr>
        <w:pStyle w:val="a5"/>
        <w:spacing w:before="0" w:beforeAutospacing="0" w:after="0" w:afterAutospacing="0"/>
        <w:ind w:firstLine="567"/>
        <w:jc w:val="both"/>
        <w:rPr>
          <w:sz w:val="28"/>
          <w:szCs w:val="28"/>
        </w:rPr>
      </w:pPr>
      <w:r w:rsidRPr="00CF031F">
        <w:rPr>
          <w:b/>
          <w:sz w:val="28"/>
          <w:szCs w:val="28"/>
          <w:lang w:val="be-BY"/>
        </w:rPr>
        <w:t xml:space="preserve">Проведение инвентарной реформы в помещичьей деревне (1844-1857 гг.). </w:t>
      </w:r>
      <w:r w:rsidRPr="00CF031F">
        <w:rPr>
          <w:sz w:val="28"/>
          <w:szCs w:val="28"/>
        </w:rPr>
        <w:t>С целью ослабления кризиса крепостнических отношений в помещичьей деревне правительство пошло на проведение инвентарной реформы, начало которой положил указ</w:t>
      </w:r>
      <w:r w:rsidR="0098242E" w:rsidRPr="00CF031F">
        <w:rPr>
          <w:b/>
          <w:sz w:val="28"/>
          <w:szCs w:val="28"/>
        </w:rPr>
        <w:t xml:space="preserve"> </w:t>
      </w:r>
      <w:r w:rsidRPr="00CF031F">
        <w:rPr>
          <w:sz w:val="28"/>
          <w:szCs w:val="28"/>
        </w:rPr>
        <w:t xml:space="preserve">1844 г. Суть ее сводилась к регулированию размеров наделов и фиксации повинностей крепостных крестьян. Этим занимались губернские инвентарные комитеты из государственных чиновников и представителей дворянства. </w:t>
      </w:r>
      <w:r w:rsidRPr="00CF031F">
        <w:rPr>
          <w:i/>
          <w:sz w:val="28"/>
          <w:szCs w:val="28"/>
        </w:rPr>
        <w:t>Обязательные инвентари</w:t>
      </w:r>
      <w:r w:rsidRPr="00CF031F">
        <w:rPr>
          <w:sz w:val="28"/>
          <w:szCs w:val="28"/>
        </w:rPr>
        <w:t xml:space="preserve"> были введены во всех имениях Западной, Центральной и, частично, Восточной Беларуси.</w:t>
      </w:r>
    </w:p>
    <w:p w:rsidR="002F58A2" w:rsidRPr="00CF031F" w:rsidRDefault="006326EC" w:rsidP="002F58A2">
      <w:pPr>
        <w:pStyle w:val="a5"/>
        <w:spacing w:before="0" w:beforeAutospacing="0" w:after="0" w:afterAutospacing="0"/>
        <w:ind w:firstLine="567"/>
        <w:jc w:val="both"/>
        <w:rPr>
          <w:sz w:val="28"/>
          <w:szCs w:val="28"/>
        </w:rPr>
      </w:pPr>
      <w:r w:rsidRPr="00CF031F">
        <w:rPr>
          <w:noProof/>
          <w:sz w:val="28"/>
          <w:szCs w:val="28"/>
        </w:rPr>
        <w:drawing>
          <wp:anchor distT="0" distB="0" distL="114300" distR="114300" simplePos="0" relativeHeight="251680768" behindDoc="1" locked="0" layoutInCell="1" allowOverlap="1">
            <wp:simplePos x="0" y="0"/>
            <wp:positionH relativeFrom="column">
              <wp:posOffset>-127635</wp:posOffset>
            </wp:positionH>
            <wp:positionV relativeFrom="paragraph">
              <wp:posOffset>3175</wp:posOffset>
            </wp:positionV>
            <wp:extent cx="5940425" cy="1819275"/>
            <wp:effectExtent l="19050" t="0" r="3175" b="0"/>
            <wp:wrapTight wrapText="bothSides">
              <wp:wrapPolygon edited="0">
                <wp:start x="-69" y="0"/>
                <wp:lineTo x="-69" y="21487"/>
                <wp:lineTo x="21612" y="21487"/>
                <wp:lineTo x="21612" y="0"/>
                <wp:lineTo x="-69" y="0"/>
              </wp:wrapPolygon>
            </wp:wrapTight>
            <wp:docPr id="16" name="Рисунок 21" descr="http://botan.cc/uchebnik/istoriya/09/by001/img/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otan.cc/uchebnik/istoriya/09/by001/img/26.jpg"/>
                    <pic:cNvPicPr>
                      <a:picLocks noChangeAspect="1" noChangeArrowheads="1"/>
                    </pic:cNvPicPr>
                  </pic:nvPicPr>
                  <pic:blipFill>
                    <a:blip r:embed="rId20"/>
                    <a:srcRect/>
                    <a:stretch>
                      <a:fillRect/>
                    </a:stretch>
                  </pic:blipFill>
                  <pic:spPr bwMode="auto">
                    <a:xfrm>
                      <a:off x="0" y="0"/>
                      <a:ext cx="5940425" cy="1819275"/>
                    </a:xfrm>
                    <a:prstGeom prst="rect">
                      <a:avLst/>
                    </a:prstGeom>
                    <a:noFill/>
                    <a:ln w="9525">
                      <a:noFill/>
                      <a:miter lim="800000"/>
                      <a:headEnd/>
                      <a:tailEnd/>
                    </a:ln>
                  </pic:spPr>
                </pic:pic>
              </a:graphicData>
            </a:graphic>
          </wp:anchor>
        </w:drawing>
      </w:r>
      <w:r w:rsidR="002F58A2" w:rsidRPr="00CF031F">
        <w:rPr>
          <w:sz w:val="28"/>
          <w:szCs w:val="28"/>
        </w:rPr>
        <w:t xml:space="preserve"> Реформа встретила сопротивление помещиков. Власти несколько раз меняли подходы при ее осуществлении, поэтому она затянулась до 1857 г. Несмотря на крепостную ограниченность, непоследовательность и незавершенность реформа ставила предел власти помещиков и открывала определенные легальные возможности крестьянам для отстаивания своих интересов. В целом реформы 40-50-х гг.</w:t>
      </w:r>
      <w:r w:rsidR="002F58A2" w:rsidRPr="00CF031F">
        <w:rPr>
          <w:b/>
          <w:sz w:val="28"/>
          <w:szCs w:val="28"/>
          <w:lang w:val="be-BY"/>
        </w:rPr>
        <w:t xml:space="preserve"> </w:t>
      </w:r>
      <w:r w:rsidR="002F58A2" w:rsidRPr="00CF031F">
        <w:rPr>
          <w:sz w:val="28"/>
          <w:szCs w:val="28"/>
          <w:lang w:val="be-BY"/>
        </w:rPr>
        <w:t>XIX в.</w:t>
      </w:r>
      <w:r w:rsidR="002F58A2" w:rsidRPr="00CF031F">
        <w:rPr>
          <w:b/>
          <w:sz w:val="28"/>
          <w:szCs w:val="28"/>
          <w:lang w:val="be-BY"/>
        </w:rPr>
        <w:t xml:space="preserve"> </w:t>
      </w:r>
      <w:r w:rsidR="002F58A2" w:rsidRPr="00CF031F">
        <w:rPr>
          <w:sz w:val="28"/>
          <w:szCs w:val="28"/>
        </w:rPr>
        <w:t xml:space="preserve"> не затрагивали основ феодальных порядков.</w:t>
      </w:r>
    </w:p>
    <w:p w:rsidR="002F58A2" w:rsidRPr="00CF031F" w:rsidRDefault="00E3278E" w:rsidP="002F58A2">
      <w:pPr>
        <w:pStyle w:val="a5"/>
        <w:spacing w:before="0" w:beforeAutospacing="0" w:after="0" w:afterAutospacing="0"/>
        <w:ind w:firstLine="567"/>
        <w:jc w:val="both"/>
        <w:rPr>
          <w:i/>
          <w:sz w:val="28"/>
          <w:szCs w:val="28"/>
        </w:rPr>
      </w:pPr>
      <w:r w:rsidRPr="00E3278E">
        <w:rPr>
          <w:noProof/>
        </w:rPr>
        <w:pict>
          <v:shape id="_x0000_s1031" type="#_x0000_t202" style="position:absolute;left:0;text-align:left;margin-left:1.2pt;margin-top:180.7pt;width:236.25pt;height:30.75pt;z-index:251683840" wrapcoords="-69 0 -69 21060 21600 21060 21600 0 -69 0" stroked="f">
            <v:textbox style="mso-next-textbox:#_x0000_s1031" inset="0,0,0,0">
              <w:txbxContent>
                <w:p w:rsidR="00F6087B" w:rsidRPr="006326EC" w:rsidRDefault="00F6087B" w:rsidP="006326EC">
                  <w:pPr>
                    <w:pStyle w:val="ab"/>
                    <w:jc w:val="center"/>
                    <w:rPr>
                      <w:rFonts w:ascii="Times New Roman" w:eastAsia="Times New Roman" w:hAnsi="Times New Roman" w:cs="Times New Roman"/>
                      <w:color w:val="auto"/>
                      <w:sz w:val="24"/>
                      <w:szCs w:val="24"/>
                      <w:lang w:val="be-BY"/>
                    </w:rPr>
                  </w:pPr>
                  <w:r w:rsidRPr="006326EC">
                    <w:rPr>
                      <w:color w:val="auto"/>
                      <w:sz w:val="24"/>
                      <w:szCs w:val="24"/>
                      <w:lang w:val="be-BY"/>
                    </w:rPr>
                    <w:t xml:space="preserve">Промышленное предприятие </w:t>
                  </w:r>
                  <w:r w:rsidRPr="006326EC">
                    <w:rPr>
                      <w:color w:val="auto"/>
                      <w:sz w:val="24"/>
                      <w:szCs w:val="24"/>
                    </w:rPr>
                    <w:t>в первой половине XIX в.</w:t>
                  </w:r>
                </w:p>
              </w:txbxContent>
            </v:textbox>
            <w10:wrap type="tight"/>
          </v:shape>
        </w:pict>
      </w:r>
      <w:r w:rsidR="002F58A2" w:rsidRPr="00CF031F">
        <w:rPr>
          <w:b/>
          <w:sz w:val="28"/>
          <w:szCs w:val="28"/>
          <w:lang w:val="be-BY"/>
        </w:rPr>
        <w:t>Промышленность</w:t>
      </w:r>
      <w:r w:rsidR="002F58A2" w:rsidRPr="00CF031F">
        <w:rPr>
          <w:b/>
          <w:i/>
          <w:sz w:val="28"/>
          <w:szCs w:val="28"/>
          <w:lang w:val="be-BY"/>
        </w:rPr>
        <w:t xml:space="preserve"> </w:t>
      </w:r>
      <w:r w:rsidR="002F58A2" w:rsidRPr="00CF031F">
        <w:rPr>
          <w:sz w:val="28"/>
          <w:szCs w:val="28"/>
          <w:shd w:val="clear" w:color="auto" w:fill="FFFFFF"/>
        </w:rPr>
        <w:t>Беларуси в первой половине XIX в. находилась на стадии</w:t>
      </w:r>
      <w:r w:rsidR="002F58A2" w:rsidRPr="00CF031F">
        <w:rPr>
          <w:rStyle w:val="apple-converted-space"/>
          <w:sz w:val="28"/>
          <w:szCs w:val="28"/>
          <w:shd w:val="clear" w:color="auto" w:fill="FFFFFF"/>
        </w:rPr>
        <w:t> </w:t>
      </w:r>
      <w:r w:rsidR="002F58A2" w:rsidRPr="00CF031F">
        <w:rPr>
          <w:rStyle w:val="a7"/>
          <w:b w:val="0"/>
          <w:i/>
          <w:iCs/>
          <w:sz w:val="28"/>
          <w:szCs w:val="28"/>
          <w:shd w:val="clear" w:color="auto" w:fill="FFFFFF"/>
        </w:rPr>
        <w:t>мелкотоварного</w:t>
      </w:r>
      <w:r w:rsidR="002F58A2" w:rsidRPr="00CF031F">
        <w:rPr>
          <w:rStyle w:val="apple-converted-space"/>
          <w:b/>
          <w:sz w:val="28"/>
          <w:szCs w:val="28"/>
          <w:shd w:val="clear" w:color="auto" w:fill="FFFFFF"/>
        </w:rPr>
        <w:t> </w:t>
      </w:r>
      <w:r w:rsidR="002F58A2" w:rsidRPr="00CF031F">
        <w:rPr>
          <w:sz w:val="28"/>
          <w:szCs w:val="28"/>
          <w:shd w:val="clear" w:color="auto" w:fill="FFFFFF"/>
        </w:rPr>
        <w:t>и</w:t>
      </w:r>
      <w:r w:rsidR="002F58A2" w:rsidRPr="00CF031F">
        <w:rPr>
          <w:b/>
          <w:sz w:val="28"/>
          <w:szCs w:val="28"/>
          <w:shd w:val="clear" w:color="auto" w:fill="FFFFFF"/>
        </w:rPr>
        <w:t xml:space="preserve"> </w:t>
      </w:r>
      <w:r w:rsidR="002F58A2" w:rsidRPr="00CF031F">
        <w:rPr>
          <w:rStyle w:val="a7"/>
          <w:b w:val="0"/>
          <w:i/>
          <w:iCs/>
          <w:sz w:val="28"/>
          <w:szCs w:val="28"/>
          <w:shd w:val="clear" w:color="auto" w:fill="FFFFFF"/>
        </w:rPr>
        <w:t>мануфактурного</w:t>
      </w:r>
      <w:r w:rsidR="002F58A2" w:rsidRPr="00CF031F">
        <w:rPr>
          <w:rStyle w:val="apple-converted-space"/>
          <w:sz w:val="28"/>
          <w:szCs w:val="28"/>
          <w:shd w:val="clear" w:color="auto" w:fill="FFFFFF"/>
        </w:rPr>
        <w:t> </w:t>
      </w:r>
      <w:r w:rsidR="002F58A2" w:rsidRPr="00CF031F">
        <w:rPr>
          <w:sz w:val="28"/>
          <w:szCs w:val="28"/>
          <w:shd w:val="clear" w:color="auto" w:fill="FFFFFF"/>
        </w:rPr>
        <w:t xml:space="preserve">производства. Фабрики были еще единичными явлениями. Собственниками большинства промышленных предприятий являлись помещики, которые использовали дешевый труд </w:t>
      </w:r>
      <w:r w:rsidR="006326EC" w:rsidRPr="00CF031F">
        <w:rPr>
          <w:noProof/>
          <w:sz w:val="28"/>
          <w:szCs w:val="28"/>
          <w:shd w:val="clear" w:color="auto" w:fill="FFFFFF"/>
        </w:rPr>
        <w:drawing>
          <wp:anchor distT="0" distB="0" distL="114300" distR="114300" simplePos="0" relativeHeight="251681792" behindDoc="1" locked="0" layoutInCell="1" allowOverlap="1">
            <wp:simplePos x="0" y="0"/>
            <wp:positionH relativeFrom="column">
              <wp:posOffset>15240</wp:posOffset>
            </wp:positionH>
            <wp:positionV relativeFrom="paragraph">
              <wp:posOffset>818515</wp:posOffset>
            </wp:positionV>
            <wp:extent cx="3000375" cy="1419225"/>
            <wp:effectExtent l="19050" t="0" r="9525" b="0"/>
            <wp:wrapTight wrapText="bothSides">
              <wp:wrapPolygon edited="0">
                <wp:start x="-137" y="0"/>
                <wp:lineTo x="-137" y="21455"/>
                <wp:lineTo x="21669" y="21455"/>
                <wp:lineTo x="21669" y="0"/>
                <wp:lineTo x="-137" y="0"/>
              </wp:wrapPolygon>
            </wp:wrapTight>
            <wp:docPr id="17" name="Рисунок 9" descr="Развитие промышленности."/>
            <wp:cNvGraphicFramePr/>
            <a:graphic xmlns:a="http://schemas.openxmlformats.org/drawingml/2006/main">
              <a:graphicData uri="http://schemas.openxmlformats.org/drawingml/2006/picture">
                <pic:pic xmlns:pic="http://schemas.openxmlformats.org/drawingml/2006/picture">
                  <pic:nvPicPr>
                    <pic:cNvPr id="41986" name="Picture 2" descr="Развитие промышленности."/>
                    <pic:cNvPicPr>
                      <a:picLocks noChangeAspect="1" noChangeArrowheads="1"/>
                    </pic:cNvPicPr>
                  </pic:nvPicPr>
                  <pic:blipFill>
                    <a:blip r:embed="rId21"/>
                    <a:srcRect/>
                    <a:stretch>
                      <a:fillRect/>
                    </a:stretch>
                  </pic:blipFill>
                  <pic:spPr bwMode="auto">
                    <a:xfrm>
                      <a:off x="0" y="0"/>
                      <a:ext cx="3000375" cy="1419225"/>
                    </a:xfrm>
                    <a:prstGeom prst="rect">
                      <a:avLst/>
                    </a:prstGeom>
                    <a:noFill/>
                  </pic:spPr>
                </pic:pic>
              </a:graphicData>
            </a:graphic>
          </wp:anchor>
        </w:drawing>
      </w:r>
      <w:r w:rsidR="002F58A2" w:rsidRPr="00CF031F">
        <w:rPr>
          <w:sz w:val="28"/>
          <w:szCs w:val="28"/>
          <w:shd w:val="clear" w:color="auto" w:fill="FFFFFF"/>
        </w:rPr>
        <w:t xml:space="preserve">крепостных крестьян. Небольшое количество мануфактур и фабрик принадлежало купцам и мещанам. Они нанимали рабочих за денежную плату. Характерной особенностью промышленности Беларуси была ориентация на переработку сельскохозяйственного сырья. Поэтому промышленные предприятия находились преимущественно в сельской местности, а не в городах.  </w:t>
      </w:r>
    </w:p>
    <w:p w:rsidR="006326EC" w:rsidRPr="00CF031F" w:rsidRDefault="006326EC" w:rsidP="006326EC">
      <w:pPr>
        <w:pStyle w:val="a3"/>
        <w:spacing w:after="0" w:line="240" w:lineRule="auto"/>
        <w:ind w:left="0" w:firstLine="567"/>
        <w:jc w:val="both"/>
        <w:rPr>
          <w:rFonts w:ascii="Times New Roman" w:hAnsi="Times New Roman"/>
          <w:sz w:val="28"/>
          <w:szCs w:val="28"/>
          <w:lang w:val="be-BY"/>
        </w:rPr>
      </w:pPr>
      <w:r w:rsidRPr="00CF031F">
        <w:rPr>
          <w:rFonts w:ascii="Times New Roman" w:hAnsi="Times New Roman"/>
          <w:b/>
          <w:sz w:val="28"/>
          <w:szCs w:val="28"/>
          <w:lang w:val="be-BY"/>
        </w:rPr>
        <w:t xml:space="preserve">Торговля. </w:t>
      </w:r>
      <w:r w:rsidRPr="00CF031F">
        <w:rPr>
          <w:rFonts w:ascii="Times New Roman" w:hAnsi="Times New Roman"/>
          <w:sz w:val="28"/>
          <w:szCs w:val="28"/>
          <w:lang w:val="be-BY"/>
        </w:rPr>
        <w:t xml:space="preserve">В конце XVIII – первой половине XIX в. проводились работы по улучшению путей сообщения. Началось строительство почтовых дорог, а с 1830-х гг. – и шоссейных (с дорожным полотном, обочинами и кюветами). </w:t>
      </w:r>
      <w:r w:rsidRPr="00CF031F">
        <w:rPr>
          <w:rFonts w:ascii="Times New Roman" w:hAnsi="Times New Roman"/>
          <w:sz w:val="28"/>
          <w:szCs w:val="28"/>
          <w:lang w:val="be-BY"/>
        </w:rPr>
        <w:lastRenderedPageBreak/>
        <w:t xml:space="preserve">С востока на запад пролегло магистральное шоссе Москва – Брест – Варшава, с севера на юг – Петербургско-Киевская дорога. Подверглись реконструкции или были построены каналы, соединившие реки бассейнов Черного и Балтийского морей. По Днепру, Припяти, Западной Двине пошли пароходы. </w:t>
      </w:r>
      <w:r w:rsidR="0098242E" w:rsidRPr="00CF031F">
        <w:rPr>
          <w:rFonts w:ascii="Times New Roman" w:hAnsi="Times New Roman"/>
          <w:noProof/>
        </w:rPr>
        <w:drawing>
          <wp:inline distT="0" distB="0" distL="0" distR="0">
            <wp:extent cx="5940425" cy="2211770"/>
            <wp:effectExtent l="19050" t="0" r="3175" b="0"/>
            <wp:docPr id="33" name="Рисунок 33" descr="http://botan.cc/uchebnik/istoriya/09/by001/img/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botan.cc/uchebnik/istoriya/09/by001/img/36.jpg"/>
                    <pic:cNvPicPr>
                      <a:picLocks noChangeAspect="1" noChangeArrowheads="1"/>
                    </pic:cNvPicPr>
                  </pic:nvPicPr>
                  <pic:blipFill>
                    <a:blip r:embed="rId22"/>
                    <a:srcRect/>
                    <a:stretch>
                      <a:fillRect/>
                    </a:stretch>
                  </pic:blipFill>
                  <pic:spPr bwMode="auto">
                    <a:xfrm>
                      <a:off x="0" y="0"/>
                      <a:ext cx="5940425" cy="2211770"/>
                    </a:xfrm>
                    <a:prstGeom prst="rect">
                      <a:avLst/>
                    </a:prstGeom>
                    <a:noFill/>
                    <a:ln w="9525">
                      <a:noFill/>
                      <a:miter lim="800000"/>
                      <a:headEnd/>
                      <a:tailEnd/>
                    </a:ln>
                  </pic:spPr>
                </pic:pic>
              </a:graphicData>
            </a:graphic>
          </wp:inline>
        </w:drawing>
      </w:r>
      <w:r w:rsidRPr="00CF031F">
        <w:rPr>
          <w:rFonts w:ascii="Times New Roman" w:hAnsi="Times New Roman"/>
          <w:sz w:val="28"/>
          <w:szCs w:val="28"/>
          <w:lang w:val="be-BY"/>
        </w:rPr>
        <w:t>Первый пароход мощностью 12 лошадиных сил был построен англичанином А. Смитом – механиком гомельского имения, принадлежавшего графу Н. П. Румянцеву, и прошел испытания на Соже в 1824 г. Значительно увеличилось количество пристаней, а грузооборот по главным рекам Беларуси за 1844 –1860 гг. возрос более чем в 2 раза.</w:t>
      </w:r>
    </w:p>
    <w:p w:rsidR="006326EC" w:rsidRPr="00CF031F" w:rsidRDefault="006326EC" w:rsidP="006326EC">
      <w:pPr>
        <w:pStyle w:val="a3"/>
        <w:spacing w:after="0" w:line="240" w:lineRule="auto"/>
        <w:ind w:left="0" w:firstLine="567"/>
        <w:jc w:val="both"/>
        <w:rPr>
          <w:rFonts w:ascii="Times New Roman" w:hAnsi="Times New Roman"/>
          <w:sz w:val="28"/>
          <w:szCs w:val="28"/>
          <w:lang w:val="be-BY"/>
        </w:rPr>
      </w:pPr>
      <w:r w:rsidRPr="00CF031F">
        <w:rPr>
          <w:rFonts w:ascii="Times New Roman" w:hAnsi="Times New Roman"/>
          <w:sz w:val="28"/>
          <w:szCs w:val="28"/>
          <w:lang w:val="be-BY"/>
        </w:rPr>
        <w:t>На рынок работали главным образом помещичьи хозяйства. Они поставляли продукцию земледелия и животноводства, лесоматериалы. Около половины доходов помещиков составляла продажа спирта.</w:t>
      </w:r>
    </w:p>
    <w:p w:rsidR="002F58A2" w:rsidRPr="00CF031F" w:rsidRDefault="002F58A2" w:rsidP="002F58A2">
      <w:pPr>
        <w:pStyle w:val="a3"/>
        <w:spacing w:after="0" w:line="240" w:lineRule="auto"/>
        <w:ind w:left="0" w:firstLine="567"/>
        <w:jc w:val="both"/>
        <w:rPr>
          <w:rFonts w:ascii="Times New Roman" w:hAnsi="Times New Roman"/>
          <w:sz w:val="28"/>
          <w:szCs w:val="28"/>
        </w:rPr>
      </w:pPr>
      <w:r w:rsidRPr="00CF031F">
        <w:rPr>
          <w:rFonts w:ascii="Times New Roman" w:hAnsi="Times New Roman"/>
          <w:b/>
          <w:sz w:val="28"/>
          <w:szCs w:val="28"/>
          <w:lang w:val="be-BY"/>
        </w:rPr>
        <w:t xml:space="preserve">Города и поселки Беларуси </w:t>
      </w:r>
      <w:r w:rsidRPr="00CF031F">
        <w:rPr>
          <w:rFonts w:ascii="Times New Roman" w:hAnsi="Times New Roman"/>
          <w:sz w:val="28"/>
          <w:szCs w:val="28"/>
          <w:shd w:val="clear" w:color="auto" w:fill="FFFFFF"/>
        </w:rPr>
        <w:t>в первой половине XIX в.</w:t>
      </w:r>
      <w:r w:rsidRPr="00CF031F">
        <w:rPr>
          <w:rFonts w:ascii="Times New Roman" w:hAnsi="Times New Roman"/>
          <w:sz w:val="28"/>
          <w:szCs w:val="28"/>
        </w:rPr>
        <w:t xml:space="preserve"> оставались центрами ремесла и торговли, промышленные предприятия там были редкими. Удельный вес городского населения в Беларуси на протяжении первой половины XIX в. составлял около 10%. Население городов было многонациональным, но преобладали евреи.</w:t>
      </w:r>
    </w:p>
    <w:p w:rsidR="002F58A2" w:rsidRPr="00CF031F" w:rsidRDefault="0098242E" w:rsidP="002F58A2">
      <w:pPr>
        <w:pStyle w:val="a5"/>
        <w:shd w:val="clear" w:color="auto" w:fill="FFFFFF"/>
        <w:spacing w:before="0" w:beforeAutospacing="0" w:after="0" w:afterAutospacing="0"/>
        <w:ind w:firstLine="567"/>
        <w:jc w:val="both"/>
        <w:rPr>
          <w:sz w:val="28"/>
          <w:szCs w:val="28"/>
        </w:rPr>
      </w:pPr>
      <w:r w:rsidRPr="00CF031F">
        <w:rPr>
          <w:noProof/>
        </w:rPr>
        <w:drawing>
          <wp:anchor distT="0" distB="0" distL="114300" distR="114300" simplePos="0" relativeHeight="251684864" behindDoc="1" locked="0" layoutInCell="1" allowOverlap="1">
            <wp:simplePos x="0" y="0"/>
            <wp:positionH relativeFrom="column">
              <wp:posOffset>-146685</wp:posOffset>
            </wp:positionH>
            <wp:positionV relativeFrom="paragraph">
              <wp:posOffset>-215265</wp:posOffset>
            </wp:positionV>
            <wp:extent cx="5940425" cy="2800350"/>
            <wp:effectExtent l="19050" t="0" r="3175" b="0"/>
            <wp:wrapTight wrapText="bothSides">
              <wp:wrapPolygon edited="0">
                <wp:start x="-69" y="0"/>
                <wp:lineTo x="-69" y="21453"/>
                <wp:lineTo x="21612" y="21453"/>
                <wp:lineTo x="21612" y="0"/>
                <wp:lineTo x="-69" y="0"/>
              </wp:wrapPolygon>
            </wp:wrapTight>
            <wp:docPr id="36" name="Рисунок 36" descr="http://botan.cc/uchebnik/istoriya/09/by001/img/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botan.cc/uchebnik/istoriya/09/by001/img/38.jpg"/>
                    <pic:cNvPicPr>
                      <a:picLocks noChangeAspect="1" noChangeArrowheads="1"/>
                    </pic:cNvPicPr>
                  </pic:nvPicPr>
                  <pic:blipFill>
                    <a:blip r:embed="rId23"/>
                    <a:srcRect/>
                    <a:stretch>
                      <a:fillRect/>
                    </a:stretch>
                  </pic:blipFill>
                  <pic:spPr bwMode="auto">
                    <a:xfrm>
                      <a:off x="0" y="0"/>
                      <a:ext cx="5940425" cy="2800350"/>
                    </a:xfrm>
                    <a:prstGeom prst="rect">
                      <a:avLst/>
                    </a:prstGeom>
                    <a:noFill/>
                    <a:ln w="9525">
                      <a:noFill/>
                      <a:miter lim="800000"/>
                      <a:headEnd/>
                      <a:tailEnd/>
                    </a:ln>
                  </pic:spPr>
                </pic:pic>
              </a:graphicData>
            </a:graphic>
          </wp:anchor>
        </w:drawing>
      </w:r>
      <w:r w:rsidR="002F58A2" w:rsidRPr="00CF031F">
        <w:rPr>
          <w:sz w:val="28"/>
          <w:szCs w:val="28"/>
        </w:rPr>
        <w:t>Основной формой организации торговли</w:t>
      </w:r>
      <w:r w:rsidR="002F58A2" w:rsidRPr="00CF031F">
        <w:rPr>
          <w:b/>
          <w:i/>
          <w:sz w:val="28"/>
          <w:szCs w:val="28"/>
        </w:rPr>
        <w:t xml:space="preserve"> </w:t>
      </w:r>
      <w:r w:rsidR="002F58A2" w:rsidRPr="00CF031F">
        <w:rPr>
          <w:sz w:val="28"/>
          <w:szCs w:val="28"/>
        </w:rPr>
        <w:t>в Беларуси</w:t>
      </w:r>
      <w:r w:rsidR="002F58A2" w:rsidRPr="00CF031F">
        <w:rPr>
          <w:sz w:val="28"/>
          <w:szCs w:val="28"/>
          <w:shd w:val="clear" w:color="auto" w:fill="FFFFFF"/>
        </w:rPr>
        <w:t xml:space="preserve"> в первой половине XIX в</w:t>
      </w:r>
      <w:r w:rsidR="002F58A2" w:rsidRPr="00CF031F">
        <w:rPr>
          <w:sz w:val="28"/>
          <w:szCs w:val="28"/>
        </w:rPr>
        <w:t xml:space="preserve"> были </w:t>
      </w:r>
      <w:r w:rsidR="002F58A2" w:rsidRPr="00CF031F">
        <w:rPr>
          <w:i/>
          <w:sz w:val="28"/>
          <w:szCs w:val="28"/>
        </w:rPr>
        <w:t>ярмарки.</w:t>
      </w:r>
      <w:r w:rsidR="002F58A2" w:rsidRPr="00CF031F">
        <w:rPr>
          <w:sz w:val="28"/>
          <w:szCs w:val="28"/>
        </w:rPr>
        <w:t xml:space="preserve"> Постепенно распространялась стационарная торговля в </w:t>
      </w:r>
      <w:r w:rsidR="002F58A2" w:rsidRPr="00CF031F">
        <w:rPr>
          <w:sz w:val="28"/>
          <w:szCs w:val="28"/>
        </w:rPr>
        <w:lastRenderedPageBreak/>
        <w:t>лавках и магазинах. Аграрный характер экономики белорусских губерний предопределил структуру торговли: вывозилось сырье, ввозились промышленные товары. В развитии торговли важное значение имели пути сообщения: сухопутные (почтовые тракты, шоссе), водные (каналы, реки).</w:t>
      </w:r>
    </w:p>
    <w:p w:rsidR="00437BCB" w:rsidRPr="00CF031F" w:rsidRDefault="00437BCB" w:rsidP="002F58A2">
      <w:pPr>
        <w:pStyle w:val="a5"/>
        <w:shd w:val="clear" w:color="auto" w:fill="FFFFFF"/>
        <w:spacing w:before="0" w:beforeAutospacing="0" w:after="0" w:afterAutospacing="0"/>
        <w:ind w:firstLine="567"/>
        <w:jc w:val="both"/>
        <w:rPr>
          <w:sz w:val="28"/>
          <w:szCs w:val="28"/>
        </w:rPr>
      </w:pPr>
    </w:p>
    <w:p w:rsidR="00437BCB" w:rsidRPr="00CF031F" w:rsidRDefault="00437BCB" w:rsidP="002F58A2">
      <w:pPr>
        <w:pStyle w:val="a5"/>
        <w:shd w:val="clear" w:color="auto" w:fill="FFFFFF"/>
        <w:spacing w:before="0" w:beforeAutospacing="0" w:after="0" w:afterAutospacing="0"/>
        <w:ind w:firstLine="567"/>
        <w:jc w:val="both"/>
        <w:rPr>
          <w:sz w:val="28"/>
          <w:szCs w:val="28"/>
        </w:rPr>
      </w:pPr>
    </w:p>
    <w:p w:rsidR="00437BCB" w:rsidRPr="00CF031F" w:rsidRDefault="00437BCB" w:rsidP="00437BCB">
      <w:pPr>
        <w:shd w:val="clear" w:color="auto" w:fill="FFFFFF"/>
        <w:spacing w:after="0"/>
        <w:ind w:firstLine="567"/>
        <w:jc w:val="center"/>
        <w:rPr>
          <w:rFonts w:ascii="Times New Roman" w:hAnsi="Times New Roman" w:cs="Times New Roman"/>
          <w:b/>
          <w:sz w:val="28"/>
          <w:szCs w:val="28"/>
        </w:rPr>
      </w:pPr>
      <w:r w:rsidRPr="00CF031F">
        <w:rPr>
          <w:rFonts w:ascii="Times New Roman" w:hAnsi="Times New Roman" w:cs="Times New Roman"/>
          <w:b/>
          <w:sz w:val="28"/>
          <w:szCs w:val="28"/>
        </w:rPr>
        <w:t>Вопросы и задания</w:t>
      </w:r>
    </w:p>
    <w:p w:rsidR="0098242E" w:rsidRPr="00CF031F" w:rsidRDefault="0098242E" w:rsidP="0098242E">
      <w:pPr>
        <w:pStyle w:val="a3"/>
        <w:numPr>
          <w:ilvl w:val="0"/>
          <w:numId w:val="15"/>
        </w:numPr>
        <w:spacing w:before="240" w:after="0" w:line="240" w:lineRule="auto"/>
        <w:jc w:val="both"/>
        <w:rPr>
          <w:rFonts w:ascii="Times New Roman" w:hAnsi="Times New Roman"/>
          <w:sz w:val="28"/>
          <w:szCs w:val="28"/>
          <w:lang w:val="be-BY"/>
        </w:rPr>
      </w:pPr>
      <w:r w:rsidRPr="00CF031F">
        <w:rPr>
          <w:rFonts w:ascii="Times New Roman" w:hAnsi="Times New Roman"/>
          <w:sz w:val="28"/>
          <w:szCs w:val="28"/>
          <w:lang w:val="be-BY"/>
        </w:rPr>
        <w:t xml:space="preserve">Реформа П. Киселева в государственной деревне (1840-1857 гг.). </w:t>
      </w:r>
    </w:p>
    <w:p w:rsidR="0098242E" w:rsidRPr="00CF031F" w:rsidRDefault="0098242E" w:rsidP="0098242E">
      <w:pPr>
        <w:pStyle w:val="a3"/>
        <w:numPr>
          <w:ilvl w:val="0"/>
          <w:numId w:val="15"/>
        </w:numPr>
        <w:spacing w:before="240" w:after="0" w:line="240" w:lineRule="auto"/>
        <w:jc w:val="both"/>
        <w:rPr>
          <w:rFonts w:ascii="Times New Roman" w:hAnsi="Times New Roman"/>
          <w:sz w:val="28"/>
          <w:szCs w:val="28"/>
          <w:lang w:val="be-BY"/>
        </w:rPr>
      </w:pPr>
      <w:r w:rsidRPr="00CF031F">
        <w:rPr>
          <w:rFonts w:ascii="Times New Roman" w:hAnsi="Times New Roman"/>
          <w:sz w:val="28"/>
          <w:szCs w:val="28"/>
          <w:lang w:val="be-BY"/>
        </w:rPr>
        <w:t xml:space="preserve">Проведение инвентарной реформы в помещичьей деревне (1844-1857 гг.). Промышленность. </w:t>
      </w:r>
    </w:p>
    <w:p w:rsidR="0098242E" w:rsidRPr="00CF031F" w:rsidRDefault="0098242E" w:rsidP="0098242E">
      <w:pPr>
        <w:pStyle w:val="a3"/>
        <w:numPr>
          <w:ilvl w:val="0"/>
          <w:numId w:val="15"/>
        </w:numPr>
        <w:spacing w:before="240" w:after="0" w:line="240" w:lineRule="auto"/>
        <w:jc w:val="both"/>
        <w:rPr>
          <w:rFonts w:ascii="Times New Roman" w:hAnsi="Times New Roman"/>
          <w:sz w:val="28"/>
          <w:szCs w:val="28"/>
          <w:lang w:val="be-BY"/>
        </w:rPr>
      </w:pPr>
      <w:r w:rsidRPr="00CF031F">
        <w:rPr>
          <w:rFonts w:ascii="Times New Roman" w:hAnsi="Times New Roman"/>
          <w:sz w:val="28"/>
          <w:szCs w:val="28"/>
          <w:lang w:val="be-BY"/>
        </w:rPr>
        <w:t xml:space="preserve">Торговля. </w:t>
      </w:r>
    </w:p>
    <w:p w:rsidR="0098242E" w:rsidRPr="00CF031F" w:rsidRDefault="0098242E" w:rsidP="0098242E">
      <w:pPr>
        <w:pStyle w:val="a3"/>
        <w:numPr>
          <w:ilvl w:val="0"/>
          <w:numId w:val="15"/>
        </w:numPr>
        <w:spacing w:before="240" w:after="0" w:line="240" w:lineRule="auto"/>
        <w:jc w:val="both"/>
        <w:rPr>
          <w:rFonts w:ascii="Times New Roman" w:hAnsi="Times New Roman"/>
          <w:sz w:val="28"/>
          <w:szCs w:val="28"/>
          <w:lang w:val="be-BY"/>
        </w:rPr>
      </w:pPr>
      <w:r w:rsidRPr="00CF031F">
        <w:rPr>
          <w:rFonts w:ascii="Times New Roman" w:hAnsi="Times New Roman"/>
          <w:sz w:val="28"/>
          <w:szCs w:val="28"/>
          <w:lang w:val="be-BY"/>
        </w:rPr>
        <w:t>Города и поселки.</w:t>
      </w:r>
    </w:p>
    <w:p w:rsidR="0098242E" w:rsidRPr="00CF031F" w:rsidRDefault="0098242E" w:rsidP="0098242E">
      <w:pPr>
        <w:pStyle w:val="a3"/>
        <w:numPr>
          <w:ilvl w:val="0"/>
          <w:numId w:val="15"/>
        </w:numPr>
        <w:spacing w:before="240" w:after="0" w:line="240" w:lineRule="auto"/>
        <w:jc w:val="both"/>
        <w:rPr>
          <w:rFonts w:ascii="Times New Roman" w:hAnsi="Times New Roman"/>
          <w:sz w:val="28"/>
          <w:szCs w:val="28"/>
          <w:lang w:val="be-BY"/>
        </w:rPr>
      </w:pPr>
      <w:r w:rsidRPr="00CF031F">
        <w:rPr>
          <w:rFonts w:ascii="Times New Roman" w:hAnsi="Times New Roman"/>
          <w:sz w:val="28"/>
          <w:szCs w:val="28"/>
          <w:lang w:val="be-BY"/>
        </w:rPr>
        <w:t>Покажите на карте основные торговые пути, проходящие по территории Беларуси.</w:t>
      </w:r>
    </w:p>
    <w:p w:rsidR="00437BCB" w:rsidRPr="00CF031F" w:rsidRDefault="0098242E" w:rsidP="0098242E">
      <w:pPr>
        <w:pStyle w:val="a3"/>
        <w:shd w:val="clear" w:color="auto" w:fill="FFFFFF"/>
        <w:tabs>
          <w:tab w:val="left" w:pos="3760"/>
          <w:tab w:val="left" w:pos="4060"/>
        </w:tabs>
        <w:spacing w:after="0"/>
        <w:ind w:left="284"/>
        <w:jc w:val="both"/>
        <w:rPr>
          <w:rStyle w:val="ac"/>
          <w:rFonts w:ascii="Times New Roman" w:hAnsi="Times New Roman"/>
          <w:i w:val="0"/>
          <w:iCs w:val="0"/>
          <w:sz w:val="28"/>
          <w:szCs w:val="28"/>
          <w:lang w:val="be-BY"/>
        </w:rPr>
      </w:pPr>
      <w:r w:rsidRPr="00CF031F">
        <w:rPr>
          <w:rFonts w:ascii="Times New Roman" w:hAnsi="Times New Roman"/>
          <w:sz w:val="28"/>
          <w:szCs w:val="28"/>
          <w:lang w:val="be-BY"/>
        </w:rPr>
        <w:t xml:space="preserve">5. </w:t>
      </w:r>
      <w:r w:rsidR="00437BCB" w:rsidRPr="00CF031F">
        <w:rPr>
          <w:rFonts w:ascii="Times New Roman" w:hAnsi="Times New Roman"/>
          <w:sz w:val="28"/>
          <w:szCs w:val="28"/>
          <w:lang w:val="be-BY"/>
        </w:rPr>
        <w:t>Дайте определения понятиям:</w:t>
      </w:r>
      <w:r w:rsidR="00437BCB" w:rsidRPr="00CF031F">
        <w:rPr>
          <w:rFonts w:ascii="Times New Roman" w:hAnsi="Times New Roman"/>
          <w:sz w:val="28"/>
          <w:szCs w:val="28"/>
          <w:lang w:val="be-BY"/>
        </w:rPr>
        <w:tab/>
      </w:r>
      <w:r w:rsidRPr="00CF031F">
        <w:rPr>
          <w:rFonts w:ascii="Times New Roman" w:hAnsi="Times New Roman"/>
          <w:i/>
          <w:sz w:val="28"/>
          <w:szCs w:val="28"/>
        </w:rPr>
        <w:t xml:space="preserve">товарность хозяйства, </w:t>
      </w:r>
      <w:r w:rsidR="00831CBD">
        <w:rPr>
          <w:rFonts w:ascii="Times New Roman" w:hAnsi="Times New Roman"/>
          <w:i/>
          <w:sz w:val="28"/>
          <w:szCs w:val="28"/>
        </w:rPr>
        <w:t xml:space="preserve">крестьяне помещичьи, крестьяне </w:t>
      </w:r>
      <w:r w:rsidRPr="00CF031F">
        <w:rPr>
          <w:rFonts w:ascii="Times New Roman" w:hAnsi="Times New Roman"/>
          <w:i/>
          <w:sz w:val="28"/>
          <w:szCs w:val="28"/>
        </w:rPr>
        <w:t xml:space="preserve">казенные, </w:t>
      </w:r>
      <w:r w:rsidRPr="00CF031F">
        <w:rPr>
          <w:rFonts w:ascii="Times New Roman" w:hAnsi="Times New Roman"/>
          <w:bCs/>
          <w:i/>
          <w:sz w:val="28"/>
          <w:szCs w:val="28"/>
        </w:rPr>
        <w:t xml:space="preserve">люстрация, </w:t>
      </w:r>
      <w:r w:rsidRPr="00CF031F">
        <w:rPr>
          <w:rFonts w:ascii="Times New Roman" w:hAnsi="Times New Roman"/>
          <w:i/>
          <w:sz w:val="28"/>
          <w:szCs w:val="28"/>
        </w:rPr>
        <w:t xml:space="preserve">аренда, обязательные инвентари, </w:t>
      </w:r>
      <w:r w:rsidRPr="00CF031F">
        <w:rPr>
          <w:rStyle w:val="apple-converted-space"/>
          <w:rFonts w:ascii="Times New Roman" w:hAnsi="Times New Roman"/>
          <w:i/>
          <w:sz w:val="28"/>
          <w:szCs w:val="28"/>
          <w:shd w:val="clear" w:color="auto" w:fill="FFFFFF"/>
        </w:rPr>
        <w:t> </w:t>
      </w:r>
      <w:r w:rsidRPr="00CF031F">
        <w:rPr>
          <w:rStyle w:val="a7"/>
          <w:rFonts w:ascii="Times New Roman" w:hAnsi="Times New Roman"/>
          <w:b w:val="0"/>
          <w:i/>
          <w:iCs/>
          <w:sz w:val="28"/>
          <w:szCs w:val="28"/>
          <w:shd w:val="clear" w:color="auto" w:fill="FFFFFF"/>
        </w:rPr>
        <w:t>мелкотоварное</w:t>
      </w:r>
      <w:r w:rsidRPr="00CF031F">
        <w:rPr>
          <w:rStyle w:val="apple-converted-space"/>
          <w:rFonts w:ascii="Times New Roman" w:hAnsi="Times New Roman"/>
          <w:b/>
          <w:i/>
          <w:sz w:val="28"/>
          <w:szCs w:val="28"/>
          <w:shd w:val="clear" w:color="auto" w:fill="FFFFFF"/>
        </w:rPr>
        <w:t> </w:t>
      </w:r>
      <w:r w:rsidRPr="00CF031F">
        <w:rPr>
          <w:rFonts w:ascii="Times New Roman" w:hAnsi="Times New Roman"/>
          <w:i/>
          <w:sz w:val="28"/>
          <w:szCs w:val="28"/>
          <w:shd w:val="clear" w:color="auto" w:fill="FFFFFF"/>
        </w:rPr>
        <w:t>и</w:t>
      </w:r>
      <w:r w:rsidRPr="00CF031F">
        <w:rPr>
          <w:rFonts w:ascii="Times New Roman" w:hAnsi="Times New Roman"/>
          <w:b/>
          <w:i/>
          <w:sz w:val="28"/>
          <w:szCs w:val="28"/>
          <w:shd w:val="clear" w:color="auto" w:fill="FFFFFF"/>
        </w:rPr>
        <w:t xml:space="preserve"> </w:t>
      </w:r>
      <w:r w:rsidRPr="00CF031F">
        <w:rPr>
          <w:rStyle w:val="a7"/>
          <w:rFonts w:ascii="Times New Roman" w:hAnsi="Times New Roman"/>
          <w:b w:val="0"/>
          <w:i/>
          <w:iCs/>
          <w:sz w:val="28"/>
          <w:szCs w:val="28"/>
          <w:shd w:val="clear" w:color="auto" w:fill="FFFFFF"/>
        </w:rPr>
        <w:t>мануфактурное</w:t>
      </w:r>
      <w:r w:rsidRPr="00CF031F">
        <w:rPr>
          <w:rStyle w:val="apple-converted-space"/>
          <w:rFonts w:ascii="Times New Roman" w:hAnsi="Times New Roman"/>
          <w:i/>
          <w:sz w:val="28"/>
          <w:szCs w:val="28"/>
          <w:shd w:val="clear" w:color="auto" w:fill="FFFFFF"/>
        </w:rPr>
        <w:t> </w:t>
      </w:r>
      <w:r w:rsidRPr="00CF031F">
        <w:rPr>
          <w:rFonts w:ascii="Times New Roman" w:hAnsi="Times New Roman"/>
          <w:i/>
          <w:sz w:val="28"/>
          <w:szCs w:val="28"/>
          <w:shd w:val="clear" w:color="auto" w:fill="FFFFFF"/>
        </w:rPr>
        <w:t>производство.</w:t>
      </w:r>
    </w:p>
    <w:p w:rsidR="00437BCB" w:rsidRPr="00CF031F" w:rsidRDefault="00437BCB" w:rsidP="00437BCB">
      <w:pPr>
        <w:pStyle w:val="a3"/>
        <w:numPr>
          <w:ilvl w:val="0"/>
          <w:numId w:val="9"/>
        </w:numPr>
        <w:shd w:val="clear" w:color="auto" w:fill="FFFFFF"/>
        <w:tabs>
          <w:tab w:val="left" w:pos="3760"/>
          <w:tab w:val="left" w:pos="4060"/>
        </w:tabs>
        <w:spacing w:after="0"/>
        <w:ind w:left="284"/>
        <w:jc w:val="both"/>
        <w:rPr>
          <w:rStyle w:val="ac"/>
          <w:rFonts w:ascii="Times New Roman" w:hAnsi="Times New Roman"/>
          <w:i w:val="0"/>
          <w:iCs w:val="0"/>
          <w:sz w:val="28"/>
          <w:szCs w:val="28"/>
          <w:lang w:val="be-BY"/>
        </w:rPr>
      </w:pPr>
      <w:r w:rsidRPr="00CF031F">
        <w:rPr>
          <w:rFonts w:ascii="Times New Roman" w:hAnsi="Times New Roman"/>
          <w:sz w:val="28"/>
          <w:szCs w:val="28"/>
          <w:lang w:val="be-BY"/>
        </w:rPr>
        <w:t>Кто так</w:t>
      </w:r>
      <w:r w:rsidR="0098242E" w:rsidRPr="00CF031F">
        <w:rPr>
          <w:rFonts w:ascii="Times New Roman" w:hAnsi="Times New Roman"/>
          <w:sz w:val="28"/>
          <w:szCs w:val="28"/>
          <w:lang w:val="be-BY"/>
        </w:rPr>
        <w:t>ой П. Киселев</w:t>
      </w:r>
      <w:r w:rsidR="0098242E" w:rsidRPr="00CF031F">
        <w:rPr>
          <w:rFonts w:ascii="Times New Roman" w:hAnsi="Times New Roman"/>
          <w:i/>
          <w:sz w:val="28"/>
          <w:szCs w:val="28"/>
        </w:rPr>
        <w:t>?</w:t>
      </w:r>
    </w:p>
    <w:p w:rsidR="00437BCB" w:rsidRPr="00CF031F" w:rsidRDefault="00437BCB" w:rsidP="00437BCB">
      <w:pPr>
        <w:pStyle w:val="a3"/>
        <w:numPr>
          <w:ilvl w:val="0"/>
          <w:numId w:val="9"/>
        </w:numPr>
        <w:shd w:val="clear" w:color="auto" w:fill="FFFFFF"/>
        <w:tabs>
          <w:tab w:val="left" w:pos="3760"/>
          <w:tab w:val="left" w:pos="4060"/>
        </w:tabs>
        <w:spacing w:after="0"/>
        <w:ind w:left="284"/>
        <w:jc w:val="both"/>
        <w:rPr>
          <w:rFonts w:ascii="Times New Roman" w:hAnsi="Times New Roman"/>
          <w:sz w:val="28"/>
          <w:szCs w:val="28"/>
          <w:lang w:val="be-BY"/>
        </w:rPr>
      </w:pPr>
      <w:r w:rsidRPr="00CF031F">
        <w:rPr>
          <w:rFonts w:ascii="Times New Roman" w:hAnsi="Times New Roman"/>
          <w:sz w:val="28"/>
          <w:szCs w:val="28"/>
          <w:lang w:val="be-BY"/>
        </w:rPr>
        <w:t>Дайте объяснение датам:</w:t>
      </w:r>
      <w:r w:rsidRPr="00CF031F">
        <w:rPr>
          <w:rStyle w:val="a7"/>
          <w:rFonts w:ascii="Times New Roman" w:hAnsi="Times New Roman"/>
          <w:sz w:val="28"/>
          <w:szCs w:val="28"/>
        </w:rPr>
        <w:t xml:space="preserve"> </w:t>
      </w:r>
      <w:r w:rsidR="0098242E" w:rsidRPr="00CF031F">
        <w:rPr>
          <w:rFonts w:ascii="Times New Roman" w:hAnsi="Times New Roman"/>
          <w:b/>
          <w:sz w:val="28"/>
          <w:szCs w:val="28"/>
          <w:lang w:val="be-BY"/>
        </w:rPr>
        <w:t>1840-1857 гг., 1844-1857 гг.</w:t>
      </w:r>
    </w:p>
    <w:p w:rsidR="002F58A2" w:rsidRPr="00CF031F" w:rsidRDefault="002F58A2" w:rsidP="002F58A2">
      <w:pPr>
        <w:pStyle w:val="a5"/>
        <w:shd w:val="clear" w:color="auto" w:fill="FFFFFF"/>
        <w:spacing w:before="0" w:beforeAutospacing="0" w:after="0" w:afterAutospacing="0"/>
        <w:ind w:firstLine="567"/>
        <w:jc w:val="both"/>
        <w:rPr>
          <w:sz w:val="28"/>
          <w:szCs w:val="28"/>
        </w:rPr>
      </w:pPr>
    </w:p>
    <w:p w:rsidR="002474C8" w:rsidRPr="00CF031F" w:rsidRDefault="006E7F02" w:rsidP="006E7F02">
      <w:pPr>
        <w:pStyle w:val="a3"/>
        <w:numPr>
          <w:ilvl w:val="0"/>
          <w:numId w:val="8"/>
        </w:numPr>
        <w:tabs>
          <w:tab w:val="left" w:pos="284"/>
          <w:tab w:val="left" w:pos="426"/>
        </w:tabs>
        <w:spacing w:before="240" w:after="0" w:line="240" w:lineRule="auto"/>
        <w:ind w:left="0" w:firstLine="0"/>
        <w:jc w:val="both"/>
        <w:rPr>
          <w:rFonts w:ascii="Times New Roman" w:hAnsi="Times New Roman"/>
          <w:b/>
          <w:sz w:val="28"/>
          <w:szCs w:val="28"/>
          <w:lang w:val="be-BY"/>
        </w:rPr>
      </w:pPr>
      <w:r w:rsidRPr="00CF031F">
        <w:rPr>
          <w:rFonts w:ascii="Times New Roman" w:hAnsi="Times New Roman"/>
          <w:b/>
          <w:sz w:val="28"/>
          <w:szCs w:val="28"/>
          <w:lang w:val="be-BY"/>
        </w:rPr>
        <w:t>(</w:t>
      </w:r>
      <w:r w:rsidR="002474C8" w:rsidRPr="00CF031F">
        <w:rPr>
          <w:rFonts w:ascii="Times New Roman" w:hAnsi="Times New Roman"/>
          <w:b/>
          <w:sz w:val="28"/>
          <w:szCs w:val="28"/>
          <w:lang w:val="be-BY"/>
        </w:rPr>
        <w:t>35</w:t>
      </w:r>
      <w:r w:rsidRPr="00CF031F">
        <w:rPr>
          <w:rFonts w:ascii="Times New Roman" w:hAnsi="Times New Roman"/>
          <w:b/>
          <w:sz w:val="28"/>
          <w:szCs w:val="28"/>
          <w:lang w:val="be-BY"/>
        </w:rPr>
        <w:t>)</w:t>
      </w:r>
      <w:r w:rsidR="002474C8" w:rsidRPr="00CF031F">
        <w:rPr>
          <w:rFonts w:ascii="Times New Roman" w:hAnsi="Times New Roman"/>
          <w:b/>
          <w:sz w:val="28"/>
          <w:szCs w:val="28"/>
          <w:lang w:val="be-BY"/>
        </w:rPr>
        <w:t>. Образование, наука и культура Беларуси в первой половине XIX в. Типы школ. Виленский университет. Становление научных знаний о Беларуси и белорусский народ. Становление белорусского литературного языка. Живопись. Театр. Музыка.</w:t>
      </w:r>
    </w:p>
    <w:p w:rsidR="002F58A2" w:rsidRPr="00CF031F" w:rsidRDefault="002474C8" w:rsidP="002474C8">
      <w:pPr>
        <w:spacing w:before="240" w:after="0" w:line="240" w:lineRule="auto"/>
        <w:ind w:firstLine="567"/>
        <w:jc w:val="both"/>
        <w:rPr>
          <w:rFonts w:ascii="Times New Roman" w:hAnsi="Times New Roman" w:cs="Times New Roman"/>
          <w:sz w:val="28"/>
          <w:szCs w:val="28"/>
        </w:rPr>
      </w:pPr>
      <w:r w:rsidRPr="00CF031F">
        <w:rPr>
          <w:rFonts w:ascii="Times New Roman" w:hAnsi="Times New Roman" w:cs="Times New Roman"/>
          <w:noProof/>
          <w:sz w:val="28"/>
          <w:szCs w:val="28"/>
        </w:rPr>
        <w:drawing>
          <wp:anchor distT="0" distB="0" distL="114300" distR="114300" simplePos="0" relativeHeight="251685888" behindDoc="1" locked="0" layoutInCell="1" allowOverlap="1">
            <wp:simplePos x="0" y="0"/>
            <wp:positionH relativeFrom="column">
              <wp:posOffset>-45085</wp:posOffset>
            </wp:positionH>
            <wp:positionV relativeFrom="paragraph">
              <wp:posOffset>1656715</wp:posOffset>
            </wp:positionV>
            <wp:extent cx="3282950" cy="1701800"/>
            <wp:effectExtent l="19050" t="0" r="0" b="0"/>
            <wp:wrapTight wrapText="bothSides">
              <wp:wrapPolygon edited="0">
                <wp:start x="-125" y="0"/>
                <wp:lineTo x="-125" y="21278"/>
                <wp:lineTo x="21558" y="21278"/>
                <wp:lineTo x="21558" y="0"/>
                <wp:lineTo x="-125" y="0"/>
              </wp:wrapPolygon>
            </wp:wrapTight>
            <wp:docPr id="19" name="Рисунок 10" descr="https://upload.wikimedia.org/wikipedia/commons/thumb/9/9b/Napoleon_Orda-Institute_of_Agriculture%2C_Horki.jpg/1024px-Napoleon_Orda-Institute_of_Agriculture%2C_Horki.jpg"/>
            <wp:cNvGraphicFramePr/>
            <a:graphic xmlns:a="http://schemas.openxmlformats.org/drawingml/2006/main">
              <a:graphicData uri="http://schemas.openxmlformats.org/drawingml/2006/picture">
                <pic:pic xmlns:pic="http://schemas.openxmlformats.org/drawingml/2006/picture">
                  <pic:nvPicPr>
                    <pic:cNvPr id="47106" name="Picture 2" descr="https://upload.wikimedia.org/wikipedia/commons/thumb/9/9b/Napoleon_Orda-Institute_of_Agriculture%2C_Horki.jpg/1024px-Napoleon_Orda-Institute_of_Agriculture%2C_Horki.jpg"/>
                    <pic:cNvPicPr>
                      <a:picLocks noChangeAspect="1" noChangeArrowheads="1"/>
                    </pic:cNvPicPr>
                  </pic:nvPicPr>
                  <pic:blipFill>
                    <a:blip r:embed="rId24"/>
                    <a:srcRect/>
                    <a:stretch>
                      <a:fillRect/>
                    </a:stretch>
                  </pic:blipFill>
                  <pic:spPr bwMode="auto">
                    <a:xfrm>
                      <a:off x="0" y="0"/>
                      <a:ext cx="3282950" cy="1701800"/>
                    </a:xfrm>
                    <a:prstGeom prst="rect">
                      <a:avLst/>
                    </a:prstGeom>
                    <a:noFill/>
                  </pic:spPr>
                </pic:pic>
              </a:graphicData>
            </a:graphic>
          </wp:anchor>
        </w:drawing>
      </w:r>
      <w:r w:rsidR="002F58A2" w:rsidRPr="00CF031F">
        <w:rPr>
          <w:rFonts w:ascii="Times New Roman" w:hAnsi="Times New Roman" w:cs="Times New Roman"/>
          <w:sz w:val="28"/>
          <w:szCs w:val="28"/>
        </w:rPr>
        <w:t xml:space="preserve">  </w:t>
      </w:r>
      <w:r w:rsidR="002F58A2" w:rsidRPr="00CF031F">
        <w:rPr>
          <w:rFonts w:ascii="Times New Roman" w:hAnsi="Times New Roman" w:cs="Times New Roman"/>
          <w:b/>
          <w:sz w:val="28"/>
          <w:szCs w:val="28"/>
          <w:lang w:val="be-BY"/>
        </w:rPr>
        <w:t xml:space="preserve">Типы школ. </w:t>
      </w:r>
      <w:r w:rsidR="002F58A2" w:rsidRPr="00CF031F">
        <w:rPr>
          <w:rFonts w:ascii="Times New Roman" w:hAnsi="Times New Roman" w:cs="Times New Roman"/>
          <w:sz w:val="28"/>
          <w:szCs w:val="28"/>
        </w:rPr>
        <w:t xml:space="preserve">В соответствии с реформой просвещения 1803-1804 гг. школьная система строилась по принципу единства и преемственности. В каждом губернском городе создавалась </w:t>
      </w:r>
      <w:r w:rsidR="002F58A2" w:rsidRPr="00CF031F">
        <w:rPr>
          <w:rFonts w:ascii="Times New Roman" w:hAnsi="Times New Roman" w:cs="Times New Roman"/>
          <w:i/>
          <w:sz w:val="28"/>
          <w:szCs w:val="28"/>
        </w:rPr>
        <w:t>гимназия,</w:t>
      </w:r>
      <w:r w:rsidR="002F58A2" w:rsidRPr="00CF031F">
        <w:rPr>
          <w:rFonts w:ascii="Times New Roman" w:hAnsi="Times New Roman" w:cs="Times New Roman"/>
          <w:sz w:val="28"/>
          <w:szCs w:val="28"/>
        </w:rPr>
        <w:t xml:space="preserve"> в уездном городе – </w:t>
      </w:r>
      <w:r w:rsidR="002F58A2" w:rsidRPr="00CF031F">
        <w:rPr>
          <w:rFonts w:ascii="Times New Roman" w:hAnsi="Times New Roman" w:cs="Times New Roman"/>
          <w:i/>
          <w:sz w:val="28"/>
          <w:szCs w:val="28"/>
        </w:rPr>
        <w:t>уездное училище</w:t>
      </w:r>
      <w:r w:rsidR="002F58A2" w:rsidRPr="00CF031F">
        <w:rPr>
          <w:rFonts w:ascii="Times New Roman" w:hAnsi="Times New Roman" w:cs="Times New Roman"/>
          <w:sz w:val="28"/>
          <w:szCs w:val="28"/>
        </w:rPr>
        <w:t xml:space="preserve">, в деревнях – </w:t>
      </w:r>
      <w:r w:rsidR="002F58A2" w:rsidRPr="00CF031F">
        <w:rPr>
          <w:rFonts w:ascii="Times New Roman" w:hAnsi="Times New Roman" w:cs="Times New Roman"/>
          <w:i/>
          <w:sz w:val="28"/>
          <w:szCs w:val="28"/>
        </w:rPr>
        <w:t xml:space="preserve">церковно-приходские школы. </w:t>
      </w:r>
      <w:r w:rsidR="002F58A2" w:rsidRPr="00CF031F">
        <w:rPr>
          <w:rFonts w:ascii="Times New Roman" w:hAnsi="Times New Roman" w:cs="Times New Roman"/>
          <w:sz w:val="28"/>
          <w:szCs w:val="28"/>
        </w:rPr>
        <w:t xml:space="preserve">Все учебные заведения белорусских губерний вошли в состав </w:t>
      </w:r>
      <w:r w:rsidR="002F58A2" w:rsidRPr="00CF031F">
        <w:rPr>
          <w:rFonts w:ascii="Times New Roman" w:hAnsi="Times New Roman" w:cs="Times New Roman"/>
          <w:i/>
          <w:sz w:val="28"/>
          <w:szCs w:val="28"/>
        </w:rPr>
        <w:t>Виленского учебного округа</w:t>
      </w:r>
      <w:r w:rsidR="002F58A2" w:rsidRPr="00CF031F">
        <w:rPr>
          <w:rFonts w:ascii="Times New Roman" w:hAnsi="Times New Roman" w:cs="Times New Roman"/>
          <w:sz w:val="28"/>
          <w:szCs w:val="28"/>
        </w:rPr>
        <w:t xml:space="preserve"> и стали подчиняться Виленскому университету, который осуществлял контроль за работой школ, его преподаватели готовили программы обучения, писали учебники. </w:t>
      </w:r>
    </w:p>
    <w:p w:rsidR="002F58A2" w:rsidRPr="00CF031F" w:rsidRDefault="00E3278E" w:rsidP="002F58A2">
      <w:pPr>
        <w:pStyle w:val="a5"/>
        <w:spacing w:before="0" w:beforeAutospacing="0" w:after="0" w:afterAutospacing="0"/>
        <w:ind w:firstLine="567"/>
        <w:jc w:val="both"/>
        <w:rPr>
          <w:sz w:val="28"/>
          <w:szCs w:val="28"/>
        </w:rPr>
      </w:pPr>
      <w:r w:rsidRPr="00E3278E">
        <w:rPr>
          <w:noProof/>
        </w:rPr>
        <w:pict>
          <v:shape id="_x0000_s1032" type="#_x0000_t202" style="position:absolute;left:0;text-align:left;margin-left:-270.15pt;margin-top:129.15pt;width:258.5pt;height:23.8pt;z-index:251687936" wrapcoords="-63 0 -63 21060 21600 21060 21600 0 -63 0" stroked="f">
            <v:textbox style="mso-next-textbox:#_x0000_s1032;mso-fit-shape-to-text:t" inset="0,0,0,0">
              <w:txbxContent>
                <w:p w:rsidR="00F6087B" w:rsidRPr="002474C8" w:rsidRDefault="00F6087B" w:rsidP="002474C8">
                  <w:pPr>
                    <w:pStyle w:val="ab"/>
                    <w:jc w:val="center"/>
                    <w:rPr>
                      <w:rFonts w:ascii="Times New Roman" w:eastAsia="Times New Roman" w:hAnsi="Times New Roman" w:cs="Times New Roman"/>
                      <w:color w:val="auto"/>
                      <w:sz w:val="24"/>
                      <w:szCs w:val="24"/>
                    </w:rPr>
                  </w:pPr>
                  <w:r w:rsidRPr="002474C8">
                    <w:rPr>
                      <w:rFonts w:ascii="Times New Roman" w:eastAsia="Times New Roman" w:hAnsi="Times New Roman" w:cs="Times New Roman"/>
                      <w:iCs/>
                      <w:color w:val="auto"/>
                      <w:sz w:val="24"/>
                      <w:szCs w:val="24"/>
                    </w:rPr>
                    <w:t>Гори-Го</w:t>
                  </w:r>
                  <w:r>
                    <w:rPr>
                      <w:rFonts w:ascii="Times New Roman" w:eastAsia="Times New Roman" w:hAnsi="Times New Roman" w:cs="Times New Roman"/>
                      <w:iCs/>
                      <w:color w:val="auto"/>
                      <w:sz w:val="24"/>
                      <w:szCs w:val="24"/>
                    </w:rPr>
                    <w:t>рецкий</w:t>
                  </w:r>
                  <w:r w:rsidRPr="002474C8">
                    <w:rPr>
                      <w:rFonts w:ascii="Times New Roman" w:eastAsia="Times New Roman" w:hAnsi="Times New Roman" w:cs="Times New Roman"/>
                      <w:iCs/>
                      <w:color w:val="auto"/>
                      <w:sz w:val="24"/>
                      <w:szCs w:val="24"/>
                    </w:rPr>
                    <w:t xml:space="preserve"> земледельческий институт</w:t>
                  </w:r>
                </w:p>
              </w:txbxContent>
            </v:textbox>
            <w10:wrap type="tight"/>
          </v:shape>
        </w:pict>
      </w:r>
      <w:r w:rsidR="002F58A2" w:rsidRPr="00CF031F">
        <w:rPr>
          <w:sz w:val="28"/>
          <w:szCs w:val="28"/>
        </w:rPr>
        <w:t xml:space="preserve">Важным событием в области образования следует отметить открытие в </w:t>
      </w:r>
      <w:r w:rsidR="002F58A2" w:rsidRPr="00CF031F">
        <w:rPr>
          <w:b/>
          <w:sz w:val="28"/>
          <w:szCs w:val="28"/>
        </w:rPr>
        <w:t>1840 г.</w:t>
      </w:r>
      <w:r w:rsidR="002F58A2" w:rsidRPr="00CF031F">
        <w:rPr>
          <w:sz w:val="28"/>
          <w:szCs w:val="28"/>
        </w:rPr>
        <w:t xml:space="preserve"> </w:t>
      </w:r>
      <w:r w:rsidR="002F58A2" w:rsidRPr="00CF031F">
        <w:rPr>
          <w:i/>
          <w:sz w:val="28"/>
          <w:szCs w:val="28"/>
        </w:rPr>
        <w:t>Гори-Горецкой земледельческой школы,</w:t>
      </w:r>
      <w:r w:rsidR="002F58A2" w:rsidRPr="00CF031F">
        <w:rPr>
          <w:sz w:val="28"/>
          <w:szCs w:val="28"/>
        </w:rPr>
        <w:t xml:space="preserve"> которая в </w:t>
      </w:r>
      <w:r w:rsidR="002F58A2" w:rsidRPr="00CF031F">
        <w:rPr>
          <w:b/>
          <w:sz w:val="28"/>
          <w:szCs w:val="28"/>
        </w:rPr>
        <w:t>1848 г.</w:t>
      </w:r>
      <w:r w:rsidR="002F58A2" w:rsidRPr="00CF031F">
        <w:rPr>
          <w:sz w:val="28"/>
          <w:szCs w:val="28"/>
        </w:rPr>
        <w:t xml:space="preserve"> была преобразована в </w:t>
      </w:r>
      <w:r w:rsidR="002F58A2" w:rsidRPr="00CF031F">
        <w:rPr>
          <w:i/>
          <w:sz w:val="28"/>
          <w:szCs w:val="28"/>
        </w:rPr>
        <w:t>земледельческий институт</w:t>
      </w:r>
      <w:r w:rsidR="002F58A2" w:rsidRPr="00CF031F">
        <w:rPr>
          <w:sz w:val="28"/>
          <w:szCs w:val="28"/>
        </w:rPr>
        <w:t xml:space="preserve">, а также открытие кадетских корпусов в Полоцке и Орше. Количество учеников в учебных заведениях было небольшим: </w:t>
      </w:r>
      <w:r w:rsidR="002F58A2" w:rsidRPr="00CF031F">
        <w:rPr>
          <w:sz w:val="28"/>
          <w:szCs w:val="28"/>
        </w:rPr>
        <w:lastRenderedPageBreak/>
        <w:t>один ученик приходился на двести человек населения.</w:t>
      </w:r>
    </w:p>
    <w:p w:rsidR="002F58A2" w:rsidRPr="00CF031F" w:rsidRDefault="002474C8" w:rsidP="002F58A2">
      <w:pPr>
        <w:pStyle w:val="a5"/>
        <w:spacing w:before="0" w:beforeAutospacing="0" w:after="0" w:afterAutospacing="0"/>
        <w:ind w:firstLine="567"/>
        <w:jc w:val="both"/>
        <w:rPr>
          <w:i/>
          <w:sz w:val="28"/>
          <w:szCs w:val="28"/>
        </w:rPr>
      </w:pPr>
      <w:r w:rsidRPr="00CF031F">
        <w:rPr>
          <w:b/>
          <w:i/>
          <w:noProof/>
          <w:sz w:val="28"/>
          <w:szCs w:val="28"/>
        </w:rPr>
        <w:drawing>
          <wp:anchor distT="0" distB="0" distL="114300" distR="114300" simplePos="0" relativeHeight="251688960" behindDoc="1" locked="0" layoutInCell="1" allowOverlap="1">
            <wp:simplePos x="0" y="0"/>
            <wp:positionH relativeFrom="column">
              <wp:posOffset>18415</wp:posOffset>
            </wp:positionH>
            <wp:positionV relativeFrom="paragraph">
              <wp:posOffset>701040</wp:posOffset>
            </wp:positionV>
            <wp:extent cx="1847850" cy="2425700"/>
            <wp:effectExtent l="19050" t="0" r="0" b="0"/>
            <wp:wrapTight wrapText="bothSides">
              <wp:wrapPolygon edited="0">
                <wp:start x="-223" y="0"/>
                <wp:lineTo x="-223" y="21374"/>
                <wp:lineTo x="21600" y="21374"/>
                <wp:lineTo x="21600" y="0"/>
                <wp:lineTo x="-223" y="0"/>
              </wp:wrapPolygon>
            </wp:wrapTight>
            <wp:docPr id="39" name="Рисунок 39" descr="Jan Śniadec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Jan Śniadecki.PNG"/>
                    <pic:cNvPicPr>
                      <a:picLocks noChangeAspect="1" noChangeArrowheads="1"/>
                    </pic:cNvPicPr>
                  </pic:nvPicPr>
                  <pic:blipFill>
                    <a:blip r:embed="rId25"/>
                    <a:srcRect/>
                    <a:stretch>
                      <a:fillRect/>
                    </a:stretch>
                  </pic:blipFill>
                  <pic:spPr bwMode="auto">
                    <a:xfrm>
                      <a:off x="0" y="0"/>
                      <a:ext cx="1847850" cy="2425700"/>
                    </a:xfrm>
                    <a:prstGeom prst="rect">
                      <a:avLst/>
                    </a:prstGeom>
                    <a:noFill/>
                    <a:ln w="9525">
                      <a:noFill/>
                      <a:miter lim="800000"/>
                      <a:headEnd/>
                      <a:tailEnd/>
                    </a:ln>
                  </pic:spPr>
                </pic:pic>
              </a:graphicData>
            </a:graphic>
          </wp:anchor>
        </w:drawing>
      </w:r>
      <w:r w:rsidRPr="00CF031F">
        <w:rPr>
          <w:b/>
          <w:sz w:val="28"/>
          <w:szCs w:val="28"/>
          <w:shd w:val="clear" w:color="auto" w:fill="FFFFFF"/>
        </w:rPr>
        <w:t>Виленский университет.</w:t>
      </w:r>
      <w:r w:rsidRPr="00CF031F">
        <w:rPr>
          <w:rStyle w:val="apple-converted-space"/>
          <w:sz w:val="28"/>
          <w:szCs w:val="28"/>
          <w:shd w:val="clear" w:color="auto" w:fill="FFFFFF"/>
        </w:rPr>
        <w:t> </w:t>
      </w:r>
      <w:r w:rsidR="002F58A2" w:rsidRPr="00CF031F">
        <w:rPr>
          <w:sz w:val="28"/>
          <w:szCs w:val="28"/>
        </w:rPr>
        <w:t>С 1803 г.</w:t>
      </w:r>
      <w:r w:rsidR="002F58A2" w:rsidRPr="00CF031F">
        <w:rPr>
          <w:sz w:val="28"/>
          <w:szCs w:val="28"/>
          <w:shd w:val="clear" w:color="auto" w:fill="FFFFFF"/>
        </w:rPr>
        <w:t xml:space="preserve"> Главная виленская школа была преобразована в Императорский Виленский университет.</w:t>
      </w:r>
      <w:r w:rsidR="002F58A2" w:rsidRPr="00CF031F">
        <w:rPr>
          <w:rStyle w:val="apple-converted-space"/>
          <w:sz w:val="28"/>
          <w:szCs w:val="28"/>
          <w:shd w:val="clear" w:color="auto" w:fill="FFFFFF"/>
        </w:rPr>
        <w:t> </w:t>
      </w:r>
      <w:r w:rsidR="002F58A2" w:rsidRPr="00CF031F">
        <w:rPr>
          <w:sz w:val="28"/>
          <w:szCs w:val="28"/>
          <w:lang w:val="be-BY"/>
        </w:rPr>
        <w:t xml:space="preserve">В университете значительного развития достигли точные науки. Выдающийся вклад внес в математику и астрономию </w:t>
      </w:r>
      <w:r w:rsidR="002F58A2" w:rsidRPr="00CF031F">
        <w:rPr>
          <w:i/>
          <w:sz w:val="28"/>
          <w:szCs w:val="28"/>
          <w:lang w:val="be-BY"/>
        </w:rPr>
        <w:t>Ян Снядецкий,</w:t>
      </w:r>
      <w:r w:rsidR="002F58A2" w:rsidRPr="00CF031F">
        <w:rPr>
          <w:sz w:val="28"/>
          <w:szCs w:val="28"/>
          <w:lang w:val="be-BY"/>
        </w:rPr>
        <w:t xml:space="preserve"> который длительное время был ректором университета. Благодаря ему в Вильне была открыта астрономическая обсерватория, его учебник по сферической тригонометрии считался лучшим в Европе и был издан в Лейпциге. Преподаватели университета внесли значительный вклад в развитие медицины, физиологии, истории, литературы и других наук. Не утратили и сегодня своей научной ценности работы историка, профессора университета </w:t>
      </w:r>
      <w:r w:rsidR="002F58A2" w:rsidRPr="00CF031F">
        <w:rPr>
          <w:i/>
          <w:sz w:val="28"/>
          <w:szCs w:val="28"/>
          <w:lang w:val="be-BY"/>
        </w:rPr>
        <w:t>И. Лялевеля.</w:t>
      </w:r>
    </w:p>
    <w:p w:rsidR="002F58A2" w:rsidRPr="00CF031F" w:rsidRDefault="00E3278E" w:rsidP="002F58A2">
      <w:pPr>
        <w:pStyle w:val="a5"/>
        <w:spacing w:before="0" w:beforeAutospacing="0" w:after="0" w:afterAutospacing="0"/>
        <w:ind w:firstLine="567"/>
        <w:jc w:val="both"/>
        <w:rPr>
          <w:sz w:val="28"/>
          <w:szCs w:val="28"/>
        </w:rPr>
      </w:pPr>
      <w:r w:rsidRPr="00E3278E">
        <w:rPr>
          <w:noProof/>
        </w:rPr>
        <w:pict>
          <v:shape id="_x0000_s1033" type="#_x0000_t202" style="position:absolute;left:0;text-align:left;margin-left:-154.5pt;margin-top:25.3pt;width:145.5pt;height:20.5pt;z-index:251691008" wrapcoords="-111 0 -111 21060 21600 21060 21600 0 -111 0" stroked="f">
            <v:textbox style="mso-next-textbox:#_x0000_s1033" inset="0,0,0,0">
              <w:txbxContent>
                <w:p w:rsidR="00F6087B" w:rsidRPr="009A2C07" w:rsidRDefault="009A2C07" w:rsidP="009A2C07">
                  <w:pPr>
                    <w:jc w:val="center"/>
                    <w:rPr>
                      <w:b/>
                      <w:sz w:val="24"/>
                      <w:szCs w:val="24"/>
                    </w:rPr>
                  </w:pPr>
                  <w:r w:rsidRPr="009A2C07">
                    <w:rPr>
                      <w:b/>
                      <w:sz w:val="24"/>
                      <w:szCs w:val="24"/>
                    </w:rPr>
                    <w:t>Ян Снядецкий</w:t>
                  </w:r>
                </w:p>
              </w:txbxContent>
            </v:textbox>
            <w10:wrap type="tight"/>
          </v:shape>
        </w:pict>
      </w:r>
      <w:r w:rsidR="002F58A2" w:rsidRPr="00CF031F">
        <w:rPr>
          <w:sz w:val="28"/>
          <w:szCs w:val="28"/>
        </w:rPr>
        <w:t xml:space="preserve">После восстания 1830-1831 гг. царское правительство меняет политику в области образования. В </w:t>
      </w:r>
      <w:r w:rsidR="002F58A2" w:rsidRPr="00CF031F">
        <w:rPr>
          <w:b/>
          <w:sz w:val="28"/>
          <w:szCs w:val="28"/>
        </w:rPr>
        <w:t>1832 г.</w:t>
      </w:r>
      <w:r w:rsidR="002F58A2" w:rsidRPr="00CF031F">
        <w:rPr>
          <w:sz w:val="28"/>
          <w:szCs w:val="28"/>
        </w:rPr>
        <w:t xml:space="preserve"> был закрыт Виленский университет. В Вильно остается </w:t>
      </w:r>
      <w:r w:rsidR="002F58A2" w:rsidRPr="00CF031F">
        <w:rPr>
          <w:i/>
          <w:sz w:val="28"/>
          <w:szCs w:val="28"/>
        </w:rPr>
        <w:t>Медико-хирургическая Академия</w:t>
      </w:r>
      <w:r w:rsidR="002F58A2" w:rsidRPr="00CF031F">
        <w:rPr>
          <w:sz w:val="28"/>
          <w:szCs w:val="28"/>
        </w:rPr>
        <w:t xml:space="preserve">, созданная на базе медицинского факультета (работает до 1840 г.). Обучение во всех типах школ переводится с польского на русский язык. Учителя, не владеющие русским языком, отстраняются от преподавания. Русскоязычных учителей для Беларуси начинает готовить Петербургский учительский институт и созданная в Витебске в 1834 г. учительская семинария. </w:t>
      </w:r>
    </w:p>
    <w:p w:rsidR="002F58A2" w:rsidRPr="00CF031F" w:rsidRDefault="002F58A2" w:rsidP="002F58A2">
      <w:pPr>
        <w:pStyle w:val="a5"/>
        <w:shd w:val="clear" w:color="auto" w:fill="FFFFFF"/>
        <w:spacing w:before="0" w:beforeAutospacing="0" w:after="0" w:afterAutospacing="0"/>
        <w:ind w:firstLine="567"/>
        <w:jc w:val="both"/>
        <w:rPr>
          <w:sz w:val="28"/>
          <w:szCs w:val="28"/>
        </w:rPr>
      </w:pPr>
      <w:r w:rsidRPr="00CF031F">
        <w:rPr>
          <w:b/>
          <w:sz w:val="28"/>
          <w:szCs w:val="28"/>
          <w:lang w:val="be-BY"/>
        </w:rPr>
        <w:t>Становление научных знаний о Беларуси и белорусском народе</w:t>
      </w:r>
      <w:r w:rsidRPr="00CF031F">
        <w:rPr>
          <w:b/>
          <w:i/>
          <w:sz w:val="28"/>
          <w:szCs w:val="28"/>
          <w:lang w:val="be-BY"/>
        </w:rPr>
        <w:t xml:space="preserve"> </w:t>
      </w:r>
      <w:r w:rsidRPr="00CF031F">
        <w:rPr>
          <w:sz w:val="28"/>
          <w:szCs w:val="28"/>
        </w:rPr>
        <w:t xml:space="preserve"> Становление научных знаний о Беларуси и белорусском народе было связано с возникновением </w:t>
      </w:r>
      <w:r w:rsidRPr="00CF031F">
        <w:rPr>
          <w:i/>
          <w:sz w:val="28"/>
          <w:szCs w:val="28"/>
        </w:rPr>
        <w:t>белорусоведения</w:t>
      </w:r>
      <w:r w:rsidRPr="00CF031F">
        <w:rPr>
          <w:sz w:val="28"/>
          <w:szCs w:val="28"/>
        </w:rPr>
        <w:t>. Одним из первых исследователей нашей истории, устного народного творчества и языка стал автор очерков «Путешествие по Полесью и Белорусскому краю»</w:t>
      </w:r>
      <w:r w:rsidRPr="00CF031F">
        <w:rPr>
          <w:i/>
          <w:sz w:val="28"/>
          <w:szCs w:val="28"/>
        </w:rPr>
        <w:t xml:space="preserve"> Павел Шпилевский. </w:t>
      </w:r>
      <w:r w:rsidRPr="00CF031F">
        <w:rPr>
          <w:sz w:val="28"/>
          <w:szCs w:val="28"/>
        </w:rPr>
        <w:t xml:space="preserve">Одним из первых собирателей и исследователей белорусского фольклора был участник Общества филоматов Виленского университета поэт </w:t>
      </w:r>
      <w:r w:rsidRPr="00CF031F">
        <w:rPr>
          <w:i/>
          <w:sz w:val="28"/>
          <w:szCs w:val="28"/>
        </w:rPr>
        <w:t>Ян Чечот.</w:t>
      </w:r>
      <w:r w:rsidRPr="00CF031F">
        <w:rPr>
          <w:sz w:val="28"/>
          <w:szCs w:val="28"/>
        </w:rPr>
        <w:t xml:space="preserve"> Он </w:t>
      </w:r>
      <w:r w:rsidR="00E3278E" w:rsidRPr="00E3278E">
        <w:rPr>
          <w:noProof/>
        </w:rPr>
        <w:pict>
          <v:shape id="_x0000_s1034" type="#_x0000_t202" style="position:absolute;left:0;text-align:left;margin-left:1.45pt;margin-top:237.7pt;width:185.5pt;height:.05pt;z-index:251694080;mso-position-horizontal-relative:text;mso-position-vertical-relative:text" wrapcoords="-87 0 -87 21060 21600 21060 21600 0 -87 0" stroked="f">
            <v:textbox style="mso-fit-shape-to-text:t" inset="0,0,0,0">
              <w:txbxContent>
                <w:p w:rsidR="00F6087B" w:rsidRPr="002474C8" w:rsidRDefault="00F6087B" w:rsidP="002474C8">
                  <w:pPr>
                    <w:jc w:val="center"/>
                    <w:rPr>
                      <w:sz w:val="24"/>
                      <w:szCs w:val="24"/>
                    </w:rPr>
                  </w:pPr>
                  <w:r w:rsidRPr="002474C8">
                    <w:rPr>
                      <w:b/>
                      <w:bCs/>
                      <w:sz w:val="24"/>
                      <w:szCs w:val="24"/>
                    </w:rPr>
                    <w:t>Памятник букве «Ў» в Полоцке</w:t>
                  </w:r>
                </w:p>
              </w:txbxContent>
            </v:textbox>
            <w10:wrap type="tight"/>
          </v:shape>
        </w:pict>
      </w:r>
      <w:r w:rsidR="002474C8" w:rsidRPr="00CF031F">
        <w:rPr>
          <w:noProof/>
          <w:sz w:val="28"/>
          <w:szCs w:val="28"/>
        </w:rPr>
        <w:drawing>
          <wp:anchor distT="0" distB="0" distL="114300" distR="114300" simplePos="0" relativeHeight="251692032" behindDoc="1" locked="0" layoutInCell="1" allowOverlap="1">
            <wp:simplePos x="0" y="0"/>
            <wp:positionH relativeFrom="column">
              <wp:posOffset>18415</wp:posOffset>
            </wp:positionH>
            <wp:positionV relativeFrom="paragraph">
              <wp:posOffset>1424940</wp:posOffset>
            </wp:positionV>
            <wp:extent cx="2355850" cy="1536700"/>
            <wp:effectExtent l="19050" t="0" r="6350" b="0"/>
            <wp:wrapTight wrapText="bothSides">
              <wp:wrapPolygon edited="0">
                <wp:start x="-175" y="0"/>
                <wp:lineTo x="-175" y="21421"/>
                <wp:lineTo x="21658" y="21421"/>
                <wp:lineTo x="21658" y="0"/>
                <wp:lineTo x="-175" y="0"/>
              </wp:wrapPolygon>
            </wp:wrapTight>
            <wp:docPr id="20" name="Рисунок 11" descr="http://welcometobelarus.ru/media/k2/items/cache/73608782f50eb6af17bb69bdcd662692_XL.jpg"/>
            <wp:cNvGraphicFramePr/>
            <a:graphic xmlns:a="http://schemas.openxmlformats.org/drawingml/2006/main">
              <a:graphicData uri="http://schemas.openxmlformats.org/drawingml/2006/picture">
                <pic:pic xmlns:pic="http://schemas.openxmlformats.org/drawingml/2006/picture">
                  <pic:nvPicPr>
                    <pic:cNvPr id="55300" name="Picture 4" descr="http://welcometobelarus.ru/media/k2/items/cache/73608782f50eb6af17bb69bdcd662692_XL.jpg"/>
                    <pic:cNvPicPr>
                      <a:picLocks noChangeAspect="1" noChangeArrowheads="1"/>
                    </pic:cNvPicPr>
                  </pic:nvPicPr>
                  <pic:blipFill>
                    <a:blip r:embed="rId26"/>
                    <a:srcRect/>
                    <a:stretch>
                      <a:fillRect/>
                    </a:stretch>
                  </pic:blipFill>
                  <pic:spPr bwMode="auto">
                    <a:xfrm>
                      <a:off x="0" y="0"/>
                      <a:ext cx="2355850" cy="1536700"/>
                    </a:xfrm>
                    <a:prstGeom prst="rect">
                      <a:avLst/>
                    </a:prstGeom>
                    <a:noFill/>
                  </pic:spPr>
                </pic:pic>
              </a:graphicData>
            </a:graphic>
          </wp:anchor>
        </w:drawing>
      </w:r>
      <w:r w:rsidRPr="00CF031F">
        <w:rPr>
          <w:sz w:val="28"/>
          <w:szCs w:val="28"/>
        </w:rPr>
        <w:t>издал 6 фольклорных песенных сборников (преимущественно в переводе на польский язык). Считается, что в белорусских текстах Яна Чечота впервые появилась буква «у» (у краткое). В своих стихах он критиковал жестокость помещиков, призывал их гуманно относиться к крестьянам.</w:t>
      </w:r>
    </w:p>
    <w:p w:rsidR="002F58A2" w:rsidRPr="00CF031F" w:rsidRDefault="002F58A2" w:rsidP="002F58A2">
      <w:pPr>
        <w:pStyle w:val="a5"/>
        <w:shd w:val="clear" w:color="auto" w:fill="FFFFFF"/>
        <w:spacing w:before="0" w:beforeAutospacing="0" w:after="0" w:afterAutospacing="0"/>
        <w:ind w:firstLine="567"/>
        <w:jc w:val="both"/>
        <w:rPr>
          <w:sz w:val="28"/>
          <w:szCs w:val="28"/>
        </w:rPr>
      </w:pPr>
      <w:r w:rsidRPr="00CF031F">
        <w:rPr>
          <w:sz w:val="28"/>
          <w:szCs w:val="28"/>
        </w:rPr>
        <w:t xml:space="preserve">Значительный вклад в развитие белорусоведения внесли братья </w:t>
      </w:r>
      <w:r w:rsidRPr="00CF031F">
        <w:rPr>
          <w:i/>
          <w:sz w:val="28"/>
          <w:szCs w:val="28"/>
        </w:rPr>
        <w:t>Евстафий и Константин Тышкевичи</w:t>
      </w:r>
      <w:r w:rsidRPr="00CF031F">
        <w:rPr>
          <w:sz w:val="28"/>
          <w:szCs w:val="28"/>
        </w:rPr>
        <w:t xml:space="preserve">. По их инициативе в </w:t>
      </w:r>
      <w:r w:rsidRPr="00CF031F">
        <w:rPr>
          <w:b/>
          <w:sz w:val="28"/>
          <w:szCs w:val="28"/>
        </w:rPr>
        <w:t>1842 г.</w:t>
      </w:r>
      <w:r w:rsidRPr="00CF031F">
        <w:rPr>
          <w:sz w:val="28"/>
          <w:szCs w:val="28"/>
        </w:rPr>
        <w:t xml:space="preserve"> в Логойске был создан </w:t>
      </w:r>
      <w:r w:rsidRPr="00CF031F">
        <w:rPr>
          <w:i/>
          <w:sz w:val="28"/>
          <w:szCs w:val="28"/>
        </w:rPr>
        <w:t>первый в Беларуси музей древностей</w:t>
      </w:r>
      <w:r w:rsidRPr="00CF031F">
        <w:rPr>
          <w:sz w:val="28"/>
          <w:szCs w:val="28"/>
        </w:rPr>
        <w:t>. Позже, в 1855 г., благодар</w:t>
      </w:r>
      <w:r w:rsidR="005542CA" w:rsidRPr="00CF031F">
        <w:rPr>
          <w:sz w:val="28"/>
          <w:szCs w:val="28"/>
        </w:rPr>
        <w:t>я усилиям Евстафия основан Вилен</w:t>
      </w:r>
      <w:r w:rsidRPr="00CF031F">
        <w:rPr>
          <w:sz w:val="28"/>
          <w:szCs w:val="28"/>
        </w:rPr>
        <w:t xml:space="preserve">ский музей древностей, в который Евстафий передал собрание </w:t>
      </w:r>
      <w:r w:rsidRPr="00CF031F">
        <w:rPr>
          <w:sz w:val="28"/>
          <w:szCs w:val="28"/>
        </w:rPr>
        <w:lastRenderedPageBreak/>
        <w:t>собственных археологических материалов. Таким образом, было положено начало музейному делу в Беларуси.</w:t>
      </w:r>
    </w:p>
    <w:p w:rsidR="005A4554" w:rsidRPr="00CF031F" w:rsidRDefault="005A4554" w:rsidP="005A4554">
      <w:pPr>
        <w:pStyle w:val="a5"/>
        <w:spacing w:before="0" w:beforeAutospacing="0" w:after="0"/>
        <w:ind w:firstLine="567"/>
        <w:jc w:val="both"/>
        <w:rPr>
          <w:sz w:val="28"/>
          <w:szCs w:val="28"/>
          <w:shd w:val="clear" w:color="auto" w:fill="FFFFFF"/>
        </w:rPr>
      </w:pPr>
      <w:r w:rsidRPr="00CF031F">
        <w:rPr>
          <w:b/>
          <w:noProof/>
          <w:sz w:val="28"/>
          <w:szCs w:val="28"/>
        </w:rPr>
        <w:drawing>
          <wp:anchor distT="0" distB="0" distL="114300" distR="114300" simplePos="0" relativeHeight="251695104" behindDoc="1" locked="0" layoutInCell="1" allowOverlap="1">
            <wp:simplePos x="0" y="0"/>
            <wp:positionH relativeFrom="column">
              <wp:posOffset>18415</wp:posOffset>
            </wp:positionH>
            <wp:positionV relativeFrom="paragraph">
              <wp:posOffset>401320</wp:posOffset>
            </wp:positionV>
            <wp:extent cx="1384300" cy="1968500"/>
            <wp:effectExtent l="19050" t="0" r="6350" b="0"/>
            <wp:wrapTight wrapText="bothSides">
              <wp:wrapPolygon edited="0">
                <wp:start x="-297" y="0"/>
                <wp:lineTo x="-297" y="21321"/>
                <wp:lineTo x="21699" y="21321"/>
                <wp:lineTo x="21699" y="0"/>
                <wp:lineTo x="-297" y="0"/>
              </wp:wrapPolygon>
            </wp:wrapTight>
            <wp:docPr id="42" name="Рисунок 42" descr="https://upload.wikimedia.org/wikipedia/commons/9/95/Barszczew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upload.wikimedia.org/wikipedia/commons/9/95/Barszczewski.jpg"/>
                    <pic:cNvPicPr>
                      <a:picLocks noChangeAspect="1" noChangeArrowheads="1"/>
                    </pic:cNvPicPr>
                  </pic:nvPicPr>
                  <pic:blipFill>
                    <a:blip r:embed="rId27"/>
                    <a:srcRect/>
                    <a:stretch>
                      <a:fillRect/>
                    </a:stretch>
                  </pic:blipFill>
                  <pic:spPr bwMode="auto">
                    <a:xfrm>
                      <a:off x="0" y="0"/>
                      <a:ext cx="1384300" cy="1968500"/>
                    </a:xfrm>
                    <a:prstGeom prst="rect">
                      <a:avLst/>
                    </a:prstGeom>
                    <a:noFill/>
                    <a:ln w="9525">
                      <a:noFill/>
                      <a:miter lim="800000"/>
                      <a:headEnd/>
                      <a:tailEnd/>
                    </a:ln>
                  </pic:spPr>
                </pic:pic>
              </a:graphicData>
            </a:graphic>
          </wp:anchor>
        </w:drawing>
      </w:r>
      <w:r w:rsidR="002F58A2" w:rsidRPr="00CF031F">
        <w:rPr>
          <w:b/>
          <w:sz w:val="28"/>
          <w:szCs w:val="28"/>
          <w:lang w:val="be-BY"/>
        </w:rPr>
        <w:t>Становление бе</w:t>
      </w:r>
      <w:r w:rsidR="00831CBD">
        <w:rPr>
          <w:b/>
          <w:sz w:val="28"/>
          <w:szCs w:val="28"/>
          <w:lang w:val="be-BY"/>
        </w:rPr>
        <w:t>лорусского литературного языка.</w:t>
      </w:r>
      <w:r w:rsidR="002F58A2" w:rsidRPr="00CF031F">
        <w:rPr>
          <w:b/>
          <w:sz w:val="28"/>
          <w:szCs w:val="28"/>
          <w:lang w:val="be-BY"/>
        </w:rPr>
        <w:t xml:space="preserve"> </w:t>
      </w:r>
      <w:r w:rsidRPr="00CF031F">
        <w:rPr>
          <w:sz w:val="28"/>
          <w:szCs w:val="28"/>
          <w:shd w:val="clear" w:color="auto" w:fill="FFFFFF"/>
        </w:rPr>
        <w:t xml:space="preserve">В первой половине ХІХ в. начался процесс формирования нового белорусского литературного языка. В его основу легли наречия Центральной Беларуси. Одним из основоположников новой белорусской литературы был выпускник Полоцкой иезуитской академии </w:t>
      </w:r>
      <w:r w:rsidRPr="00CF031F">
        <w:rPr>
          <w:i/>
          <w:sz w:val="28"/>
          <w:szCs w:val="28"/>
          <w:shd w:val="clear" w:color="auto" w:fill="FFFFFF"/>
        </w:rPr>
        <w:t>Ян Барщевский</w:t>
      </w:r>
      <w:r w:rsidRPr="00CF031F">
        <w:rPr>
          <w:sz w:val="28"/>
          <w:szCs w:val="28"/>
          <w:shd w:val="clear" w:color="auto" w:fill="FFFFFF"/>
        </w:rPr>
        <w:t xml:space="preserve">, который писал и по-белорусски, и по-польски. Он </w:t>
      </w:r>
      <w:r w:rsidR="00831CBD">
        <w:rPr>
          <w:sz w:val="28"/>
          <w:szCs w:val="28"/>
        </w:rPr>
        <w:t>–</w:t>
      </w:r>
      <w:r w:rsidRPr="00CF031F">
        <w:rPr>
          <w:sz w:val="28"/>
          <w:szCs w:val="28"/>
          <w:shd w:val="clear" w:color="auto" w:fill="FFFFFF"/>
        </w:rPr>
        <w:t xml:space="preserve"> автор 4-томного сборника «Шляхтич Завальня, или Беларусь в фантастических рассказах», изданного в 1844</w:t>
      </w:r>
      <w:r w:rsidR="00831CBD">
        <w:rPr>
          <w:sz w:val="28"/>
          <w:szCs w:val="28"/>
          <w:shd w:val="clear" w:color="auto" w:fill="FFFFFF"/>
        </w:rPr>
        <w:t>-</w:t>
      </w:r>
      <w:r w:rsidRPr="00CF031F">
        <w:rPr>
          <w:sz w:val="28"/>
          <w:szCs w:val="28"/>
          <w:shd w:val="clear" w:color="auto" w:fill="FFFFFF"/>
        </w:rPr>
        <w:t xml:space="preserve">1846 гг. Современники сравнивали это произведение со знаменитым собранием арабских сказок «Тысяча и одна ночь». </w:t>
      </w:r>
    </w:p>
    <w:p w:rsidR="005A4554" w:rsidRPr="00CF031F" w:rsidRDefault="005A4554" w:rsidP="005A4554">
      <w:pPr>
        <w:pStyle w:val="a5"/>
        <w:spacing w:after="0"/>
        <w:ind w:firstLine="567"/>
        <w:jc w:val="both"/>
        <w:rPr>
          <w:sz w:val="28"/>
          <w:szCs w:val="28"/>
          <w:shd w:val="clear" w:color="auto" w:fill="FFFFFF"/>
        </w:rPr>
      </w:pPr>
      <w:r w:rsidRPr="00CF031F">
        <w:rPr>
          <w:sz w:val="28"/>
          <w:szCs w:val="28"/>
          <w:shd w:val="clear" w:color="auto" w:fill="FFFFFF"/>
        </w:rPr>
        <w:t xml:space="preserve">Первым классиком новой белорусской литературы был уроженец Бобруйщины шляхтич </w:t>
      </w:r>
      <w:r w:rsidRPr="00CF031F">
        <w:rPr>
          <w:i/>
          <w:sz w:val="28"/>
          <w:szCs w:val="28"/>
          <w:shd w:val="clear" w:color="auto" w:fill="FFFFFF"/>
        </w:rPr>
        <w:t>Винцент Дунин-Марцинкевич.</w:t>
      </w:r>
      <w:r w:rsidRPr="00CF031F">
        <w:rPr>
          <w:sz w:val="28"/>
          <w:szCs w:val="28"/>
          <w:shd w:val="clear" w:color="auto" w:fill="FFFFFF"/>
        </w:rPr>
        <w:t xml:space="preserve"> В своих стихотворных повестях и рассказах он отразил сельскую жизнь, духовную красоту и труд</w:t>
      </w:r>
      <w:r w:rsidRPr="00CF031F">
        <w:rPr>
          <w:rFonts w:eastAsiaTheme="minorEastAsia"/>
          <w:noProof/>
          <w:sz w:val="22"/>
          <w:szCs w:val="22"/>
        </w:rPr>
        <w:t xml:space="preserve"> </w:t>
      </w:r>
      <w:r w:rsidRPr="00CF031F">
        <w:rPr>
          <w:noProof/>
          <w:sz w:val="28"/>
          <w:szCs w:val="28"/>
          <w:shd w:val="clear" w:color="auto" w:fill="FFFFFF"/>
        </w:rPr>
        <w:drawing>
          <wp:anchor distT="0" distB="0" distL="114300" distR="114300" simplePos="0" relativeHeight="251696128" behindDoc="1" locked="0" layoutInCell="1" allowOverlap="1">
            <wp:simplePos x="0" y="0"/>
            <wp:positionH relativeFrom="column">
              <wp:posOffset>18415</wp:posOffset>
            </wp:positionH>
            <wp:positionV relativeFrom="paragraph">
              <wp:posOffset>615315</wp:posOffset>
            </wp:positionV>
            <wp:extent cx="1778000" cy="2374900"/>
            <wp:effectExtent l="19050" t="0" r="0" b="0"/>
            <wp:wrapTight wrapText="bothSides">
              <wp:wrapPolygon edited="0">
                <wp:start x="-231" y="0"/>
                <wp:lineTo x="-231" y="21484"/>
                <wp:lineTo x="21523" y="21484"/>
                <wp:lineTo x="21523" y="0"/>
                <wp:lineTo x="-231" y="0"/>
              </wp:wrapPolygon>
            </wp:wrapTight>
            <wp:docPr id="22" name="Рисунок 12" descr="Vinsent Dunin-Martsinkevich.jpg"/>
            <wp:cNvGraphicFramePr/>
            <a:graphic xmlns:a="http://schemas.openxmlformats.org/drawingml/2006/main">
              <a:graphicData uri="http://schemas.openxmlformats.org/drawingml/2006/picture">
                <pic:pic xmlns:pic="http://schemas.openxmlformats.org/drawingml/2006/picture">
                  <pic:nvPicPr>
                    <pic:cNvPr id="52226" name="Picture 2" descr="Vinsent Dunin-Martsinkevich.jpg"/>
                    <pic:cNvPicPr>
                      <a:picLocks noChangeAspect="1" noChangeArrowheads="1"/>
                    </pic:cNvPicPr>
                  </pic:nvPicPr>
                  <pic:blipFill>
                    <a:blip r:embed="rId28"/>
                    <a:srcRect/>
                    <a:stretch>
                      <a:fillRect/>
                    </a:stretch>
                  </pic:blipFill>
                  <pic:spPr bwMode="auto">
                    <a:xfrm>
                      <a:off x="0" y="0"/>
                      <a:ext cx="1778000" cy="2374900"/>
                    </a:xfrm>
                    <a:prstGeom prst="rect">
                      <a:avLst/>
                    </a:prstGeom>
                    <a:noFill/>
                  </pic:spPr>
                </pic:pic>
              </a:graphicData>
            </a:graphic>
          </wp:anchor>
        </w:drawing>
      </w:r>
      <w:r w:rsidRPr="00CF031F">
        <w:rPr>
          <w:sz w:val="28"/>
          <w:szCs w:val="28"/>
          <w:shd w:val="clear" w:color="auto" w:fill="FFFFFF"/>
        </w:rPr>
        <w:t>олюбие крестьян. В двуязычной комедии-опере «Селянка» («Идиллия»)</w:t>
      </w:r>
    </w:p>
    <w:p w:rsidR="005A4554" w:rsidRPr="00CF031F" w:rsidRDefault="005A4554" w:rsidP="00D13897">
      <w:pPr>
        <w:pStyle w:val="a5"/>
        <w:spacing w:before="0" w:beforeAutospacing="0" w:after="0"/>
        <w:ind w:firstLine="567"/>
        <w:jc w:val="both"/>
        <w:rPr>
          <w:sz w:val="28"/>
          <w:szCs w:val="28"/>
          <w:shd w:val="clear" w:color="auto" w:fill="FFFFFF"/>
        </w:rPr>
      </w:pPr>
      <w:r w:rsidRPr="00CF031F">
        <w:rPr>
          <w:sz w:val="28"/>
          <w:szCs w:val="28"/>
          <w:shd w:val="clear" w:color="auto" w:fill="FFFFFF"/>
        </w:rPr>
        <w:t>Дунин-Марцинкевич показал тогдашнюю жизнь, когда паны разговаривали по-польски, а мужики — по-белорусски. Создание произведений на «мужицком» языке требовало немалого мужества, поскольку их не поддерживали царские власти и враждебно встречали ополяченные помещики.</w:t>
      </w:r>
    </w:p>
    <w:p w:rsidR="005A4554" w:rsidRPr="00CF031F" w:rsidRDefault="00D13897" w:rsidP="00D13897">
      <w:pPr>
        <w:pStyle w:val="a5"/>
        <w:spacing w:before="0" w:beforeAutospacing="0" w:after="0"/>
        <w:ind w:firstLine="567"/>
        <w:jc w:val="both"/>
        <w:rPr>
          <w:sz w:val="28"/>
          <w:szCs w:val="28"/>
          <w:shd w:val="clear" w:color="auto" w:fill="FFFFFF"/>
        </w:rPr>
      </w:pPr>
      <w:r w:rsidRPr="00CF031F">
        <w:rPr>
          <w:noProof/>
          <w:sz w:val="28"/>
          <w:szCs w:val="28"/>
        </w:rPr>
        <w:drawing>
          <wp:anchor distT="0" distB="0" distL="114300" distR="114300" simplePos="0" relativeHeight="251697152" behindDoc="1" locked="0" layoutInCell="1" allowOverlap="1">
            <wp:simplePos x="0" y="0"/>
            <wp:positionH relativeFrom="column">
              <wp:posOffset>-1885950</wp:posOffset>
            </wp:positionH>
            <wp:positionV relativeFrom="paragraph">
              <wp:posOffset>669925</wp:posOffset>
            </wp:positionV>
            <wp:extent cx="1682750" cy="2209800"/>
            <wp:effectExtent l="19050" t="0" r="0" b="0"/>
            <wp:wrapTight wrapText="bothSides">
              <wp:wrapPolygon edited="0">
                <wp:start x="-245" y="0"/>
                <wp:lineTo x="-245" y="21414"/>
                <wp:lineTo x="21518" y="21414"/>
                <wp:lineTo x="21518" y="0"/>
                <wp:lineTo x="-245" y="0"/>
              </wp:wrapPolygon>
            </wp:wrapTight>
            <wp:docPr id="23" name="Рисунок 13" descr="Adam Mickiewicz według dagerotypu paryskiego z 1842 roku.jpg"/>
            <wp:cNvGraphicFramePr/>
            <a:graphic xmlns:a="http://schemas.openxmlformats.org/drawingml/2006/main">
              <a:graphicData uri="http://schemas.openxmlformats.org/drawingml/2006/picture">
                <pic:pic xmlns:pic="http://schemas.openxmlformats.org/drawingml/2006/picture">
                  <pic:nvPicPr>
                    <pic:cNvPr id="56322" name="Picture 2" descr="Adam Mickiewicz według dagerotypu paryskiego z 1842 roku.jpg"/>
                    <pic:cNvPicPr>
                      <a:picLocks noChangeAspect="1" noChangeArrowheads="1"/>
                    </pic:cNvPicPr>
                  </pic:nvPicPr>
                  <pic:blipFill>
                    <a:blip r:embed="rId29"/>
                    <a:srcRect/>
                    <a:stretch>
                      <a:fillRect/>
                    </a:stretch>
                  </pic:blipFill>
                  <pic:spPr bwMode="auto">
                    <a:xfrm>
                      <a:off x="0" y="0"/>
                      <a:ext cx="1682750" cy="2209800"/>
                    </a:xfrm>
                    <a:prstGeom prst="rect">
                      <a:avLst/>
                    </a:prstGeom>
                    <a:noFill/>
                  </pic:spPr>
                </pic:pic>
              </a:graphicData>
            </a:graphic>
          </wp:anchor>
        </w:drawing>
      </w:r>
      <w:r w:rsidR="005A4554" w:rsidRPr="00CF031F">
        <w:rPr>
          <w:sz w:val="28"/>
          <w:szCs w:val="28"/>
          <w:shd w:val="clear" w:color="auto" w:fill="FFFFFF"/>
        </w:rPr>
        <w:t>В. Дунин-Марцинкевич, сделав мужика полноправным героем своих п</w:t>
      </w:r>
      <w:r w:rsidR="00277944" w:rsidRPr="00CF031F">
        <w:rPr>
          <w:sz w:val="28"/>
          <w:szCs w:val="28"/>
          <w:shd w:val="clear" w:color="auto" w:fill="FFFFFF"/>
        </w:rPr>
        <w:t>роизведений.</w:t>
      </w:r>
    </w:p>
    <w:p w:rsidR="005A4554" w:rsidRPr="00CF031F" w:rsidRDefault="005A4554" w:rsidP="005A4554">
      <w:pPr>
        <w:pStyle w:val="a5"/>
        <w:spacing w:before="0" w:beforeAutospacing="0" w:after="0" w:afterAutospacing="0"/>
        <w:ind w:firstLine="567"/>
        <w:jc w:val="both"/>
        <w:rPr>
          <w:sz w:val="28"/>
          <w:szCs w:val="28"/>
          <w:shd w:val="clear" w:color="auto" w:fill="FFFFFF"/>
        </w:rPr>
      </w:pPr>
      <w:r w:rsidRPr="00CF031F">
        <w:rPr>
          <w:sz w:val="28"/>
          <w:szCs w:val="28"/>
          <w:shd w:val="clear" w:color="auto" w:fill="FFFFFF"/>
        </w:rPr>
        <w:t xml:space="preserve">Творчество </w:t>
      </w:r>
      <w:r w:rsidRPr="00CF031F">
        <w:rPr>
          <w:i/>
          <w:sz w:val="28"/>
          <w:szCs w:val="28"/>
          <w:shd w:val="clear" w:color="auto" w:fill="FFFFFF"/>
        </w:rPr>
        <w:t>А. Мицкевича, В. Сырокомли, Я. Барщевского, В. Дунина-Марцинкевича</w:t>
      </w:r>
      <w:r w:rsidRPr="00CF031F">
        <w:rPr>
          <w:sz w:val="28"/>
          <w:szCs w:val="28"/>
          <w:shd w:val="clear" w:color="auto" w:fill="FFFFFF"/>
        </w:rPr>
        <w:t xml:space="preserve"> являлось образцом литературы стиля романтизма. Романтизм был общим идейным и художественным направлением в европейской литературе и искусстве конца XVIII — первой половины ХІХ в. Для него были характерны внимание к внутреннему миру человека, идеализация природы и действительности, поэтизация героических личностей.</w:t>
      </w:r>
    </w:p>
    <w:p w:rsidR="00262C16" w:rsidRPr="00CF031F" w:rsidRDefault="00E3278E" w:rsidP="00262C16">
      <w:pPr>
        <w:pStyle w:val="a5"/>
        <w:spacing w:before="0" w:beforeAutospacing="0" w:after="0" w:afterAutospacing="0"/>
        <w:ind w:firstLine="567"/>
        <w:jc w:val="both"/>
        <w:rPr>
          <w:sz w:val="28"/>
          <w:szCs w:val="28"/>
          <w:shd w:val="clear" w:color="auto" w:fill="FFFFFF"/>
        </w:rPr>
      </w:pPr>
      <w:r w:rsidRPr="00E3278E">
        <w:rPr>
          <w:noProof/>
        </w:rPr>
        <w:pict>
          <v:shape id="_x0000_s1035" type="#_x0000_t202" style="position:absolute;left:0;text-align:left;margin-left:-138.5pt;margin-top:39.65pt;width:131.5pt;height:21.5pt;z-index:251699200" wrapcoords="-123 0 -123 21060 21600 21060 21600 0 -123 0" stroked="f">
            <v:textbox inset="0,0,0,0">
              <w:txbxContent>
                <w:p w:rsidR="00F6087B" w:rsidRPr="00262C16" w:rsidRDefault="00F6087B" w:rsidP="00262C16">
                  <w:pPr>
                    <w:jc w:val="center"/>
                    <w:rPr>
                      <w:b/>
                      <w:sz w:val="24"/>
                      <w:szCs w:val="24"/>
                    </w:rPr>
                  </w:pPr>
                  <w:r w:rsidRPr="00262C16">
                    <w:rPr>
                      <w:b/>
                      <w:sz w:val="24"/>
                      <w:szCs w:val="24"/>
                      <w:shd w:val="clear" w:color="auto" w:fill="FFFFFF"/>
                    </w:rPr>
                    <w:t>Адам Мицкевич</w:t>
                  </w:r>
                </w:p>
              </w:txbxContent>
            </v:textbox>
            <w10:wrap type="tight"/>
          </v:shape>
        </w:pict>
      </w:r>
      <w:r w:rsidR="00262C16" w:rsidRPr="00CF031F">
        <w:rPr>
          <w:sz w:val="28"/>
          <w:szCs w:val="28"/>
          <w:shd w:val="clear" w:color="auto" w:fill="FFFFFF"/>
        </w:rPr>
        <w:t xml:space="preserve">Выдающимся представителем польско-белорусской культуры был </w:t>
      </w:r>
      <w:r w:rsidR="00262C16" w:rsidRPr="00CF031F">
        <w:rPr>
          <w:i/>
          <w:sz w:val="28"/>
          <w:szCs w:val="28"/>
          <w:shd w:val="clear" w:color="auto" w:fill="FFFFFF"/>
        </w:rPr>
        <w:t>Адам Мицкевич.</w:t>
      </w:r>
      <w:r w:rsidR="00262C16" w:rsidRPr="00CF031F">
        <w:rPr>
          <w:sz w:val="28"/>
          <w:szCs w:val="28"/>
          <w:shd w:val="clear" w:color="auto" w:fill="FFFFFF"/>
        </w:rPr>
        <w:t xml:space="preserve"> Свои произведения он писал на польском языке, а сюжетами для них становились белорусские </w:t>
      </w:r>
      <w:r w:rsidR="00262C16" w:rsidRPr="00CF031F">
        <w:rPr>
          <w:sz w:val="28"/>
          <w:szCs w:val="28"/>
          <w:shd w:val="clear" w:color="auto" w:fill="FFFFFF"/>
        </w:rPr>
        <w:lastRenderedPageBreak/>
        <w:t>народные предания и исторические события на землях бывшего Великого Княжества Литовского. Белорусский язык поэт считал «самым гармоничным и из всех славянских языков меньше всего измененным».</w:t>
      </w:r>
    </w:p>
    <w:p w:rsidR="002F58A2" w:rsidRPr="00CF031F" w:rsidRDefault="00E3278E" w:rsidP="005A4554">
      <w:pPr>
        <w:pStyle w:val="a5"/>
        <w:spacing w:after="0" w:afterAutospacing="0"/>
        <w:ind w:firstLine="567"/>
        <w:jc w:val="both"/>
        <w:rPr>
          <w:sz w:val="28"/>
          <w:szCs w:val="28"/>
        </w:rPr>
      </w:pPr>
      <w:r w:rsidRPr="00E3278E">
        <w:rPr>
          <w:noProof/>
        </w:rPr>
        <w:pict>
          <v:shape id="_x0000_s1036" type="#_x0000_t202" style="position:absolute;left:0;text-align:left;margin-left:.95pt;margin-top:330.9pt;width:166.5pt;height:30.5pt;z-index:251702272" wrapcoords="-97 0 -97 21016 21600 21016 21600 0 -97 0" stroked="f">
            <v:textbox inset="0,0,0,0">
              <w:txbxContent>
                <w:p w:rsidR="00F6087B" w:rsidRPr="00465F69" w:rsidRDefault="00F6087B" w:rsidP="00262C16">
                  <w:pPr>
                    <w:pStyle w:val="ab"/>
                    <w:jc w:val="center"/>
                    <w:rPr>
                      <w:rFonts w:ascii="Times New Roman" w:eastAsia="Times New Roman" w:hAnsi="Times New Roman" w:cs="Times New Roman"/>
                      <w:noProof/>
                      <w:sz w:val="24"/>
                      <w:szCs w:val="24"/>
                    </w:rPr>
                  </w:pPr>
                  <w:r w:rsidRPr="00262C16">
                    <w:t>«</w:t>
                  </w:r>
                  <w:r w:rsidRPr="00262C16">
                    <w:rPr>
                      <w:color w:val="auto"/>
                      <w:sz w:val="24"/>
                      <w:szCs w:val="24"/>
                    </w:rPr>
                    <w:t>Портрет мо</w:t>
                  </w:r>
                  <w:r>
                    <w:rPr>
                      <w:color w:val="auto"/>
                      <w:sz w:val="24"/>
                      <w:szCs w:val="24"/>
                    </w:rPr>
                    <w:t>лодой женщины с ребёнком» И.</w:t>
                  </w:r>
                  <w:r w:rsidRPr="00463F43">
                    <w:rPr>
                      <w:color w:val="auto"/>
                      <w:sz w:val="24"/>
                      <w:szCs w:val="24"/>
                    </w:rPr>
                    <w:t xml:space="preserve"> Олешкевич</w:t>
                  </w:r>
                </w:p>
              </w:txbxContent>
            </v:textbox>
            <w10:wrap type="tight"/>
          </v:shape>
        </w:pict>
      </w:r>
      <w:r w:rsidR="002F58A2" w:rsidRPr="00CF031F">
        <w:rPr>
          <w:b/>
          <w:sz w:val="28"/>
          <w:szCs w:val="28"/>
          <w:lang w:val="be-BY"/>
        </w:rPr>
        <w:t>Живопись.</w:t>
      </w:r>
      <w:r w:rsidR="002F58A2" w:rsidRPr="00CF031F">
        <w:rPr>
          <w:sz w:val="28"/>
          <w:szCs w:val="28"/>
        </w:rPr>
        <w:t xml:space="preserve"> Определяющую роль в развитии живописи сыграли воспитанники </w:t>
      </w:r>
      <w:r w:rsidR="002F58A2" w:rsidRPr="00CF031F">
        <w:rPr>
          <w:i/>
          <w:sz w:val="28"/>
          <w:szCs w:val="28"/>
        </w:rPr>
        <w:t>Виленской школы живописи</w:t>
      </w:r>
      <w:r w:rsidR="002F58A2" w:rsidRPr="00CF031F">
        <w:rPr>
          <w:sz w:val="28"/>
          <w:szCs w:val="28"/>
        </w:rPr>
        <w:t xml:space="preserve"> – отделение изобразительного искусства факультета литературы и искусства Виленского университета. Основателем школы был профессор </w:t>
      </w:r>
      <w:r w:rsidR="00463F43" w:rsidRPr="00CF031F">
        <w:rPr>
          <w:i/>
          <w:sz w:val="28"/>
          <w:szCs w:val="28"/>
        </w:rPr>
        <w:t>Франц</w:t>
      </w:r>
      <w:r w:rsidR="002F58A2" w:rsidRPr="00CF031F">
        <w:rPr>
          <w:i/>
          <w:sz w:val="28"/>
          <w:szCs w:val="28"/>
        </w:rPr>
        <w:t xml:space="preserve"> Смуглевич.</w:t>
      </w:r>
      <w:r w:rsidR="002F58A2" w:rsidRPr="00CF031F">
        <w:rPr>
          <w:sz w:val="28"/>
          <w:szCs w:val="28"/>
        </w:rPr>
        <w:t xml:space="preserve"> За четверть века школа подготовила более двухсот пятидесяти художников, граверов, скульпторов. Член императорской академии искусств </w:t>
      </w:r>
      <w:r w:rsidR="002F58A2" w:rsidRPr="00CF031F">
        <w:rPr>
          <w:i/>
          <w:sz w:val="28"/>
          <w:szCs w:val="28"/>
        </w:rPr>
        <w:t>Иосиф Олешкевич</w:t>
      </w:r>
      <w:r w:rsidR="002F58A2" w:rsidRPr="00CF031F">
        <w:rPr>
          <w:sz w:val="28"/>
          <w:szCs w:val="28"/>
        </w:rPr>
        <w:t xml:space="preserve"> (1777-1830 гг.) написал </w:t>
      </w:r>
      <w:r w:rsidR="00262C16" w:rsidRPr="00CF031F">
        <w:rPr>
          <w:noProof/>
          <w:sz w:val="28"/>
          <w:szCs w:val="28"/>
        </w:rPr>
        <w:drawing>
          <wp:anchor distT="0" distB="0" distL="114300" distR="114300" simplePos="0" relativeHeight="251700224" behindDoc="1" locked="0" layoutInCell="1" allowOverlap="1">
            <wp:simplePos x="0" y="0"/>
            <wp:positionH relativeFrom="column">
              <wp:posOffset>18415</wp:posOffset>
            </wp:positionH>
            <wp:positionV relativeFrom="paragraph">
              <wp:posOffset>1605280</wp:posOffset>
            </wp:positionV>
            <wp:extent cx="2114550" cy="2540000"/>
            <wp:effectExtent l="19050" t="0" r="0" b="0"/>
            <wp:wrapTight wrapText="bothSides">
              <wp:wrapPolygon edited="0">
                <wp:start x="-195" y="0"/>
                <wp:lineTo x="-195" y="21384"/>
                <wp:lineTo x="21600" y="21384"/>
                <wp:lineTo x="21600" y="0"/>
                <wp:lineTo x="-195" y="0"/>
              </wp:wrapPolygon>
            </wp:wrapTight>
            <wp:docPr id="25" name="Рисунок 14" descr="https://upload.wikimedia.org/wikipedia/commons/thumb/a/af/Oleszkiewicz-Portret_kobiety_z_dzieckiem.jpg/800px-Oleszkiewicz-Portret_kobiety_z_dzieckiem.jpg"/>
            <wp:cNvGraphicFramePr/>
            <a:graphic xmlns:a="http://schemas.openxmlformats.org/drawingml/2006/main">
              <a:graphicData uri="http://schemas.openxmlformats.org/drawingml/2006/picture">
                <pic:pic xmlns:pic="http://schemas.openxmlformats.org/drawingml/2006/picture">
                  <pic:nvPicPr>
                    <pic:cNvPr id="61442" name="Picture 2" descr="https://upload.wikimedia.org/wikipedia/commons/thumb/a/af/Oleszkiewicz-Portret_kobiety_z_dzieckiem.jpg/800px-Oleszkiewicz-Portret_kobiety_z_dzieckiem.jpg"/>
                    <pic:cNvPicPr>
                      <a:picLocks noChangeAspect="1" noChangeArrowheads="1"/>
                    </pic:cNvPicPr>
                  </pic:nvPicPr>
                  <pic:blipFill>
                    <a:blip r:embed="rId30" cstate="print"/>
                    <a:srcRect/>
                    <a:stretch>
                      <a:fillRect/>
                    </a:stretch>
                  </pic:blipFill>
                  <pic:spPr bwMode="auto">
                    <a:xfrm>
                      <a:off x="0" y="0"/>
                      <a:ext cx="2114550" cy="2540000"/>
                    </a:xfrm>
                    <a:prstGeom prst="rect">
                      <a:avLst/>
                    </a:prstGeom>
                    <a:noFill/>
                  </pic:spPr>
                </pic:pic>
              </a:graphicData>
            </a:graphic>
          </wp:anchor>
        </w:drawing>
      </w:r>
      <w:r w:rsidR="002F58A2" w:rsidRPr="00CF031F">
        <w:rPr>
          <w:sz w:val="28"/>
          <w:szCs w:val="28"/>
        </w:rPr>
        <w:t>портрет</w:t>
      </w:r>
      <w:r w:rsidR="002F58A2" w:rsidRPr="00CF031F">
        <w:rPr>
          <w:rStyle w:val="apple-converted-space"/>
          <w:sz w:val="28"/>
          <w:szCs w:val="28"/>
        </w:rPr>
        <w:t> </w:t>
      </w:r>
      <w:r w:rsidR="00831CBD">
        <w:rPr>
          <w:rStyle w:val="apple-converted-space"/>
          <w:sz w:val="28"/>
          <w:szCs w:val="28"/>
        </w:rPr>
        <w:t xml:space="preserve"> </w:t>
      </w:r>
      <w:r w:rsidR="002F58A2" w:rsidRPr="00CF031F">
        <w:rPr>
          <w:bCs/>
          <w:sz w:val="28"/>
          <w:szCs w:val="28"/>
        </w:rPr>
        <w:t>А. Чарторийского</w:t>
      </w:r>
      <w:r w:rsidR="002F58A2" w:rsidRPr="00CF031F">
        <w:rPr>
          <w:rStyle w:val="apple-converted-space"/>
          <w:sz w:val="28"/>
          <w:szCs w:val="28"/>
        </w:rPr>
        <w:t> </w:t>
      </w:r>
      <w:r w:rsidR="002F58A2" w:rsidRPr="00CF031F">
        <w:rPr>
          <w:sz w:val="28"/>
          <w:szCs w:val="28"/>
        </w:rPr>
        <w:t xml:space="preserve">, М. Радзивилла, Л. Сапеги, А. Мицкевича и др. Представитель романтизма </w:t>
      </w:r>
      <w:r w:rsidR="002F58A2" w:rsidRPr="00CF031F">
        <w:rPr>
          <w:i/>
          <w:sz w:val="28"/>
          <w:szCs w:val="28"/>
        </w:rPr>
        <w:t>В. Ванькович</w:t>
      </w:r>
      <w:r w:rsidR="002F58A2" w:rsidRPr="00CF031F">
        <w:rPr>
          <w:sz w:val="28"/>
          <w:szCs w:val="28"/>
        </w:rPr>
        <w:t xml:space="preserve"> (1800-1885 гг.) создал портреты поэтов А. Пушкина, А. Горецкого, а также картину «Мицкевич на скале Аю-Даг» и др. Живописец </w:t>
      </w:r>
      <w:r w:rsidR="002F58A2" w:rsidRPr="00CF031F">
        <w:rPr>
          <w:i/>
          <w:sz w:val="28"/>
          <w:szCs w:val="28"/>
        </w:rPr>
        <w:t xml:space="preserve">Ян Дамель </w:t>
      </w:r>
      <w:r w:rsidR="002F58A2" w:rsidRPr="00CF031F">
        <w:rPr>
          <w:sz w:val="28"/>
          <w:szCs w:val="28"/>
        </w:rPr>
        <w:t xml:space="preserve">(1780-1840 гг.) создал картины исторического жанра «Смерть Глинского в неволе», «Освобождение Т. Костюшко из темницы», «Отступление французов через Вильно в 1812 г.». </w:t>
      </w:r>
      <w:r w:rsidR="00463F43" w:rsidRPr="00CF031F">
        <w:rPr>
          <w:i/>
          <w:sz w:val="28"/>
          <w:szCs w:val="28"/>
        </w:rPr>
        <w:t xml:space="preserve">Иван </w:t>
      </w:r>
      <w:r w:rsidR="002F58A2" w:rsidRPr="00CF031F">
        <w:rPr>
          <w:i/>
          <w:sz w:val="28"/>
          <w:szCs w:val="28"/>
        </w:rPr>
        <w:t>Хруцкий</w:t>
      </w:r>
      <w:r w:rsidR="002F58A2" w:rsidRPr="00CF031F">
        <w:rPr>
          <w:sz w:val="28"/>
          <w:szCs w:val="28"/>
        </w:rPr>
        <w:t xml:space="preserve"> (1810-1883 гг.) работал в жанре классического натюрморта и бытовой живописи. Одним из основателей белорусског</w:t>
      </w:r>
      <w:r w:rsidR="00463F43" w:rsidRPr="00CF031F">
        <w:rPr>
          <w:sz w:val="28"/>
          <w:szCs w:val="28"/>
        </w:rPr>
        <w:t xml:space="preserve">о реалистического пейзажа был </w:t>
      </w:r>
      <w:r w:rsidR="00463F43" w:rsidRPr="00CF031F">
        <w:rPr>
          <w:i/>
          <w:sz w:val="28"/>
          <w:szCs w:val="28"/>
        </w:rPr>
        <w:t>Викентий</w:t>
      </w:r>
      <w:r w:rsidR="002F58A2" w:rsidRPr="00CF031F">
        <w:rPr>
          <w:i/>
          <w:sz w:val="28"/>
          <w:szCs w:val="28"/>
        </w:rPr>
        <w:t xml:space="preserve"> Дмоховский</w:t>
      </w:r>
      <w:r w:rsidR="00831CBD">
        <w:rPr>
          <w:sz w:val="28"/>
          <w:szCs w:val="28"/>
        </w:rPr>
        <w:t xml:space="preserve"> (1807-1867 гг.).</w:t>
      </w:r>
    </w:p>
    <w:p w:rsidR="002F58A2" w:rsidRPr="00CF031F" w:rsidRDefault="002F58A2" w:rsidP="002F58A2">
      <w:pPr>
        <w:pStyle w:val="a5"/>
        <w:spacing w:before="0" w:beforeAutospacing="0" w:after="0" w:afterAutospacing="0"/>
        <w:ind w:firstLine="567"/>
        <w:jc w:val="both"/>
        <w:rPr>
          <w:sz w:val="28"/>
          <w:szCs w:val="28"/>
        </w:rPr>
      </w:pPr>
      <w:r w:rsidRPr="00CF031F">
        <w:rPr>
          <w:b/>
          <w:sz w:val="28"/>
          <w:szCs w:val="28"/>
          <w:lang w:val="be-BY"/>
        </w:rPr>
        <w:t>Театр.</w:t>
      </w:r>
      <w:r w:rsidRPr="00CF031F">
        <w:rPr>
          <w:sz w:val="28"/>
          <w:szCs w:val="28"/>
        </w:rPr>
        <w:t xml:space="preserve"> В культуре Беларуси первой половины XlX века значительное место принадлежало театру. Развивалось как любительское, так и профессиональное театральное искусство. Событием в театральной жизни Беларуси было возникновение первой труппы белорусского национального театра В. Дунина-Мартинкевича.</w:t>
      </w:r>
      <w:r w:rsidR="00D13897" w:rsidRPr="00CF031F">
        <w:rPr>
          <w:sz w:val="28"/>
          <w:szCs w:val="28"/>
        </w:rPr>
        <w:t xml:space="preserve"> В сентябре </w:t>
      </w:r>
      <w:r w:rsidRPr="00CF031F">
        <w:rPr>
          <w:sz w:val="28"/>
          <w:szCs w:val="28"/>
        </w:rPr>
        <w:t xml:space="preserve">1841 г. состоялась премьера комической оперы «Рекрутский еврейский набор». Музыку к ней написали </w:t>
      </w:r>
      <w:r w:rsidR="00463F43" w:rsidRPr="00CF031F">
        <w:rPr>
          <w:i/>
          <w:sz w:val="28"/>
          <w:szCs w:val="28"/>
        </w:rPr>
        <w:t>Станислав</w:t>
      </w:r>
      <w:r w:rsidRPr="00CF031F">
        <w:rPr>
          <w:i/>
          <w:sz w:val="28"/>
          <w:szCs w:val="28"/>
        </w:rPr>
        <w:t xml:space="preserve"> Манюшко </w:t>
      </w:r>
      <w:r w:rsidRPr="00CF031F">
        <w:rPr>
          <w:sz w:val="28"/>
          <w:szCs w:val="28"/>
        </w:rPr>
        <w:t>и К. Кжижановский</w:t>
      </w:r>
      <w:r w:rsidRPr="00CF031F">
        <w:rPr>
          <w:i/>
          <w:sz w:val="28"/>
          <w:szCs w:val="28"/>
        </w:rPr>
        <w:t>,</w:t>
      </w:r>
      <w:r w:rsidRPr="00CF031F">
        <w:rPr>
          <w:sz w:val="28"/>
          <w:szCs w:val="28"/>
        </w:rPr>
        <w:t xml:space="preserve"> а либретто </w:t>
      </w:r>
      <w:r w:rsidR="00831CBD">
        <w:rPr>
          <w:i/>
          <w:sz w:val="28"/>
          <w:szCs w:val="28"/>
        </w:rPr>
        <w:t>–</w:t>
      </w:r>
      <w:r w:rsidRPr="00CF031F">
        <w:rPr>
          <w:i/>
          <w:sz w:val="28"/>
          <w:szCs w:val="28"/>
        </w:rPr>
        <w:t xml:space="preserve"> </w:t>
      </w:r>
      <w:r w:rsidRPr="00CF031F">
        <w:rPr>
          <w:sz w:val="28"/>
          <w:szCs w:val="28"/>
        </w:rPr>
        <w:t>В. Дунин-Мартинкевич.</w:t>
      </w:r>
    </w:p>
    <w:p w:rsidR="002F58A2" w:rsidRPr="00CF031F" w:rsidRDefault="002F58A2" w:rsidP="002F58A2">
      <w:pPr>
        <w:pStyle w:val="a5"/>
        <w:spacing w:before="0" w:beforeAutospacing="0" w:after="0" w:afterAutospacing="0"/>
        <w:ind w:firstLine="567"/>
        <w:jc w:val="both"/>
        <w:rPr>
          <w:i/>
          <w:sz w:val="28"/>
          <w:szCs w:val="28"/>
        </w:rPr>
      </w:pPr>
      <w:r w:rsidRPr="00CF031F">
        <w:rPr>
          <w:b/>
          <w:i/>
          <w:sz w:val="28"/>
          <w:szCs w:val="28"/>
          <w:lang w:val="be-BY"/>
        </w:rPr>
        <w:t>Музыка.</w:t>
      </w:r>
      <w:r w:rsidRPr="00CF031F">
        <w:rPr>
          <w:sz w:val="28"/>
          <w:szCs w:val="28"/>
        </w:rPr>
        <w:t xml:space="preserve"> Первая половина XlX века явилась началом сбора и публикаций белорусской народной песни, попытки ее композиторской и концертной обработки. Большой интерес представляют произведения А. Абрамовича, В. Стефановича, Ф. Миладовского. В имении Залесье на Сморгонщине писал полонезы </w:t>
      </w:r>
      <w:r w:rsidRPr="00CF031F">
        <w:rPr>
          <w:i/>
          <w:sz w:val="28"/>
          <w:szCs w:val="28"/>
        </w:rPr>
        <w:t>Михал Клеофас Огиньский.</w:t>
      </w:r>
      <w:r w:rsidRPr="00CF031F">
        <w:rPr>
          <w:sz w:val="28"/>
          <w:szCs w:val="28"/>
        </w:rPr>
        <w:t xml:space="preserve"> Глубокий след в белорусской музыкальной культуре оставил классик польской музыки, уроженец Игуменского уезда </w:t>
      </w:r>
      <w:r w:rsidRPr="00CF031F">
        <w:rPr>
          <w:i/>
          <w:sz w:val="28"/>
          <w:szCs w:val="28"/>
        </w:rPr>
        <w:t>С. Манюшко.</w:t>
      </w:r>
    </w:p>
    <w:p w:rsidR="00437BCB" w:rsidRPr="00CF031F" w:rsidRDefault="00437BCB" w:rsidP="002F58A2">
      <w:pPr>
        <w:pStyle w:val="a5"/>
        <w:spacing w:before="0" w:beforeAutospacing="0" w:after="0" w:afterAutospacing="0"/>
        <w:ind w:firstLine="567"/>
        <w:jc w:val="both"/>
        <w:rPr>
          <w:i/>
          <w:sz w:val="28"/>
          <w:szCs w:val="28"/>
        </w:rPr>
      </w:pPr>
    </w:p>
    <w:p w:rsidR="00437BCB" w:rsidRPr="00CF031F" w:rsidRDefault="00437BCB" w:rsidP="002F58A2">
      <w:pPr>
        <w:pStyle w:val="a5"/>
        <w:spacing w:before="0" w:beforeAutospacing="0" w:after="0" w:afterAutospacing="0"/>
        <w:ind w:firstLine="567"/>
        <w:jc w:val="both"/>
        <w:rPr>
          <w:i/>
          <w:sz w:val="28"/>
          <w:szCs w:val="28"/>
        </w:rPr>
      </w:pPr>
    </w:p>
    <w:p w:rsidR="00277944" w:rsidRPr="00CF031F" w:rsidRDefault="00277944" w:rsidP="00437BCB">
      <w:pPr>
        <w:shd w:val="clear" w:color="auto" w:fill="FFFFFF"/>
        <w:spacing w:after="0"/>
        <w:ind w:firstLine="567"/>
        <w:jc w:val="center"/>
        <w:rPr>
          <w:rFonts w:ascii="Times New Roman" w:hAnsi="Times New Roman" w:cs="Times New Roman"/>
          <w:b/>
          <w:sz w:val="28"/>
          <w:szCs w:val="28"/>
        </w:rPr>
      </w:pPr>
    </w:p>
    <w:p w:rsidR="00437BCB" w:rsidRPr="00CF031F" w:rsidRDefault="00437BCB" w:rsidP="00437BCB">
      <w:pPr>
        <w:shd w:val="clear" w:color="auto" w:fill="FFFFFF"/>
        <w:spacing w:after="0"/>
        <w:ind w:firstLine="567"/>
        <w:jc w:val="center"/>
        <w:rPr>
          <w:rFonts w:ascii="Times New Roman" w:hAnsi="Times New Roman" w:cs="Times New Roman"/>
          <w:b/>
          <w:sz w:val="28"/>
          <w:szCs w:val="28"/>
        </w:rPr>
      </w:pPr>
      <w:r w:rsidRPr="00CF031F">
        <w:rPr>
          <w:rFonts w:ascii="Times New Roman" w:hAnsi="Times New Roman" w:cs="Times New Roman"/>
          <w:b/>
          <w:sz w:val="28"/>
          <w:szCs w:val="28"/>
        </w:rPr>
        <w:lastRenderedPageBreak/>
        <w:t>Вопросы и задания</w:t>
      </w:r>
    </w:p>
    <w:p w:rsidR="00D13897" w:rsidRPr="00CF031F" w:rsidRDefault="00D13897" w:rsidP="00493F96">
      <w:pPr>
        <w:pStyle w:val="a3"/>
        <w:numPr>
          <w:ilvl w:val="0"/>
          <w:numId w:val="28"/>
        </w:numPr>
        <w:shd w:val="clear" w:color="auto" w:fill="FFFFFF"/>
        <w:spacing w:after="0"/>
        <w:ind w:left="284"/>
        <w:jc w:val="both"/>
        <w:rPr>
          <w:rFonts w:ascii="Times New Roman" w:hAnsi="Times New Roman"/>
          <w:sz w:val="28"/>
          <w:szCs w:val="28"/>
        </w:rPr>
      </w:pPr>
      <w:r w:rsidRPr="00CF031F">
        <w:rPr>
          <w:rFonts w:ascii="Times New Roman" w:hAnsi="Times New Roman"/>
          <w:sz w:val="28"/>
          <w:szCs w:val="28"/>
          <w:lang w:val="be-BY"/>
        </w:rPr>
        <w:t xml:space="preserve">Типы школ. </w:t>
      </w:r>
    </w:p>
    <w:p w:rsidR="00D13897" w:rsidRPr="00CF031F" w:rsidRDefault="00D13897" w:rsidP="00493F96">
      <w:pPr>
        <w:pStyle w:val="a3"/>
        <w:numPr>
          <w:ilvl w:val="0"/>
          <w:numId w:val="28"/>
        </w:numPr>
        <w:shd w:val="clear" w:color="auto" w:fill="FFFFFF"/>
        <w:spacing w:after="0"/>
        <w:ind w:left="284"/>
        <w:jc w:val="both"/>
        <w:rPr>
          <w:rFonts w:ascii="Times New Roman" w:hAnsi="Times New Roman"/>
          <w:sz w:val="28"/>
          <w:szCs w:val="28"/>
        </w:rPr>
      </w:pPr>
      <w:r w:rsidRPr="00CF031F">
        <w:rPr>
          <w:rFonts w:ascii="Times New Roman" w:hAnsi="Times New Roman"/>
          <w:sz w:val="28"/>
          <w:szCs w:val="28"/>
          <w:lang w:val="be-BY"/>
        </w:rPr>
        <w:t xml:space="preserve">Виленский университет. </w:t>
      </w:r>
    </w:p>
    <w:p w:rsidR="00D13897" w:rsidRPr="00CF031F" w:rsidRDefault="00D13897" w:rsidP="00493F96">
      <w:pPr>
        <w:pStyle w:val="a3"/>
        <w:numPr>
          <w:ilvl w:val="0"/>
          <w:numId w:val="28"/>
        </w:numPr>
        <w:shd w:val="clear" w:color="auto" w:fill="FFFFFF"/>
        <w:spacing w:after="0"/>
        <w:ind w:left="284"/>
        <w:jc w:val="both"/>
        <w:rPr>
          <w:rFonts w:ascii="Times New Roman" w:hAnsi="Times New Roman"/>
          <w:sz w:val="28"/>
          <w:szCs w:val="28"/>
        </w:rPr>
      </w:pPr>
      <w:r w:rsidRPr="00CF031F">
        <w:rPr>
          <w:rFonts w:ascii="Times New Roman" w:hAnsi="Times New Roman"/>
          <w:sz w:val="28"/>
          <w:szCs w:val="28"/>
          <w:lang w:val="be-BY"/>
        </w:rPr>
        <w:t xml:space="preserve">Становление научных знаний о Беларуси и белорусский народ. </w:t>
      </w:r>
    </w:p>
    <w:p w:rsidR="00D13897" w:rsidRPr="00CF031F" w:rsidRDefault="00D13897" w:rsidP="00493F96">
      <w:pPr>
        <w:pStyle w:val="a3"/>
        <w:numPr>
          <w:ilvl w:val="0"/>
          <w:numId w:val="28"/>
        </w:numPr>
        <w:shd w:val="clear" w:color="auto" w:fill="FFFFFF"/>
        <w:spacing w:after="0"/>
        <w:ind w:left="284"/>
        <w:jc w:val="both"/>
        <w:rPr>
          <w:rFonts w:ascii="Times New Roman" w:hAnsi="Times New Roman"/>
          <w:sz w:val="28"/>
          <w:szCs w:val="28"/>
        </w:rPr>
      </w:pPr>
      <w:r w:rsidRPr="00CF031F">
        <w:rPr>
          <w:rFonts w:ascii="Times New Roman" w:hAnsi="Times New Roman"/>
          <w:sz w:val="28"/>
          <w:szCs w:val="28"/>
          <w:lang w:val="be-BY"/>
        </w:rPr>
        <w:t xml:space="preserve">Становление белорусского литературного языка. </w:t>
      </w:r>
    </w:p>
    <w:p w:rsidR="00D13897" w:rsidRPr="00CF031F" w:rsidRDefault="00D13897" w:rsidP="00493F96">
      <w:pPr>
        <w:pStyle w:val="a3"/>
        <w:numPr>
          <w:ilvl w:val="0"/>
          <w:numId w:val="28"/>
        </w:numPr>
        <w:shd w:val="clear" w:color="auto" w:fill="FFFFFF"/>
        <w:spacing w:after="0"/>
        <w:ind w:left="284"/>
        <w:jc w:val="both"/>
        <w:rPr>
          <w:rFonts w:ascii="Times New Roman" w:hAnsi="Times New Roman"/>
          <w:sz w:val="28"/>
          <w:szCs w:val="28"/>
        </w:rPr>
      </w:pPr>
      <w:r w:rsidRPr="00CF031F">
        <w:rPr>
          <w:rFonts w:ascii="Times New Roman" w:hAnsi="Times New Roman"/>
          <w:sz w:val="28"/>
          <w:szCs w:val="28"/>
          <w:lang w:val="be-BY"/>
        </w:rPr>
        <w:t>Живопись. Театр. Музыка.</w:t>
      </w:r>
    </w:p>
    <w:p w:rsidR="00D13897" w:rsidRPr="00CF031F" w:rsidRDefault="00437BCB" w:rsidP="00493F96">
      <w:pPr>
        <w:pStyle w:val="a3"/>
        <w:numPr>
          <w:ilvl w:val="0"/>
          <w:numId w:val="28"/>
        </w:numPr>
        <w:shd w:val="clear" w:color="auto" w:fill="FFFFFF"/>
        <w:tabs>
          <w:tab w:val="left" w:pos="3760"/>
          <w:tab w:val="left" w:pos="4060"/>
        </w:tabs>
        <w:spacing w:after="0"/>
        <w:ind w:left="284"/>
        <w:jc w:val="both"/>
        <w:rPr>
          <w:rFonts w:ascii="Times New Roman" w:hAnsi="Times New Roman"/>
          <w:sz w:val="28"/>
          <w:szCs w:val="28"/>
          <w:lang w:val="be-BY"/>
        </w:rPr>
      </w:pPr>
      <w:r w:rsidRPr="00CF031F">
        <w:rPr>
          <w:rFonts w:ascii="Times New Roman" w:hAnsi="Times New Roman"/>
          <w:sz w:val="28"/>
          <w:szCs w:val="28"/>
          <w:lang w:val="be-BY"/>
        </w:rPr>
        <w:t>Дайте определения понятиям:</w:t>
      </w:r>
      <w:r w:rsidRPr="00CF031F">
        <w:rPr>
          <w:rFonts w:ascii="Times New Roman" w:hAnsi="Times New Roman"/>
          <w:sz w:val="28"/>
          <w:szCs w:val="28"/>
          <w:lang w:val="be-BY"/>
        </w:rPr>
        <w:tab/>
      </w:r>
      <w:r w:rsidR="00D13897" w:rsidRPr="00CF031F">
        <w:rPr>
          <w:rFonts w:ascii="Times New Roman" w:hAnsi="Times New Roman"/>
          <w:i/>
          <w:sz w:val="28"/>
          <w:szCs w:val="28"/>
        </w:rPr>
        <w:t>гимназия,</w:t>
      </w:r>
      <w:r w:rsidR="00277944" w:rsidRPr="00CF031F">
        <w:rPr>
          <w:rFonts w:ascii="Times New Roman" w:hAnsi="Times New Roman"/>
          <w:i/>
          <w:sz w:val="28"/>
          <w:szCs w:val="28"/>
        </w:rPr>
        <w:t xml:space="preserve"> </w:t>
      </w:r>
      <w:r w:rsidR="00D13897" w:rsidRPr="00CF031F">
        <w:rPr>
          <w:rFonts w:ascii="Times New Roman" w:hAnsi="Times New Roman"/>
          <w:i/>
          <w:sz w:val="28"/>
          <w:szCs w:val="28"/>
        </w:rPr>
        <w:t>уездное училище</w:t>
      </w:r>
      <w:r w:rsidR="00D13897" w:rsidRPr="00CF031F">
        <w:rPr>
          <w:rFonts w:ascii="Times New Roman" w:hAnsi="Times New Roman"/>
          <w:sz w:val="28"/>
          <w:szCs w:val="28"/>
        </w:rPr>
        <w:t xml:space="preserve">, </w:t>
      </w:r>
      <w:r w:rsidR="00D13897" w:rsidRPr="00CF031F">
        <w:rPr>
          <w:rFonts w:ascii="Times New Roman" w:hAnsi="Times New Roman"/>
          <w:i/>
          <w:sz w:val="28"/>
          <w:szCs w:val="28"/>
        </w:rPr>
        <w:t>церковно-приходская школа, Гори-Горецкий земледельческий институт, Медико-хирургическая Академия</w:t>
      </w:r>
      <w:r w:rsidR="00D13897" w:rsidRPr="00CF031F">
        <w:rPr>
          <w:rFonts w:ascii="Times New Roman" w:hAnsi="Times New Roman"/>
          <w:sz w:val="28"/>
          <w:szCs w:val="28"/>
        </w:rPr>
        <w:t xml:space="preserve">, </w:t>
      </w:r>
      <w:r w:rsidR="00D13897" w:rsidRPr="00CF031F">
        <w:rPr>
          <w:rFonts w:ascii="Times New Roman" w:hAnsi="Times New Roman"/>
          <w:i/>
          <w:sz w:val="28"/>
          <w:szCs w:val="28"/>
        </w:rPr>
        <w:t>первый в Беларуси музей древностей, Виленской школы живописи</w:t>
      </w:r>
      <w:r w:rsidR="00CF031F" w:rsidRPr="00CF031F">
        <w:rPr>
          <w:rFonts w:ascii="Times New Roman" w:hAnsi="Times New Roman"/>
          <w:i/>
          <w:sz w:val="28"/>
          <w:szCs w:val="28"/>
        </w:rPr>
        <w:t>.</w:t>
      </w:r>
    </w:p>
    <w:p w:rsidR="00437BCB" w:rsidRPr="00CF031F" w:rsidRDefault="00437BCB" w:rsidP="00493F96">
      <w:pPr>
        <w:pStyle w:val="a3"/>
        <w:numPr>
          <w:ilvl w:val="0"/>
          <w:numId w:val="28"/>
        </w:numPr>
        <w:shd w:val="clear" w:color="auto" w:fill="FFFFFF"/>
        <w:tabs>
          <w:tab w:val="left" w:pos="3760"/>
          <w:tab w:val="left" w:pos="4060"/>
        </w:tabs>
        <w:spacing w:after="0"/>
        <w:ind w:left="284"/>
        <w:jc w:val="both"/>
        <w:rPr>
          <w:rStyle w:val="ac"/>
          <w:rFonts w:ascii="Times New Roman" w:hAnsi="Times New Roman"/>
          <w:i w:val="0"/>
          <w:iCs w:val="0"/>
          <w:sz w:val="28"/>
          <w:szCs w:val="28"/>
          <w:lang w:val="be-BY"/>
        </w:rPr>
      </w:pPr>
      <w:r w:rsidRPr="00CF031F">
        <w:rPr>
          <w:rFonts w:ascii="Times New Roman" w:hAnsi="Times New Roman"/>
          <w:sz w:val="28"/>
          <w:szCs w:val="28"/>
          <w:lang w:val="be-BY"/>
        </w:rPr>
        <w:t xml:space="preserve">Кто такие: </w:t>
      </w:r>
      <w:r w:rsidR="00D13897" w:rsidRPr="00CF031F">
        <w:rPr>
          <w:rFonts w:ascii="Times New Roman" w:hAnsi="Times New Roman"/>
          <w:i/>
          <w:sz w:val="28"/>
          <w:szCs w:val="28"/>
          <w:lang w:val="be-BY"/>
        </w:rPr>
        <w:t>Ян Снядецкий, Павел Шпилевский, Ян Чечот, Евстафий и Константин Тышкевичи</w:t>
      </w:r>
      <w:r w:rsidR="00D13897" w:rsidRPr="00CF031F">
        <w:rPr>
          <w:rFonts w:ascii="Times New Roman" w:hAnsi="Times New Roman"/>
          <w:sz w:val="28"/>
          <w:szCs w:val="28"/>
          <w:lang w:val="be-BY"/>
        </w:rPr>
        <w:t xml:space="preserve">, </w:t>
      </w:r>
      <w:r w:rsidR="00D13897" w:rsidRPr="00CF031F">
        <w:rPr>
          <w:rFonts w:ascii="Times New Roman" w:hAnsi="Times New Roman"/>
          <w:i/>
          <w:sz w:val="28"/>
          <w:szCs w:val="28"/>
          <w:shd w:val="clear" w:color="auto" w:fill="FFFFFF"/>
          <w:lang w:val="be-BY"/>
        </w:rPr>
        <w:t xml:space="preserve">Ян Барщевский, </w:t>
      </w:r>
      <w:r w:rsidR="00277944" w:rsidRPr="00CF031F">
        <w:rPr>
          <w:rFonts w:ascii="Times New Roman" w:hAnsi="Times New Roman"/>
          <w:i/>
          <w:sz w:val="28"/>
          <w:szCs w:val="28"/>
          <w:shd w:val="clear" w:color="auto" w:fill="FFFFFF"/>
          <w:lang w:val="be-BY"/>
        </w:rPr>
        <w:t>Винцент, Викентий Дунин</w:t>
      </w:r>
      <w:r w:rsidR="00463F43" w:rsidRPr="00CF031F">
        <w:rPr>
          <w:rFonts w:ascii="Times New Roman" w:hAnsi="Times New Roman"/>
          <w:i/>
          <w:sz w:val="28"/>
          <w:szCs w:val="28"/>
          <w:shd w:val="clear" w:color="auto" w:fill="FFFFFF"/>
          <w:lang w:val="be-BY"/>
        </w:rPr>
        <w:t xml:space="preserve">-Марцинкевич, </w:t>
      </w:r>
      <w:r w:rsidR="00463F43" w:rsidRPr="00CF031F">
        <w:rPr>
          <w:rFonts w:ascii="Times New Roman" w:hAnsi="Times New Roman"/>
          <w:i/>
          <w:sz w:val="28"/>
          <w:szCs w:val="28"/>
          <w:lang w:val="be-BY"/>
        </w:rPr>
        <w:t xml:space="preserve">Франц Смуглевич, Иосиф Олешкевич, Ян Дамель, </w:t>
      </w:r>
      <w:r w:rsidR="00831CBD">
        <w:rPr>
          <w:rFonts w:ascii="Times New Roman" w:hAnsi="Times New Roman"/>
          <w:i/>
          <w:sz w:val="28"/>
          <w:szCs w:val="28"/>
          <w:lang w:val="be-BY"/>
        </w:rPr>
        <w:t xml:space="preserve">Иван </w:t>
      </w:r>
      <w:r w:rsidR="00463F43" w:rsidRPr="00CF031F">
        <w:rPr>
          <w:rFonts w:ascii="Times New Roman" w:hAnsi="Times New Roman"/>
          <w:i/>
          <w:sz w:val="28"/>
          <w:szCs w:val="28"/>
          <w:lang w:val="be-BY"/>
        </w:rPr>
        <w:t>Хруцкий,</w:t>
      </w:r>
      <w:r w:rsidR="00D13897" w:rsidRPr="00CF031F">
        <w:rPr>
          <w:rFonts w:ascii="Times New Roman" w:hAnsi="Times New Roman"/>
          <w:i/>
          <w:sz w:val="28"/>
          <w:szCs w:val="28"/>
          <w:shd w:val="clear" w:color="auto" w:fill="FFFFFF"/>
          <w:lang w:val="be-BY"/>
        </w:rPr>
        <w:t xml:space="preserve"> </w:t>
      </w:r>
      <w:r w:rsidR="00463F43" w:rsidRPr="00CF031F">
        <w:rPr>
          <w:rFonts w:ascii="Times New Roman" w:hAnsi="Times New Roman"/>
          <w:i/>
          <w:sz w:val="28"/>
          <w:szCs w:val="28"/>
          <w:lang w:val="be-BY"/>
        </w:rPr>
        <w:t>Викентий  Дмоховский, Станислав Манюшко</w:t>
      </w:r>
      <w:r w:rsidRPr="00CF031F">
        <w:rPr>
          <w:rStyle w:val="ac"/>
          <w:rFonts w:ascii="Times New Roman" w:hAnsi="Times New Roman"/>
          <w:sz w:val="28"/>
          <w:szCs w:val="28"/>
          <w:lang w:val="be-BY"/>
        </w:rPr>
        <w:t>?</w:t>
      </w:r>
    </w:p>
    <w:p w:rsidR="00437BCB" w:rsidRPr="00CF031F" w:rsidRDefault="00437BCB" w:rsidP="00493F96">
      <w:pPr>
        <w:pStyle w:val="a3"/>
        <w:numPr>
          <w:ilvl w:val="0"/>
          <w:numId w:val="28"/>
        </w:numPr>
        <w:shd w:val="clear" w:color="auto" w:fill="FFFFFF"/>
        <w:tabs>
          <w:tab w:val="left" w:pos="3760"/>
          <w:tab w:val="left" w:pos="4060"/>
        </w:tabs>
        <w:spacing w:after="0"/>
        <w:ind w:left="284"/>
        <w:jc w:val="both"/>
        <w:rPr>
          <w:rFonts w:ascii="Times New Roman" w:hAnsi="Times New Roman"/>
          <w:sz w:val="28"/>
          <w:szCs w:val="28"/>
          <w:lang w:val="be-BY"/>
        </w:rPr>
      </w:pPr>
      <w:r w:rsidRPr="00CF031F">
        <w:rPr>
          <w:rFonts w:ascii="Times New Roman" w:hAnsi="Times New Roman"/>
          <w:sz w:val="28"/>
          <w:szCs w:val="28"/>
          <w:lang w:val="be-BY"/>
        </w:rPr>
        <w:t>Дайте объяснение датам:</w:t>
      </w:r>
      <w:r w:rsidRPr="00CF031F">
        <w:rPr>
          <w:rStyle w:val="a7"/>
          <w:rFonts w:ascii="Times New Roman" w:hAnsi="Times New Roman"/>
          <w:sz w:val="28"/>
          <w:szCs w:val="28"/>
        </w:rPr>
        <w:t xml:space="preserve"> </w:t>
      </w:r>
      <w:r w:rsidR="00463F43" w:rsidRPr="00CF031F">
        <w:rPr>
          <w:rFonts w:ascii="Times New Roman" w:hAnsi="Times New Roman"/>
          <w:b/>
          <w:sz w:val="28"/>
          <w:szCs w:val="28"/>
        </w:rPr>
        <w:t>1840 г.</w:t>
      </w:r>
      <w:r w:rsidR="003C563B" w:rsidRPr="00CF031F">
        <w:rPr>
          <w:rFonts w:ascii="Times New Roman" w:hAnsi="Times New Roman"/>
          <w:sz w:val="28"/>
          <w:szCs w:val="28"/>
        </w:rPr>
        <w:t xml:space="preserve">, </w:t>
      </w:r>
      <w:r w:rsidR="003C563B" w:rsidRPr="00CF031F">
        <w:rPr>
          <w:rFonts w:ascii="Times New Roman" w:hAnsi="Times New Roman"/>
          <w:b/>
          <w:sz w:val="28"/>
          <w:szCs w:val="28"/>
        </w:rPr>
        <w:t>1848 г.,</w:t>
      </w:r>
      <w:r w:rsidR="003C563B" w:rsidRPr="00CF031F">
        <w:rPr>
          <w:rFonts w:ascii="Times New Roman" w:hAnsi="Times New Roman"/>
          <w:sz w:val="28"/>
          <w:szCs w:val="28"/>
        </w:rPr>
        <w:t xml:space="preserve"> </w:t>
      </w:r>
      <w:r w:rsidR="00463F43" w:rsidRPr="00CF031F">
        <w:rPr>
          <w:rFonts w:ascii="Times New Roman" w:hAnsi="Times New Roman"/>
          <w:b/>
          <w:sz w:val="28"/>
          <w:szCs w:val="28"/>
        </w:rPr>
        <w:t xml:space="preserve"> </w:t>
      </w:r>
      <w:r w:rsidR="006E7F02" w:rsidRPr="00CF031F">
        <w:rPr>
          <w:rFonts w:ascii="Times New Roman" w:hAnsi="Times New Roman"/>
          <w:b/>
          <w:sz w:val="28"/>
          <w:szCs w:val="28"/>
        </w:rPr>
        <w:t>1832 г., 1842 г.</w:t>
      </w:r>
    </w:p>
    <w:p w:rsidR="00437BCB" w:rsidRPr="00CF031F" w:rsidRDefault="00437BCB" w:rsidP="002F58A2">
      <w:pPr>
        <w:pStyle w:val="a5"/>
        <w:spacing w:before="0" w:beforeAutospacing="0" w:after="0" w:afterAutospacing="0"/>
        <w:ind w:firstLine="567"/>
        <w:jc w:val="both"/>
        <w:rPr>
          <w:i/>
          <w:sz w:val="28"/>
          <w:szCs w:val="28"/>
          <w:lang w:val="be-BY"/>
        </w:rPr>
      </w:pPr>
    </w:p>
    <w:p w:rsidR="002F58A2" w:rsidRPr="00CF031F" w:rsidRDefault="002F58A2" w:rsidP="002F58A2">
      <w:pPr>
        <w:pStyle w:val="a5"/>
        <w:spacing w:before="0" w:beforeAutospacing="0" w:after="0" w:afterAutospacing="0"/>
        <w:ind w:firstLine="567"/>
        <w:jc w:val="both"/>
        <w:rPr>
          <w:sz w:val="28"/>
          <w:szCs w:val="28"/>
        </w:rPr>
      </w:pPr>
      <w:r w:rsidRPr="00CF031F">
        <w:rPr>
          <w:sz w:val="28"/>
          <w:szCs w:val="28"/>
        </w:rPr>
        <w:t xml:space="preserve"> </w:t>
      </w:r>
    </w:p>
    <w:p w:rsidR="006E7F02" w:rsidRPr="00CF031F" w:rsidRDefault="006E7F02" w:rsidP="006E7F02">
      <w:pPr>
        <w:pStyle w:val="a3"/>
        <w:numPr>
          <w:ilvl w:val="0"/>
          <w:numId w:val="8"/>
        </w:numPr>
        <w:tabs>
          <w:tab w:val="left" w:pos="426"/>
        </w:tabs>
        <w:spacing w:line="240" w:lineRule="auto"/>
        <w:ind w:left="142" w:hanging="142"/>
        <w:jc w:val="both"/>
        <w:rPr>
          <w:rFonts w:ascii="Times New Roman" w:hAnsi="Times New Roman"/>
          <w:b/>
          <w:sz w:val="28"/>
          <w:szCs w:val="28"/>
          <w:lang w:val="be-BY"/>
        </w:rPr>
      </w:pPr>
      <w:r w:rsidRPr="00CF031F">
        <w:rPr>
          <w:rFonts w:ascii="Times New Roman" w:hAnsi="Times New Roman"/>
          <w:b/>
          <w:sz w:val="28"/>
          <w:szCs w:val="28"/>
          <w:lang w:val="be-BY"/>
        </w:rPr>
        <w:t xml:space="preserve">(36). Отмена крепостного права в Беларуси. Манифест и Положения 19 февраля 1861 г., порядок их применения в Беларуси. Реакция крестьянства на реформу. Итоги и значение реформы 1861 г. Сельское хозяйство и промышленность Беларуси после отмены крепостного права. </w:t>
      </w:r>
    </w:p>
    <w:p w:rsidR="00764211" w:rsidRPr="00CF031F" w:rsidRDefault="00E3278E" w:rsidP="00764211">
      <w:pPr>
        <w:pStyle w:val="a3"/>
        <w:shd w:val="clear" w:color="auto" w:fill="FFFFFF"/>
        <w:spacing w:after="0" w:line="240" w:lineRule="auto"/>
        <w:ind w:left="0" w:firstLine="567"/>
        <w:jc w:val="both"/>
        <w:textAlignment w:val="baseline"/>
        <w:rPr>
          <w:rFonts w:ascii="Times New Roman" w:hAnsi="Times New Roman"/>
          <w:sz w:val="28"/>
          <w:szCs w:val="28"/>
        </w:rPr>
      </w:pPr>
      <w:r w:rsidRPr="00E3278E">
        <w:rPr>
          <w:rFonts w:ascii="Times New Roman" w:hAnsi="Times New Roman"/>
          <w:noProof/>
        </w:rPr>
        <w:pict>
          <v:shape id="_x0000_s1037" type="#_x0000_t202" style="position:absolute;left:0;text-align:left;margin-left:1.45pt;margin-top:209pt;width:145pt;height:35.5pt;z-index:251705344" wrapcoords="-112 0 -112 20571 21600 20571 21600 0 -112 0" stroked="f">
            <v:textbox inset="0,0,0,0">
              <w:txbxContent>
                <w:p w:rsidR="00F6087B" w:rsidRPr="00764211" w:rsidRDefault="00F6087B" w:rsidP="00764211">
                  <w:pPr>
                    <w:jc w:val="center"/>
                    <w:rPr>
                      <w:b/>
                      <w:sz w:val="24"/>
                      <w:szCs w:val="24"/>
                    </w:rPr>
                  </w:pPr>
                  <w:r>
                    <w:rPr>
                      <w:rFonts w:ascii="Times New Roman" w:hAnsi="Times New Roman"/>
                      <w:b/>
                      <w:sz w:val="24"/>
                      <w:szCs w:val="24"/>
                    </w:rPr>
                    <w:t>Виленский генерал-губернатор</w:t>
                  </w:r>
                  <w:r w:rsidRPr="00764211">
                    <w:rPr>
                      <w:rFonts w:ascii="Times New Roman" w:hAnsi="Times New Roman"/>
                      <w:b/>
                      <w:sz w:val="24"/>
                      <w:szCs w:val="24"/>
                    </w:rPr>
                    <w:t xml:space="preserve"> В. И. Н</w:t>
                  </w:r>
                  <w:r>
                    <w:rPr>
                      <w:rFonts w:ascii="Times New Roman" w:hAnsi="Times New Roman"/>
                      <w:b/>
                      <w:sz w:val="24"/>
                      <w:szCs w:val="24"/>
                    </w:rPr>
                    <w:t>азимов</w:t>
                  </w:r>
                </w:p>
              </w:txbxContent>
            </v:textbox>
            <w10:wrap type="tight"/>
          </v:shape>
        </w:pict>
      </w:r>
      <w:r w:rsidR="00764211" w:rsidRPr="00CF031F">
        <w:rPr>
          <w:rFonts w:ascii="Times New Roman" w:hAnsi="Times New Roman"/>
          <w:b/>
          <w:i/>
          <w:noProof/>
          <w:sz w:val="28"/>
          <w:szCs w:val="28"/>
        </w:rPr>
        <w:drawing>
          <wp:anchor distT="0" distB="0" distL="114300" distR="114300" simplePos="0" relativeHeight="251703296" behindDoc="1" locked="0" layoutInCell="1" allowOverlap="1">
            <wp:simplePos x="0" y="0"/>
            <wp:positionH relativeFrom="column">
              <wp:posOffset>18415</wp:posOffset>
            </wp:positionH>
            <wp:positionV relativeFrom="paragraph">
              <wp:posOffset>260350</wp:posOffset>
            </wp:positionV>
            <wp:extent cx="1841500" cy="2336800"/>
            <wp:effectExtent l="19050" t="0" r="6350" b="0"/>
            <wp:wrapTight wrapText="bothSides">
              <wp:wrapPolygon edited="0">
                <wp:start x="-223" y="0"/>
                <wp:lineTo x="-223" y="21483"/>
                <wp:lineTo x="21674" y="21483"/>
                <wp:lineTo x="21674" y="0"/>
                <wp:lineTo x="-223" y="0"/>
              </wp:wrapPolygon>
            </wp:wrapTight>
            <wp:docPr id="26" name="Рисунок 15"/>
            <wp:cNvGraphicFramePr/>
            <a:graphic xmlns:a="http://schemas.openxmlformats.org/drawingml/2006/main">
              <a:graphicData uri="http://schemas.openxmlformats.org/drawingml/2006/picture">
                <pic:pic xmlns:pic="http://schemas.openxmlformats.org/drawingml/2006/picture">
                  <pic:nvPicPr>
                    <pic:cNvPr id="23556" name="Picture 3"/>
                    <pic:cNvPicPr>
                      <a:picLocks noChangeAspect="1" noChangeArrowheads="1"/>
                    </pic:cNvPicPr>
                  </pic:nvPicPr>
                  <pic:blipFill>
                    <a:blip r:embed="rId31"/>
                    <a:srcRect/>
                    <a:stretch>
                      <a:fillRect/>
                    </a:stretch>
                  </pic:blipFill>
                  <pic:spPr bwMode="auto">
                    <a:xfrm>
                      <a:off x="0" y="0"/>
                      <a:ext cx="1841500" cy="2336800"/>
                    </a:xfrm>
                    <a:prstGeom prst="rect">
                      <a:avLst/>
                    </a:prstGeom>
                    <a:noFill/>
                    <a:ln w="9525">
                      <a:noFill/>
                      <a:miter lim="800000"/>
                      <a:headEnd/>
                      <a:tailEnd/>
                    </a:ln>
                  </pic:spPr>
                </pic:pic>
              </a:graphicData>
            </a:graphic>
          </wp:anchor>
        </w:drawing>
      </w:r>
      <w:r w:rsidR="002F58A2" w:rsidRPr="00CF031F">
        <w:rPr>
          <w:rFonts w:ascii="Times New Roman" w:hAnsi="Times New Roman"/>
          <w:b/>
          <w:i/>
          <w:sz w:val="28"/>
          <w:szCs w:val="28"/>
          <w:lang w:val="be-BY"/>
        </w:rPr>
        <w:t xml:space="preserve"> </w:t>
      </w:r>
      <w:r w:rsidR="002F58A2" w:rsidRPr="00CF031F">
        <w:rPr>
          <w:rFonts w:ascii="Times New Roman" w:hAnsi="Times New Roman"/>
          <w:b/>
          <w:sz w:val="28"/>
          <w:szCs w:val="28"/>
          <w:lang w:val="be-BY"/>
        </w:rPr>
        <w:t xml:space="preserve"> </w:t>
      </w:r>
      <w:r w:rsidR="00764211" w:rsidRPr="00CF031F">
        <w:rPr>
          <w:rFonts w:ascii="Times New Roman" w:hAnsi="Times New Roman"/>
          <w:sz w:val="28"/>
          <w:szCs w:val="28"/>
        </w:rPr>
        <w:t xml:space="preserve">После поражения России в Крымской войне </w:t>
      </w:r>
      <w:r w:rsidR="00CF031F">
        <w:rPr>
          <w:rFonts w:ascii="Times New Roman" w:hAnsi="Times New Roman"/>
          <w:b/>
          <w:sz w:val="28"/>
          <w:szCs w:val="28"/>
        </w:rPr>
        <w:t>1853-</w:t>
      </w:r>
      <w:r w:rsidR="00764211" w:rsidRPr="00CF031F">
        <w:rPr>
          <w:rFonts w:ascii="Times New Roman" w:hAnsi="Times New Roman"/>
          <w:b/>
          <w:sz w:val="28"/>
          <w:szCs w:val="28"/>
        </w:rPr>
        <w:t>1856 гг.,</w:t>
      </w:r>
      <w:r w:rsidR="00764211" w:rsidRPr="00CF031F">
        <w:rPr>
          <w:rFonts w:ascii="Times New Roman" w:hAnsi="Times New Roman"/>
          <w:sz w:val="28"/>
          <w:szCs w:val="28"/>
        </w:rPr>
        <w:t xml:space="preserve"> показавшего всю глубину отсталости феодального Российского государства от передовых европейских стран, царь </w:t>
      </w:r>
      <w:r w:rsidR="00764211" w:rsidRPr="00CF031F">
        <w:rPr>
          <w:rFonts w:ascii="Times New Roman" w:hAnsi="Times New Roman"/>
          <w:i/>
          <w:sz w:val="28"/>
          <w:szCs w:val="28"/>
        </w:rPr>
        <w:t>Александр II</w:t>
      </w:r>
      <w:r w:rsidR="00764211" w:rsidRPr="00CF031F">
        <w:rPr>
          <w:rFonts w:ascii="Times New Roman" w:hAnsi="Times New Roman"/>
          <w:sz w:val="28"/>
          <w:szCs w:val="28"/>
        </w:rPr>
        <w:t xml:space="preserve"> признал необходимость отмены крепостного права. Подготовку реформы начали с белорусско-литовских губерний. В </w:t>
      </w:r>
      <w:r w:rsidR="00764211" w:rsidRPr="00CF031F">
        <w:rPr>
          <w:rFonts w:ascii="Times New Roman" w:hAnsi="Times New Roman"/>
          <w:b/>
          <w:sz w:val="28"/>
          <w:szCs w:val="28"/>
        </w:rPr>
        <w:t>1857 г.</w:t>
      </w:r>
      <w:r w:rsidR="00764211" w:rsidRPr="00CF031F">
        <w:rPr>
          <w:rFonts w:ascii="Times New Roman" w:hAnsi="Times New Roman"/>
          <w:sz w:val="28"/>
          <w:szCs w:val="28"/>
        </w:rPr>
        <w:t xml:space="preserve"> появился </w:t>
      </w:r>
      <w:r w:rsidR="00764211" w:rsidRPr="00CF031F">
        <w:rPr>
          <w:rFonts w:ascii="Times New Roman" w:hAnsi="Times New Roman"/>
          <w:i/>
          <w:sz w:val="28"/>
          <w:szCs w:val="28"/>
        </w:rPr>
        <w:t>рескрипт (предписание) царя на имя виленского генерал-губернатора В. И. Назимова</w:t>
      </w:r>
      <w:r w:rsidR="00764211" w:rsidRPr="00CF031F">
        <w:rPr>
          <w:rFonts w:ascii="Times New Roman" w:hAnsi="Times New Roman"/>
          <w:sz w:val="28"/>
          <w:szCs w:val="28"/>
        </w:rPr>
        <w:t xml:space="preserve"> о подготовке проектов «улучшения быта помещичьих крестьян». Согласно этому документу предусматривалось освобождение крестьян от крепостной зависимости и наделение их личной свободой. Однако за помещиком сохранялось право собственности на землю, за пользование которой крестьяне должны были нести повинности.</w:t>
      </w:r>
      <w:r w:rsidR="00CF031F">
        <w:rPr>
          <w:rFonts w:ascii="Times New Roman" w:hAnsi="Times New Roman"/>
          <w:sz w:val="28"/>
          <w:szCs w:val="28"/>
        </w:rPr>
        <w:t xml:space="preserve"> – </w:t>
      </w:r>
    </w:p>
    <w:p w:rsidR="00542CDA" w:rsidRPr="00CF031F" w:rsidRDefault="00764211" w:rsidP="00542CDA">
      <w:pPr>
        <w:pStyle w:val="a3"/>
        <w:shd w:val="clear" w:color="auto" w:fill="FFFFFF"/>
        <w:spacing w:after="0" w:line="240" w:lineRule="auto"/>
        <w:ind w:left="0" w:firstLine="567"/>
        <w:jc w:val="both"/>
        <w:textAlignment w:val="baseline"/>
        <w:rPr>
          <w:rFonts w:ascii="Times New Roman" w:hAnsi="Times New Roman"/>
          <w:sz w:val="28"/>
          <w:szCs w:val="28"/>
        </w:rPr>
      </w:pPr>
      <w:r w:rsidRPr="00CF031F">
        <w:rPr>
          <w:rFonts w:ascii="Times New Roman" w:hAnsi="Times New Roman"/>
          <w:b/>
          <w:sz w:val="28"/>
          <w:szCs w:val="28"/>
          <w:lang w:val="be-BY"/>
        </w:rPr>
        <w:t xml:space="preserve">Манифест и Положения 19 февраля 1861 г. </w:t>
      </w:r>
      <w:r w:rsidR="002F58A2" w:rsidRPr="00CF031F">
        <w:rPr>
          <w:rFonts w:ascii="Times New Roman" w:hAnsi="Times New Roman"/>
          <w:b/>
          <w:sz w:val="28"/>
          <w:szCs w:val="28"/>
        </w:rPr>
        <w:t>19 февраля 1861 г.</w:t>
      </w:r>
      <w:r w:rsidR="002F58A2" w:rsidRPr="00CF031F">
        <w:rPr>
          <w:rFonts w:ascii="Times New Roman" w:hAnsi="Times New Roman"/>
          <w:sz w:val="28"/>
          <w:szCs w:val="28"/>
        </w:rPr>
        <w:t xml:space="preserve"> </w:t>
      </w:r>
      <w:r w:rsidR="002F58A2" w:rsidRPr="00CF031F">
        <w:rPr>
          <w:rFonts w:ascii="Times New Roman" w:hAnsi="Times New Roman"/>
          <w:i/>
          <w:sz w:val="28"/>
          <w:szCs w:val="28"/>
        </w:rPr>
        <w:t>Александр II</w:t>
      </w:r>
      <w:r w:rsidR="002F58A2" w:rsidRPr="00CF031F">
        <w:rPr>
          <w:rFonts w:ascii="Times New Roman" w:hAnsi="Times New Roman"/>
          <w:sz w:val="28"/>
          <w:szCs w:val="28"/>
        </w:rPr>
        <w:t xml:space="preserve"> (1856-1881 гг.) подписал Манифест и «Положения о крестьянах, вышедших из крепостной зависимости». </w:t>
      </w:r>
      <w:r w:rsidR="00542CDA" w:rsidRPr="00CF031F">
        <w:rPr>
          <w:rFonts w:ascii="Times New Roman" w:hAnsi="Times New Roman"/>
          <w:sz w:val="28"/>
          <w:szCs w:val="28"/>
        </w:rPr>
        <w:t xml:space="preserve">Взвесив все обстоятельства, царское правительство не решилось освобождать крестьян совсем без земли. Однако получить ее в собственность крестьяне могли только за выкуп. Сумма </w:t>
      </w:r>
      <w:r w:rsidR="00542CDA" w:rsidRPr="00CF031F">
        <w:rPr>
          <w:rFonts w:ascii="Times New Roman" w:hAnsi="Times New Roman"/>
          <w:i/>
          <w:sz w:val="28"/>
          <w:szCs w:val="28"/>
        </w:rPr>
        <w:lastRenderedPageBreak/>
        <w:t>выкупного платежа</w:t>
      </w:r>
      <w:r w:rsidR="00542CDA" w:rsidRPr="00CF031F">
        <w:rPr>
          <w:rFonts w:ascii="Times New Roman" w:hAnsi="Times New Roman"/>
          <w:sz w:val="28"/>
          <w:szCs w:val="28"/>
        </w:rPr>
        <w:t xml:space="preserve"> определялась в таком размере, чтобы помещик имел возможность, положив ее в банк под проценты, получать ежегодный доход, равный прежнему оброку.</w:t>
      </w:r>
    </w:p>
    <w:p w:rsidR="00542CDA" w:rsidRPr="00CF031F" w:rsidRDefault="007734D7" w:rsidP="00542CDA">
      <w:pPr>
        <w:pStyle w:val="a3"/>
        <w:shd w:val="clear" w:color="auto" w:fill="FFFFFF"/>
        <w:spacing w:after="0" w:line="240" w:lineRule="auto"/>
        <w:ind w:left="0" w:firstLine="567"/>
        <w:jc w:val="both"/>
        <w:textAlignment w:val="baseline"/>
        <w:rPr>
          <w:rFonts w:ascii="Times New Roman" w:hAnsi="Times New Roman"/>
          <w:sz w:val="28"/>
          <w:szCs w:val="28"/>
        </w:rPr>
      </w:pPr>
      <w:r w:rsidRPr="00CF031F">
        <w:rPr>
          <w:rFonts w:ascii="Times New Roman" w:hAnsi="Times New Roman"/>
          <w:noProof/>
          <w:sz w:val="28"/>
          <w:szCs w:val="28"/>
        </w:rPr>
        <w:drawing>
          <wp:anchor distT="0" distB="0" distL="114300" distR="114300" simplePos="0" relativeHeight="251709440" behindDoc="1" locked="0" layoutInCell="1" allowOverlap="1">
            <wp:simplePos x="0" y="0"/>
            <wp:positionH relativeFrom="column">
              <wp:posOffset>43815</wp:posOffset>
            </wp:positionH>
            <wp:positionV relativeFrom="paragraph">
              <wp:posOffset>925830</wp:posOffset>
            </wp:positionV>
            <wp:extent cx="5949950" cy="2057400"/>
            <wp:effectExtent l="19050" t="0" r="0" b="0"/>
            <wp:wrapTight wrapText="bothSides">
              <wp:wrapPolygon edited="0">
                <wp:start x="-69" y="0"/>
                <wp:lineTo x="-69" y="21400"/>
                <wp:lineTo x="21577" y="21400"/>
                <wp:lineTo x="21577" y="0"/>
                <wp:lineTo x="-69" y="0"/>
              </wp:wrapPolygon>
            </wp:wrapTight>
            <wp:docPr id="30"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a:srcRect/>
                    <a:stretch>
                      <a:fillRect/>
                    </a:stretch>
                  </pic:blipFill>
                  <pic:spPr bwMode="auto">
                    <a:xfrm>
                      <a:off x="0" y="0"/>
                      <a:ext cx="5949950" cy="2057400"/>
                    </a:xfrm>
                    <a:prstGeom prst="rect">
                      <a:avLst/>
                    </a:prstGeom>
                    <a:noFill/>
                    <a:ln w="9525">
                      <a:noFill/>
                      <a:miter lim="800000"/>
                      <a:headEnd/>
                      <a:tailEnd/>
                    </a:ln>
                  </pic:spPr>
                </pic:pic>
              </a:graphicData>
            </a:graphic>
          </wp:anchor>
        </w:drawing>
      </w:r>
      <w:r w:rsidR="00542CDA" w:rsidRPr="00CF031F">
        <w:rPr>
          <w:rFonts w:ascii="Times New Roman" w:hAnsi="Times New Roman"/>
          <w:sz w:val="28"/>
          <w:szCs w:val="28"/>
        </w:rPr>
        <w:t xml:space="preserve">В Витебской и Могилевской губерниях, где существовала сельская община, устанавливались размеры крестьянских наделов: высший </w:t>
      </w:r>
      <w:r w:rsidR="00CF031F">
        <w:rPr>
          <w:rFonts w:ascii="Times New Roman" w:hAnsi="Times New Roman"/>
          <w:sz w:val="28"/>
          <w:szCs w:val="28"/>
        </w:rPr>
        <w:t>–</w:t>
      </w:r>
      <w:r w:rsidR="00542CDA" w:rsidRPr="00CF031F">
        <w:rPr>
          <w:rFonts w:ascii="Times New Roman" w:hAnsi="Times New Roman"/>
          <w:sz w:val="28"/>
          <w:szCs w:val="28"/>
        </w:rPr>
        <w:t xml:space="preserve"> от 4 до 5,5 десятины и низший </w:t>
      </w:r>
      <w:r w:rsidR="00CF031F">
        <w:rPr>
          <w:rFonts w:ascii="Times New Roman" w:hAnsi="Times New Roman"/>
          <w:sz w:val="28"/>
          <w:szCs w:val="28"/>
        </w:rPr>
        <w:t>–</w:t>
      </w:r>
      <w:r w:rsidR="00542CDA" w:rsidRPr="00CF031F">
        <w:rPr>
          <w:rFonts w:ascii="Times New Roman" w:hAnsi="Times New Roman"/>
          <w:sz w:val="28"/>
          <w:szCs w:val="28"/>
        </w:rPr>
        <w:t xml:space="preserve"> от 1 до 2 десятин. В Виленской, Гродненской и Минской губерниях, где существовало подворное землепользование, крестьяне могли выкупить свой дореформенный надел.</w:t>
      </w:r>
    </w:p>
    <w:p w:rsidR="00542CDA" w:rsidRPr="00CF031F" w:rsidRDefault="00542CDA" w:rsidP="00542CDA">
      <w:pPr>
        <w:pStyle w:val="a3"/>
        <w:shd w:val="clear" w:color="auto" w:fill="FFFFFF"/>
        <w:spacing w:after="0" w:line="240" w:lineRule="auto"/>
        <w:ind w:left="0" w:firstLine="567"/>
        <w:jc w:val="both"/>
        <w:textAlignment w:val="baseline"/>
        <w:rPr>
          <w:rFonts w:ascii="Times New Roman" w:hAnsi="Times New Roman"/>
          <w:i/>
          <w:sz w:val="28"/>
          <w:szCs w:val="28"/>
        </w:rPr>
      </w:pPr>
      <w:r w:rsidRPr="00CF031F">
        <w:rPr>
          <w:rFonts w:ascii="Times New Roman" w:hAnsi="Times New Roman"/>
          <w:i/>
          <w:sz w:val="28"/>
          <w:szCs w:val="28"/>
        </w:rPr>
        <w:t xml:space="preserve">Выкупная операция </w:t>
      </w:r>
      <w:r w:rsidRPr="00CF031F">
        <w:rPr>
          <w:rFonts w:ascii="Times New Roman" w:hAnsi="Times New Roman"/>
          <w:sz w:val="28"/>
          <w:szCs w:val="28"/>
        </w:rPr>
        <w:t>заключалась</w:t>
      </w:r>
      <w:r w:rsidRPr="00CF031F">
        <w:rPr>
          <w:rFonts w:ascii="Times New Roman" w:hAnsi="Times New Roman"/>
          <w:i/>
          <w:sz w:val="28"/>
          <w:szCs w:val="28"/>
        </w:rPr>
        <w:t xml:space="preserve"> </w:t>
      </w:r>
      <w:r w:rsidRPr="00CF031F">
        <w:rPr>
          <w:rFonts w:ascii="Times New Roman" w:hAnsi="Times New Roman"/>
          <w:sz w:val="28"/>
          <w:szCs w:val="28"/>
        </w:rPr>
        <w:t>в следующем.</w:t>
      </w:r>
    </w:p>
    <w:p w:rsidR="00542CDA" w:rsidRPr="00CF031F" w:rsidRDefault="007734D7" w:rsidP="00542CDA">
      <w:pPr>
        <w:pStyle w:val="a3"/>
        <w:shd w:val="clear" w:color="auto" w:fill="FFFFFF"/>
        <w:spacing w:after="0" w:line="240" w:lineRule="auto"/>
        <w:ind w:left="0" w:firstLine="567"/>
        <w:jc w:val="both"/>
        <w:textAlignment w:val="baseline"/>
        <w:rPr>
          <w:rFonts w:ascii="Times New Roman" w:hAnsi="Times New Roman"/>
          <w:sz w:val="28"/>
          <w:szCs w:val="28"/>
        </w:rPr>
      </w:pPr>
      <w:r w:rsidRPr="00CF031F">
        <w:rPr>
          <w:rFonts w:ascii="Times New Roman" w:hAnsi="Times New Roman"/>
          <w:noProof/>
          <w:sz w:val="28"/>
          <w:szCs w:val="28"/>
        </w:rPr>
        <w:drawing>
          <wp:anchor distT="0" distB="0" distL="114300" distR="114300" simplePos="0" relativeHeight="251706368" behindDoc="1" locked="0" layoutInCell="1" allowOverlap="1">
            <wp:simplePos x="0" y="0"/>
            <wp:positionH relativeFrom="column">
              <wp:posOffset>-146685</wp:posOffset>
            </wp:positionH>
            <wp:positionV relativeFrom="paragraph">
              <wp:posOffset>2193925</wp:posOffset>
            </wp:positionV>
            <wp:extent cx="1670050" cy="2292350"/>
            <wp:effectExtent l="171450" t="133350" r="406400" b="336550"/>
            <wp:wrapTight wrapText="bothSides">
              <wp:wrapPolygon edited="0">
                <wp:start x="1478" y="-1257"/>
                <wp:lineTo x="0" y="-1077"/>
                <wp:lineTo x="-2217" y="718"/>
                <wp:lineTo x="-2217" y="22617"/>
                <wp:lineTo x="0" y="24592"/>
                <wp:lineTo x="986" y="24771"/>
                <wp:lineTo x="3696" y="24771"/>
                <wp:lineTo x="20697" y="24771"/>
                <wp:lineTo x="23653" y="24771"/>
                <wp:lineTo x="23407" y="24592"/>
                <wp:lineTo x="24392" y="24592"/>
                <wp:lineTo x="26610" y="22438"/>
                <wp:lineTo x="26610" y="1616"/>
                <wp:lineTo x="26856" y="898"/>
                <wp:lineTo x="24146" y="-1077"/>
                <wp:lineTo x="22668" y="-1257"/>
                <wp:lineTo x="1478" y="-1257"/>
              </wp:wrapPolygon>
            </wp:wrapTight>
            <wp:docPr id="28" name="Рисунок 16"/>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3" cstate="print"/>
                    <a:srcRect/>
                    <a:stretch>
                      <a:fillRect/>
                    </a:stretch>
                  </pic:blipFill>
                  <pic:spPr>
                    <a:xfrm>
                      <a:off x="0" y="0"/>
                      <a:ext cx="1670050" cy="2292350"/>
                    </a:xfrm>
                    <a:prstGeom prst="rect">
                      <a:avLst/>
                    </a:prstGeom>
                    <a:ln w="6350">
                      <a:solidFill>
                        <a:schemeClr val="tx1"/>
                      </a:solidFill>
                    </a:ln>
                    <a:effectLst>
                      <a:outerShdw blurRad="292100" dist="139700" dir="2700000" algn="tl" rotWithShape="0">
                        <a:srgbClr val="333333">
                          <a:alpha val="65000"/>
                        </a:srgbClr>
                      </a:outerShdw>
                    </a:effectLst>
                  </pic:spPr>
                </pic:pic>
              </a:graphicData>
            </a:graphic>
          </wp:anchor>
        </w:drawing>
      </w:r>
      <w:r w:rsidR="00542CDA" w:rsidRPr="00CF031F">
        <w:rPr>
          <w:rFonts w:ascii="Times New Roman" w:hAnsi="Times New Roman"/>
          <w:sz w:val="28"/>
          <w:szCs w:val="28"/>
        </w:rPr>
        <w:t xml:space="preserve">Государство закладывало (вносило) за крестьян 4/5 выкупной суммы, чтобы они могли рассчитаться с помещиками. Предусматривалось, что возвращать эту ссуду </w:t>
      </w:r>
      <w:r w:rsidR="00831CBD">
        <w:rPr>
          <w:sz w:val="28"/>
          <w:szCs w:val="28"/>
        </w:rPr>
        <w:t>–</w:t>
      </w:r>
      <w:r w:rsidR="00542CDA" w:rsidRPr="00CF031F">
        <w:rPr>
          <w:rFonts w:ascii="Times New Roman" w:hAnsi="Times New Roman"/>
          <w:sz w:val="28"/>
          <w:szCs w:val="28"/>
        </w:rPr>
        <w:t xml:space="preserve"> так называемые выкупные платежи — крестьяне будут в течение 49 лет с большими процентами. До заключения выкупного соглашения крестьянам за пользование наделами необходимо было выполнять в пользу помещика прежние повинности </w:t>
      </w:r>
      <w:r w:rsidR="00CF031F">
        <w:rPr>
          <w:rFonts w:ascii="Times New Roman" w:hAnsi="Times New Roman"/>
          <w:sz w:val="28"/>
          <w:szCs w:val="28"/>
        </w:rPr>
        <w:t>–</w:t>
      </w:r>
      <w:r w:rsidR="00542CDA" w:rsidRPr="00CF031F">
        <w:rPr>
          <w:rFonts w:ascii="Times New Roman" w:hAnsi="Times New Roman"/>
          <w:sz w:val="28"/>
          <w:szCs w:val="28"/>
        </w:rPr>
        <w:t xml:space="preserve"> барщину или оброк в установленных государством размерах. Такие крестьяне считались </w:t>
      </w:r>
      <w:r w:rsidR="00542CDA" w:rsidRPr="00CF031F">
        <w:rPr>
          <w:rFonts w:ascii="Times New Roman" w:hAnsi="Times New Roman"/>
          <w:i/>
          <w:sz w:val="28"/>
          <w:szCs w:val="28"/>
        </w:rPr>
        <w:t>временнообязанными.</w:t>
      </w:r>
      <w:r w:rsidR="00542CDA" w:rsidRPr="00CF031F">
        <w:rPr>
          <w:rFonts w:ascii="Times New Roman" w:hAnsi="Times New Roman"/>
          <w:sz w:val="28"/>
          <w:szCs w:val="28"/>
        </w:rPr>
        <w:t xml:space="preserve"> Поземельные отношения временнообязанных крестьян с помещиками оформлялись в документах, которые назывались </w:t>
      </w:r>
      <w:r w:rsidR="00542CDA" w:rsidRPr="00CF031F">
        <w:rPr>
          <w:rFonts w:ascii="Times New Roman" w:hAnsi="Times New Roman"/>
          <w:i/>
          <w:sz w:val="28"/>
          <w:szCs w:val="28"/>
        </w:rPr>
        <w:t>уставными грамотами.</w:t>
      </w:r>
      <w:r w:rsidR="00542CDA" w:rsidRPr="00CF031F">
        <w:rPr>
          <w:rFonts w:ascii="Times New Roman" w:hAnsi="Times New Roman"/>
          <w:sz w:val="28"/>
          <w:szCs w:val="28"/>
        </w:rPr>
        <w:t xml:space="preserve"> Их составлением занимались </w:t>
      </w:r>
      <w:r w:rsidR="00542CDA" w:rsidRPr="00CF031F">
        <w:rPr>
          <w:rFonts w:ascii="Times New Roman" w:hAnsi="Times New Roman"/>
          <w:i/>
          <w:sz w:val="28"/>
          <w:szCs w:val="28"/>
        </w:rPr>
        <w:t>мировые посредники</w:t>
      </w:r>
      <w:r w:rsidR="00542CDA" w:rsidRPr="00CF031F">
        <w:rPr>
          <w:rFonts w:ascii="Times New Roman" w:hAnsi="Times New Roman"/>
          <w:sz w:val="28"/>
          <w:szCs w:val="28"/>
        </w:rPr>
        <w:t xml:space="preserve"> из числа местных помещиков.</w:t>
      </w:r>
    </w:p>
    <w:p w:rsidR="00471063" w:rsidRPr="00CF031F" w:rsidRDefault="00E3278E" w:rsidP="00542CDA">
      <w:pPr>
        <w:pStyle w:val="a3"/>
        <w:shd w:val="clear" w:color="auto" w:fill="FFFFFF"/>
        <w:spacing w:after="0" w:line="240" w:lineRule="auto"/>
        <w:ind w:left="0" w:firstLine="567"/>
        <w:jc w:val="both"/>
        <w:textAlignment w:val="baseline"/>
        <w:rPr>
          <w:rFonts w:ascii="Times New Roman" w:hAnsi="Times New Roman"/>
          <w:sz w:val="28"/>
          <w:szCs w:val="28"/>
        </w:rPr>
      </w:pPr>
      <w:r w:rsidRPr="00E3278E">
        <w:rPr>
          <w:rFonts w:ascii="Times New Roman" w:hAnsi="Times New Roman"/>
          <w:noProof/>
        </w:rPr>
        <w:pict>
          <v:shape id="_x0000_s1039" type="#_x0000_t202" style="position:absolute;left:0;text-align:left;margin-left:-174.95pt;margin-top:183.3pt;width:149pt;height:48.85pt;z-index:251708416" wrapcoords="-103 0 -103 20571 21600 20571 21600 0 -103 0" stroked="f">
            <v:textbox inset="0,0,0,0">
              <w:txbxContent>
                <w:p w:rsidR="00F6087B" w:rsidRPr="009D6B79" w:rsidRDefault="00F6087B" w:rsidP="009D6B79">
                  <w:pPr>
                    <w:pStyle w:val="ab"/>
                    <w:jc w:val="center"/>
                    <w:rPr>
                      <w:rFonts w:ascii="Times New Roman" w:eastAsia="Times New Roman" w:hAnsi="Times New Roman" w:cs="Times New Roman"/>
                      <w:i/>
                      <w:color w:val="auto"/>
                      <w:sz w:val="24"/>
                      <w:szCs w:val="24"/>
                    </w:rPr>
                  </w:pPr>
                  <w:r w:rsidRPr="009D6B79">
                    <w:rPr>
                      <w:rFonts w:ascii="Times New Roman" w:hAnsi="Times New Roman" w:cs="Times New Roman"/>
                      <w:color w:val="auto"/>
                      <w:sz w:val="24"/>
                      <w:szCs w:val="24"/>
                    </w:rPr>
                    <w:t>Карикатура на крестьянскую реформу 1861 г.</w:t>
                  </w:r>
                </w:p>
              </w:txbxContent>
            </v:textbox>
            <w10:wrap type="tight"/>
          </v:shape>
        </w:pict>
      </w:r>
      <w:r w:rsidR="002F58A2" w:rsidRPr="00CF031F">
        <w:rPr>
          <w:rFonts w:ascii="Times New Roman" w:hAnsi="Times New Roman"/>
          <w:b/>
          <w:sz w:val="28"/>
          <w:szCs w:val="28"/>
          <w:lang w:val="be-BY"/>
        </w:rPr>
        <w:t>Реакция крестьянства на реформу.</w:t>
      </w:r>
      <w:r w:rsidR="00542CDA" w:rsidRPr="00CF031F">
        <w:rPr>
          <w:rFonts w:ascii="Times New Roman" w:hAnsi="Times New Roman"/>
          <w:sz w:val="28"/>
          <w:szCs w:val="28"/>
        </w:rPr>
        <w:t xml:space="preserve">  Реформа 1861 г. коренным образом изменила положение помещичьих крестьян, которые получили личную свободу. Однако они вышли на волю ограбленными. Закон установил нормы земельных наделов исходя из интересов помещиков. Так называемые </w:t>
      </w:r>
      <w:r w:rsidR="00471063" w:rsidRPr="00CF031F">
        <w:rPr>
          <w:rFonts w:ascii="Times New Roman" w:hAnsi="Times New Roman"/>
          <w:i/>
          <w:sz w:val="28"/>
          <w:szCs w:val="28"/>
        </w:rPr>
        <w:t>отрезки</w:t>
      </w:r>
      <w:r w:rsidR="00542CDA" w:rsidRPr="00CF031F">
        <w:rPr>
          <w:rFonts w:ascii="Times New Roman" w:hAnsi="Times New Roman"/>
          <w:sz w:val="28"/>
          <w:szCs w:val="28"/>
        </w:rPr>
        <w:t xml:space="preserve"> земли, которые помещики отрезали в свою пользу, уменьшили дореформенные крестьянские наделы в среднем на 30 %. Крестьяне не могли распоряжаться наделами земли до их выкупа. Помещики оставили за собой лучшие пахотные земли. Крестьянам отводили пустыри, «песочек» или заболоченные участки. Кроме того их лишили </w:t>
      </w:r>
      <w:r w:rsidR="00542CDA" w:rsidRPr="00CF031F">
        <w:rPr>
          <w:rFonts w:ascii="Times New Roman" w:hAnsi="Times New Roman"/>
          <w:sz w:val="28"/>
          <w:szCs w:val="28"/>
        </w:rPr>
        <w:lastRenderedPageBreak/>
        <w:t xml:space="preserve">сенокосов, выгонов, водоемов, лесных угодий, без которых деревенское хозяйство обычно не могло обойтись. </w:t>
      </w:r>
    </w:p>
    <w:p w:rsidR="00471063" w:rsidRPr="00CF031F" w:rsidRDefault="00471063" w:rsidP="00542CDA">
      <w:pPr>
        <w:pStyle w:val="a3"/>
        <w:shd w:val="clear" w:color="auto" w:fill="FFFFFF"/>
        <w:spacing w:after="0" w:line="240" w:lineRule="auto"/>
        <w:ind w:left="0" w:firstLine="567"/>
        <w:jc w:val="both"/>
        <w:textAlignment w:val="baseline"/>
        <w:rPr>
          <w:rFonts w:ascii="Times New Roman" w:hAnsi="Times New Roman"/>
          <w:sz w:val="28"/>
          <w:szCs w:val="28"/>
        </w:rPr>
      </w:pPr>
      <w:r w:rsidRPr="00CF031F">
        <w:rPr>
          <w:rFonts w:ascii="Times New Roman" w:hAnsi="Times New Roman"/>
          <w:sz w:val="28"/>
          <w:szCs w:val="28"/>
        </w:rPr>
        <w:t>С полученных наделов было трудно прокормить семью. Большинство крестьян были поставлены в такие условия, что не могли вести хозяйство самостоятельно. Они были вынуждены работать на бывших хозяев, которые оставались землевладельцами.</w:t>
      </w:r>
    </w:p>
    <w:p w:rsidR="00471063" w:rsidRPr="00CF031F" w:rsidRDefault="00471063" w:rsidP="00471063">
      <w:pPr>
        <w:pStyle w:val="a3"/>
        <w:shd w:val="clear" w:color="auto" w:fill="FFFFFF"/>
        <w:spacing w:after="0" w:line="240" w:lineRule="auto"/>
        <w:ind w:left="0" w:firstLine="567"/>
        <w:jc w:val="both"/>
        <w:textAlignment w:val="baseline"/>
        <w:rPr>
          <w:rFonts w:ascii="Times New Roman" w:hAnsi="Times New Roman"/>
          <w:sz w:val="28"/>
          <w:szCs w:val="28"/>
        </w:rPr>
      </w:pPr>
      <w:r w:rsidRPr="00CF031F">
        <w:rPr>
          <w:rFonts w:ascii="Times New Roman" w:hAnsi="Times New Roman"/>
          <w:sz w:val="28"/>
          <w:szCs w:val="28"/>
        </w:rPr>
        <w:t>Реформа 1861 г. вызвала глубокое разочарование крестьян. Пошли слухи, что царь якобы издал указ о настоящей свободе, а паны его скрывают. Крестьяне быстро поняли, что они обмануты в своих ожиданиях. В 1861 г. произошло около 400 волнений белорусских крестьян. Крестьяне сорвали двухлетний после провозглашения реформы срок подписания уставных грамот. На 1 января 1863 г. почти 4/5 этих грамот не было подписано. Крестьяне не хотели выкупать землю, которой они неизменно пользовались десятилетиями и считали своей. Размер выкупа значительно превышал реаль</w:t>
      </w:r>
      <w:r w:rsidR="007734D7" w:rsidRPr="00CF031F">
        <w:rPr>
          <w:rFonts w:ascii="Times New Roman" w:hAnsi="Times New Roman"/>
          <w:sz w:val="28"/>
          <w:szCs w:val="28"/>
        </w:rPr>
        <w:t>ную стоимость земли.</w:t>
      </w:r>
    </w:p>
    <w:p w:rsidR="00437BCB" w:rsidRPr="00CF031F" w:rsidRDefault="00E3278E" w:rsidP="002F58A2">
      <w:pPr>
        <w:pStyle w:val="a3"/>
        <w:spacing w:after="0" w:line="240" w:lineRule="auto"/>
        <w:ind w:left="0" w:firstLine="567"/>
        <w:jc w:val="both"/>
        <w:rPr>
          <w:rFonts w:ascii="Times New Roman" w:hAnsi="Times New Roman"/>
          <w:sz w:val="28"/>
          <w:szCs w:val="28"/>
        </w:rPr>
      </w:pPr>
      <w:r w:rsidRPr="00E3278E">
        <w:rPr>
          <w:rFonts w:ascii="Times New Roman" w:hAnsi="Times New Roman"/>
          <w:noProof/>
        </w:rPr>
        <w:pict>
          <v:shape id="_x0000_s1040" type="#_x0000_t202" style="position:absolute;left:0;text-align:left;margin-left:-1.55pt;margin-top:236.2pt;width:234.5pt;height:31.5pt;z-index:251712512" wrapcoords="-69 0 -69 20571 21600 20571 21600 0 -69 0" stroked="f">
            <v:textbox inset="0,0,0,0">
              <w:txbxContent>
                <w:p w:rsidR="00F6087B" w:rsidRPr="007734D7" w:rsidRDefault="00F6087B" w:rsidP="007734D7">
                  <w:pPr>
                    <w:pStyle w:val="ab"/>
                    <w:jc w:val="center"/>
                    <w:rPr>
                      <w:rFonts w:ascii="Times New Roman" w:eastAsia="Times New Roman" w:hAnsi="Times New Roman" w:cs="Times New Roman"/>
                      <w:noProof/>
                      <w:color w:val="auto"/>
                      <w:sz w:val="24"/>
                      <w:szCs w:val="24"/>
                    </w:rPr>
                  </w:pPr>
                  <w:r w:rsidRPr="007734D7">
                    <w:rPr>
                      <w:rFonts w:ascii="Times New Roman" w:hAnsi="Times New Roman" w:cs="Times New Roman"/>
                      <w:color w:val="auto"/>
                      <w:sz w:val="24"/>
                      <w:szCs w:val="24"/>
                    </w:rPr>
                    <w:t>Крестьянская семья после отмены крепостного права</w:t>
                  </w:r>
                </w:p>
              </w:txbxContent>
            </v:textbox>
            <w10:wrap type="tight"/>
          </v:shape>
        </w:pict>
      </w:r>
      <w:r w:rsidR="007734D7" w:rsidRPr="00CF031F">
        <w:rPr>
          <w:rFonts w:ascii="Times New Roman" w:hAnsi="Times New Roman"/>
          <w:b/>
          <w:noProof/>
          <w:sz w:val="28"/>
          <w:szCs w:val="28"/>
        </w:rPr>
        <w:drawing>
          <wp:anchor distT="0" distB="0" distL="114300" distR="114300" simplePos="0" relativeHeight="251710464" behindDoc="1" locked="0" layoutInCell="1" allowOverlap="1">
            <wp:simplePos x="0" y="0"/>
            <wp:positionH relativeFrom="column">
              <wp:posOffset>-19685</wp:posOffset>
            </wp:positionH>
            <wp:positionV relativeFrom="paragraph">
              <wp:posOffset>1024890</wp:posOffset>
            </wp:positionV>
            <wp:extent cx="2978150" cy="1917700"/>
            <wp:effectExtent l="19050" t="0" r="0" b="0"/>
            <wp:wrapTight wrapText="bothSides">
              <wp:wrapPolygon edited="0">
                <wp:start x="-138" y="0"/>
                <wp:lineTo x="-138" y="21457"/>
                <wp:lineTo x="21554" y="21457"/>
                <wp:lineTo x="21554" y="0"/>
                <wp:lineTo x="-138" y="0"/>
              </wp:wrapPolygon>
            </wp:wrapTight>
            <wp:docPr id="31" name="Рисунок 17" descr="C:\Documents and Settings\Борисюк Артём\Рабочий стол\Презентация крепостное право\Вторая отмена крепостного права..jpg"/>
            <wp:cNvGraphicFramePr/>
            <a:graphic xmlns:a="http://schemas.openxmlformats.org/drawingml/2006/main">
              <a:graphicData uri="http://schemas.openxmlformats.org/drawingml/2006/picture">
                <pic:pic xmlns:pic="http://schemas.openxmlformats.org/drawingml/2006/picture">
                  <pic:nvPicPr>
                    <pic:cNvPr id="30723" name="Picture 2" descr="C:\Documents and Settings\Борисюк Артём\Рабочий стол\Презентация крепостное право\Вторая отмена крепостного права..jpg"/>
                    <pic:cNvPicPr>
                      <a:picLocks noGrp="1" noChangeAspect="1" noChangeArrowheads="1"/>
                    </pic:cNvPicPr>
                  </pic:nvPicPr>
                  <pic:blipFill>
                    <a:blip r:embed="rId34"/>
                    <a:srcRect/>
                    <a:stretch>
                      <a:fillRect/>
                    </a:stretch>
                  </pic:blipFill>
                  <pic:spPr bwMode="auto">
                    <a:xfrm>
                      <a:off x="0" y="0"/>
                      <a:ext cx="2978150" cy="1917700"/>
                    </a:xfrm>
                    <a:prstGeom prst="rect">
                      <a:avLst/>
                    </a:prstGeom>
                    <a:noFill/>
                    <a:ln w="9525">
                      <a:noFill/>
                      <a:miter lim="800000"/>
                      <a:headEnd/>
                      <a:tailEnd/>
                    </a:ln>
                  </pic:spPr>
                </pic:pic>
              </a:graphicData>
            </a:graphic>
          </wp:anchor>
        </w:drawing>
      </w:r>
      <w:r w:rsidR="002F58A2" w:rsidRPr="00CF031F">
        <w:rPr>
          <w:rFonts w:ascii="Times New Roman" w:hAnsi="Times New Roman"/>
          <w:b/>
          <w:sz w:val="28"/>
          <w:szCs w:val="28"/>
          <w:lang w:val="be-BY"/>
        </w:rPr>
        <w:t xml:space="preserve">Итоги и значение реформы 1861 </w:t>
      </w:r>
      <w:r w:rsidR="00471063" w:rsidRPr="00CF031F">
        <w:rPr>
          <w:rFonts w:ascii="Times New Roman" w:hAnsi="Times New Roman"/>
          <w:sz w:val="28"/>
          <w:szCs w:val="28"/>
        </w:rPr>
        <w:t xml:space="preserve">Отмена крепостного права стала своеобразной границей между двумя эпохами </w:t>
      </w:r>
      <w:r w:rsidR="00CF031F">
        <w:rPr>
          <w:rFonts w:ascii="Times New Roman" w:hAnsi="Times New Roman"/>
          <w:sz w:val="28"/>
          <w:szCs w:val="28"/>
        </w:rPr>
        <w:t>–</w:t>
      </w:r>
      <w:r w:rsidR="00471063" w:rsidRPr="00CF031F">
        <w:rPr>
          <w:rFonts w:ascii="Times New Roman" w:hAnsi="Times New Roman"/>
          <w:sz w:val="28"/>
          <w:szCs w:val="28"/>
        </w:rPr>
        <w:t xml:space="preserve"> феодализмом и капитализмом. Наиболее прогрессивным преобразованием в деревне стало провозглашение личной свободы крепостных крестьян, их независимости от помещика. Крестьян уже нельзя было продавать, покупать, дарить. Огромное количество людей получило, пусть и ограниченные, гражданские права: заключения договоров и сделок, выбора рода занятий, поступления в учебные заведения, свободного вступления в брак. Освобождение миллионов помещичьих крестьян от крепостной зависимости создало так необходимый для развития капиталистического производства рынок наемной рабочей силы. Однако для полного освобождения от крепостных пут и невольничьей психологии понадобились еще десятилетия.</w:t>
      </w:r>
    </w:p>
    <w:p w:rsidR="00471063" w:rsidRPr="00CF031F" w:rsidRDefault="00471063" w:rsidP="009D6B79">
      <w:pPr>
        <w:pStyle w:val="a3"/>
        <w:spacing w:after="0" w:line="240" w:lineRule="auto"/>
        <w:ind w:left="0" w:firstLine="567"/>
        <w:jc w:val="both"/>
        <w:rPr>
          <w:rFonts w:ascii="Times New Roman" w:hAnsi="Times New Roman"/>
          <w:sz w:val="28"/>
          <w:szCs w:val="28"/>
        </w:rPr>
      </w:pPr>
      <w:r w:rsidRPr="00CF031F">
        <w:rPr>
          <w:rFonts w:ascii="Times New Roman" w:hAnsi="Times New Roman"/>
          <w:b/>
          <w:sz w:val="28"/>
          <w:szCs w:val="28"/>
          <w:lang w:val="be-BY"/>
        </w:rPr>
        <w:t>Сельское хозяйство и промышленность Беларуси после отмены крепостного права.</w:t>
      </w:r>
      <w:r w:rsidRPr="00CF031F">
        <w:rPr>
          <w:rFonts w:ascii="Times New Roman" w:hAnsi="Times New Roman"/>
          <w:b/>
          <w:i/>
          <w:sz w:val="28"/>
          <w:szCs w:val="28"/>
          <w:lang w:val="be-BY"/>
        </w:rPr>
        <w:t xml:space="preserve"> </w:t>
      </w:r>
      <w:r w:rsidRPr="00CF031F">
        <w:rPr>
          <w:rFonts w:ascii="Times New Roman" w:hAnsi="Times New Roman"/>
          <w:sz w:val="28"/>
          <w:szCs w:val="28"/>
        </w:rPr>
        <w:t xml:space="preserve">  После отмены крепостного права </w:t>
      </w:r>
      <w:r w:rsidR="009D6B79" w:rsidRPr="00CF031F">
        <w:rPr>
          <w:rFonts w:ascii="Times New Roman" w:hAnsi="Times New Roman"/>
          <w:sz w:val="28"/>
          <w:szCs w:val="28"/>
        </w:rPr>
        <w:t>з</w:t>
      </w:r>
      <w:r w:rsidRPr="00CF031F">
        <w:rPr>
          <w:rFonts w:ascii="Times New Roman" w:hAnsi="Times New Roman"/>
          <w:sz w:val="28"/>
          <w:szCs w:val="28"/>
        </w:rPr>
        <w:t xml:space="preserve">начительная часть помещиков, которые вели хозяйство старыми методами, не выдерживали конкуренции. Их имения с течением времени обременялись долгами, закладывались в банках и рано или поздно продавались целиком или частями. Часть помещиков после реформы 1861 г. продолжала вести свое хозяйство по-старому. В первые пореформенные десятилетия наибольшее распространение в Могилевской и Витебской губерниях получили </w:t>
      </w:r>
      <w:r w:rsidRPr="00CF031F">
        <w:rPr>
          <w:rFonts w:ascii="Times New Roman" w:hAnsi="Times New Roman"/>
          <w:i/>
          <w:sz w:val="28"/>
          <w:szCs w:val="28"/>
        </w:rPr>
        <w:t>отработки.</w:t>
      </w:r>
      <w:r w:rsidRPr="00CF031F">
        <w:rPr>
          <w:rFonts w:ascii="Times New Roman" w:hAnsi="Times New Roman"/>
          <w:sz w:val="28"/>
          <w:szCs w:val="28"/>
        </w:rPr>
        <w:t xml:space="preserve"> При отработочной системе хозяйствования малоземельные </w:t>
      </w:r>
      <w:r w:rsidRPr="00CF031F">
        <w:rPr>
          <w:rFonts w:ascii="Times New Roman" w:hAnsi="Times New Roman"/>
          <w:sz w:val="28"/>
          <w:szCs w:val="28"/>
        </w:rPr>
        <w:lastRenderedPageBreak/>
        <w:t xml:space="preserve">крестьяне были вынуждены работать на пана за аренду помещичьих полей, пастбищ, сенокосов и за натуральные или денежные займы. </w:t>
      </w:r>
    </w:p>
    <w:p w:rsidR="00471063" w:rsidRPr="00CF031F" w:rsidRDefault="00471063" w:rsidP="009D6B79">
      <w:pPr>
        <w:pStyle w:val="a3"/>
        <w:spacing w:after="0" w:line="240" w:lineRule="auto"/>
        <w:ind w:left="0" w:firstLine="567"/>
        <w:jc w:val="both"/>
        <w:rPr>
          <w:rFonts w:ascii="Times New Roman" w:hAnsi="Times New Roman"/>
          <w:sz w:val="28"/>
          <w:szCs w:val="28"/>
        </w:rPr>
      </w:pPr>
      <w:r w:rsidRPr="00CF031F">
        <w:rPr>
          <w:rFonts w:ascii="Times New Roman" w:hAnsi="Times New Roman"/>
          <w:sz w:val="28"/>
          <w:szCs w:val="28"/>
        </w:rPr>
        <w:t xml:space="preserve">Часть помещиков смогла перейти к </w:t>
      </w:r>
      <w:r w:rsidRPr="00CF031F">
        <w:rPr>
          <w:rFonts w:ascii="Times New Roman" w:hAnsi="Times New Roman"/>
          <w:i/>
          <w:sz w:val="28"/>
          <w:szCs w:val="28"/>
        </w:rPr>
        <w:t>капиталистической системе хозяйствования.</w:t>
      </w:r>
      <w:r w:rsidRPr="00CF031F">
        <w:rPr>
          <w:rFonts w:ascii="Times New Roman" w:hAnsi="Times New Roman"/>
          <w:sz w:val="28"/>
          <w:szCs w:val="28"/>
        </w:rPr>
        <w:t xml:space="preserve"> Эта система преобладала в Виленской, Гродненской и Минской губерниях. Она заключалась в найме помещиками в свои хозяйства постоянных или временных работников, которые обрабатывали землю инвентарем владельца. Такие хозяйства постепенно приобретали торговый, предпринимательский характер. Здесь вводили многопольные севообороты, разводили породистый скот, использовали минеральные удобрения и улучшенные орудия труда (железные плуги, бороны), а позже — различные сельскохозяйственные машины. </w:t>
      </w:r>
    </w:p>
    <w:p w:rsidR="00437BCB" w:rsidRPr="00CF031F" w:rsidRDefault="00437BCB" w:rsidP="002F58A2">
      <w:pPr>
        <w:pStyle w:val="a3"/>
        <w:spacing w:after="0" w:line="240" w:lineRule="auto"/>
        <w:ind w:left="0" w:firstLine="567"/>
        <w:jc w:val="both"/>
        <w:rPr>
          <w:rFonts w:ascii="Times New Roman" w:hAnsi="Times New Roman"/>
          <w:sz w:val="28"/>
          <w:szCs w:val="28"/>
        </w:rPr>
      </w:pPr>
    </w:p>
    <w:p w:rsidR="00437BCB" w:rsidRPr="00CF031F" w:rsidRDefault="00437BCB" w:rsidP="00437BCB">
      <w:pPr>
        <w:shd w:val="clear" w:color="auto" w:fill="FFFFFF"/>
        <w:spacing w:after="0"/>
        <w:ind w:firstLine="567"/>
        <w:jc w:val="center"/>
        <w:rPr>
          <w:rFonts w:ascii="Times New Roman" w:hAnsi="Times New Roman" w:cs="Times New Roman"/>
          <w:b/>
          <w:sz w:val="28"/>
          <w:szCs w:val="28"/>
        </w:rPr>
      </w:pPr>
      <w:r w:rsidRPr="00CF031F">
        <w:rPr>
          <w:rFonts w:ascii="Times New Roman" w:hAnsi="Times New Roman" w:cs="Times New Roman"/>
          <w:b/>
          <w:sz w:val="28"/>
          <w:szCs w:val="28"/>
        </w:rPr>
        <w:t>Вопросы и задания</w:t>
      </w:r>
    </w:p>
    <w:p w:rsidR="007734D7" w:rsidRPr="00CF031F" w:rsidRDefault="007734D7" w:rsidP="00BD3622">
      <w:pPr>
        <w:pStyle w:val="a3"/>
        <w:numPr>
          <w:ilvl w:val="0"/>
          <w:numId w:val="29"/>
        </w:numPr>
        <w:shd w:val="clear" w:color="auto" w:fill="FFFFFF"/>
        <w:spacing w:after="0"/>
        <w:jc w:val="both"/>
        <w:rPr>
          <w:rFonts w:ascii="Times New Roman" w:hAnsi="Times New Roman"/>
          <w:sz w:val="28"/>
          <w:szCs w:val="28"/>
        </w:rPr>
      </w:pPr>
      <w:r w:rsidRPr="00CF031F">
        <w:rPr>
          <w:rFonts w:ascii="Times New Roman" w:hAnsi="Times New Roman"/>
          <w:sz w:val="28"/>
          <w:szCs w:val="28"/>
          <w:lang w:val="be-BY"/>
        </w:rPr>
        <w:t xml:space="preserve">Манифест и Положения 19 февраля 1861 г., порядок их применения в Беларуси. </w:t>
      </w:r>
    </w:p>
    <w:p w:rsidR="007734D7" w:rsidRPr="00CF031F" w:rsidRDefault="007734D7" w:rsidP="00BD3622">
      <w:pPr>
        <w:pStyle w:val="a3"/>
        <w:numPr>
          <w:ilvl w:val="0"/>
          <w:numId w:val="29"/>
        </w:numPr>
        <w:shd w:val="clear" w:color="auto" w:fill="FFFFFF"/>
        <w:spacing w:after="0"/>
        <w:jc w:val="both"/>
        <w:rPr>
          <w:rFonts w:ascii="Times New Roman" w:hAnsi="Times New Roman"/>
          <w:sz w:val="28"/>
          <w:szCs w:val="28"/>
        </w:rPr>
      </w:pPr>
      <w:r w:rsidRPr="00CF031F">
        <w:rPr>
          <w:rFonts w:ascii="Times New Roman" w:hAnsi="Times New Roman"/>
          <w:sz w:val="28"/>
          <w:szCs w:val="28"/>
          <w:lang w:val="be-BY"/>
        </w:rPr>
        <w:t xml:space="preserve">Реакция крестьянства на реформу. </w:t>
      </w:r>
    </w:p>
    <w:p w:rsidR="007734D7" w:rsidRPr="00CF031F" w:rsidRDefault="007734D7" w:rsidP="00BD3622">
      <w:pPr>
        <w:pStyle w:val="a3"/>
        <w:numPr>
          <w:ilvl w:val="0"/>
          <w:numId w:val="29"/>
        </w:numPr>
        <w:shd w:val="clear" w:color="auto" w:fill="FFFFFF"/>
        <w:spacing w:after="0"/>
        <w:jc w:val="both"/>
        <w:rPr>
          <w:rFonts w:ascii="Times New Roman" w:hAnsi="Times New Roman"/>
          <w:sz w:val="28"/>
          <w:szCs w:val="28"/>
        </w:rPr>
      </w:pPr>
      <w:r w:rsidRPr="00CF031F">
        <w:rPr>
          <w:rFonts w:ascii="Times New Roman" w:hAnsi="Times New Roman"/>
          <w:sz w:val="28"/>
          <w:szCs w:val="28"/>
          <w:lang w:val="be-BY"/>
        </w:rPr>
        <w:t xml:space="preserve">Итоги и значение реформы 1861 г. </w:t>
      </w:r>
    </w:p>
    <w:p w:rsidR="007734D7" w:rsidRPr="00CF031F" w:rsidRDefault="007734D7" w:rsidP="00BD3622">
      <w:pPr>
        <w:pStyle w:val="a3"/>
        <w:numPr>
          <w:ilvl w:val="0"/>
          <w:numId w:val="29"/>
        </w:numPr>
        <w:shd w:val="clear" w:color="auto" w:fill="FFFFFF"/>
        <w:spacing w:after="0"/>
        <w:jc w:val="both"/>
        <w:rPr>
          <w:rFonts w:ascii="Times New Roman" w:hAnsi="Times New Roman"/>
          <w:sz w:val="28"/>
          <w:szCs w:val="28"/>
        </w:rPr>
      </w:pPr>
      <w:r w:rsidRPr="00CF031F">
        <w:rPr>
          <w:rFonts w:ascii="Times New Roman" w:hAnsi="Times New Roman"/>
          <w:sz w:val="28"/>
          <w:szCs w:val="28"/>
          <w:lang w:val="be-BY"/>
        </w:rPr>
        <w:t xml:space="preserve">Сельское хозяйство и промышленность Беларуси после отмены крепостного права. </w:t>
      </w:r>
    </w:p>
    <w:p w:rsidR="00437BCB" w:rsidRPr="00CF031F" w:rsidRDefault="00437BCB" w:rsidP="00BD3622">
      <w:pPr>
        <w:pStyle w:val="a3"/>
        <w:numPr>
          <w:ilvl w:val="0"/>
          <w:numId w:val="29"/>
        </w:numPr>
        <w:shd w:val="clear" w:color="auto" w:fill="FFFFFF"/>
        <w:tabs>
          <w:tab w:val="left" w:pos="3760"/>
          <w:tab w:val="left" w:pos="4060"/>
        </w:tabs>
        <w:spacing w:after="0"/>
        <w:jc w:val="both"/>
        <w:rPr>
          <w:rStyle w:val="ac"/>
          <w:rFonts w:ascii="Times New Roman" w:hAnsi="Times New Roman"/>
          <w:i w:val="0"/>
          <w:iCs w:val="0"/>
          <w:sz w:val="28"/>
          <w:szCs w:val="28"/>
          <w:lang w:val="be-BY"/>
        </w:rPr>
      </w:pPr>
      <w:r w:rsidRPr="00CF031F">
        <w:rPr>
          <w:rFonts w:ascii="Times New Roman" w:hAnsi="Times New Roman"/>
          <w:sz w:val="28"/>
          <w:szCs w:val="28"/>
          <w:lang w:val="be-BY"/>
        </w:rPr>
        <w:t>Дайте определения понятиям:</w:t>
      </w:r>
      <w:r w:rsidR="00CF031F">
        <w:rPr>
          <w:rFonts w:ascii="Times New Roman" w:hAnsi="Times New Roman"/>
          <w:sz w:val="28"/>
          <w:szCs w:val="28"/>
          <w:lang w:val="be-BY"/>
        </w:rPr>
        <w:t xml:space="preserve"> </w:t>
      </w:r>
      <w:r w:rsidR="001D45B5" w:rsidRPr="00CF031F">
        <w:rPr>
          <w:rFonts w:ascii="Times New Roman" w:hAnsi="Times New Roman"/>
          <w:i/>
          <w:sz w:val="28"/>
          <w:szCs w:val="28"/>
        </w:rPr>
        <w:t>рескрипт</w:t>
      </w:r>
      <w:r w:rsidR="00542CDA" w:rsidRPr="00CF031F">
        <w:rPr>
          <w:rFonts w:ascii="Times New Roman" w:hAnsi="Times New Roman"/>
          <w:i/>
          <w:sz w:val="28"/>
          <w:szCs w:val="28"/>
        </w:rPr>
        <w:t xml:space="preserve"> Н</w:t>
      </w:r>
      <w:r w:rsidR="001D45B5" w:rsidRPr="00CF031F">
        <w:rPr>
          <w:rFonts w:ascii="Times New Roman" w:hAnsi="Times New Roman"/>
          <w:i/>
          <w:sz w:val="28"/>
          <w:szCs w:val="28"/>
        </w:rPr>
        <w:t>азимову</w:t>
      </w:r>
      <w:r w:rsidR="00542CDA" w:rsidRPr="00CF031F">
        <w:rPr>
          <w:rFonts w:ascii="Times New Roman" w:hAnsi="Times New Roman"/>
          <w:i/>
          <w:sz w:val="28"/>
          <w:szCs w:val="28"/>
        </w:rPr>
        <w:t xml:space="preserve">, </w:t>
      </w:r>
      <w:r w:rsidR="001D45B5" w:rsidRPr="00CF031F">
        <w:rPr>
          <w:rFonts w:ascii="Times New Roman" w:hAnsi="Times New Roman"/>
          <w:i/>
          <w:sz w:val="28"/>
          <w:szCs w:val="28"/>
        </w:rPr>
        <w:t>выкупные платежи</w:t>
      </w:r>
      <w:r w:rsidR="00277944" w:rsidRPr="00CF031F">
        <w:rPr>
          <w:rFonts w:ascii="Times New Roman" w:hAnsi="Times New Roman"/>
          <w:i/>
          <w:sz w:val="28"/>
          <w:szCs w:val="28"/>
        </w:rPr>
        <w:t>,</w:t>
      </w:r>
      <w:r w:rsidR="00542CDA" w:rsidRPr="00CF031F">
        <w:rPr>
          <w:rFonts w:ascii="Times New Roman" w:hAnsi="Times New Roman"/>
          <w:i/>
          <w:sz w:val="28"/>
          <w:szCs w:val="28"/>
        </w:rPr>
        <w:t xml:space="preserve"> мировые посредники, выкупная операция, </w:t>
      </w:r>
      <w:r w:rsidR="001D45B5" w:rsidRPr="00CF031F">
        <w:rPr>
          <w:rFonts w:ascii="Times New Roman" w:hAnsi="Times New Roman"/>
          <w:i/>
          <w:sz w:val="28"/>
          <w:szCs w:val="28"/>
        </w:rPr>
        <w:t>временно</w:t>
      </w:r>
      <w:r w:rsidR="00542CDA" w:rsidRPr="00CF031F">
        <w:rPr>
          <w:rFonts w:ascii="Times New Roman" w:hAnsi="Times New Roman"/>
          <w:i/>
          <w:sz w:val="28"/>
          <w:szCs w:val="28"/>
        </w:rPr>
        <w:t>обязанные</w:t>
      </w:r>
      <w:r w:rsidR="001D45B5" w:rsidRPr="00CF031F">
        <w:rPr>
          <w:rFonts w:ascii="Times New Roman" w:hAnsi="Times New Roman"/>
          <w:i/>
          <w:sz w:val="28"/>
          <w:szCs w:val="28"/>
        </w:rPr>
        <w:t xml:space="preserve"> крестьяне</w:t>
      </w:r>
      <w:r w:rsidR="00542CDA" w:rsidRPr="00CF031F">
        <w:rPr>
          <w:rFonts w:ascii="Times New Roman" w:hAnsi="Times New Roman"/>
          <w:i/>
          <w:sz w:val="28"/>
          <w:szCs w:val="28"/>
        </w:rPr>
        <w:t xml:space="preserve">, уставная грамота, </w:t>
      </w:r>
      <w:r w:rsidR="00471063" w:rsidRPr="00CF031F">
        <w:rPr>
          <w:rFonts w:ascii="Times New Roman" w:hAnsi="Times New Roman"/>
          <w:i/>
          <w:sz w:val="28"/>
          <w:szCs w:val="28"/>
        </w:rPr>
        <w:t xml:space="preserve">отрезки, </w:t>
      </w:r>
      <w:r w:rsidR="001D45B5" w:rsidRPr="00CF031F">
        <w:rPr>
          <w:rFonts w:ascii="Times New Roman" w:hAnsi="Times New Roman"/>
          <w:i/>
          <w:sz w:val="28"/>
          <w:szCs w:val="28"/>
        </w:rPr>
        <w:t>отработки, капиталистическая система хозяйствования.</w:t>
      </w:r>
    </w:p>
    <w:p w:rsidR="00437BCB" w:rsidRPr="00CF031F" w:rsidRDefault="00437BCB" w:rsidP="00BD3622">
      <w:pPr>
        <w:pStyle w:val="a3"/>
        <w:numPr>
          <w:ilvl w:val="0"/>
          <w:numId w:val="29"/>
        </w:numPr>
        <w:shd w:val="clear" w:color="auto" w:fill="FFFFFF"/>
        <w:tabs>
          <w:tab w:val="left" w:pos="3760"/>
          <w:tab w:val="left" w:pos="4060"/>
        </w:tabs>
        <w:spacing w:after="0"/>
        <w:jc w:val="both"/>
        <w:rPr>
          <w:rStyle w:val="ac"/>
          <w:rFonts w:ascii="Times New Roman" w:hAnsi="Times New Roman"/>
          <w:i w:val="0"/>
          <w:iCs w:val="0"/>
          <w:sz w:val="28"/>
          <w:szCs w:val="28"/>
          <w:lang w:val="be-BY"/>
        </w:rPr>
      </w:pPr>
      <w:r w:rsidRPr="00CF031F">
        <w:rPr>
          <w:rFonts w:ascii="Times New Roman" w:hAnsi="Times New Roman"/>
          <w:sz w:val="28"/>
          <w:szCs w:val="28"/>
          <w:lang w:val="be-BY"/>
        </w:rPr>
        <w:t>Кто такие:</w:t>
      </w:r>
      <w:r w:rsidRPr="00CF031F">
        <w:rPr>
          <w:rFonts w:ascii="Times New Roman" w:hAnsi="Times New Roman"/>
          <w:i/>
          <w:sz w:val="28"/>
          <w:szCs w:val="28"/>
          <w:lang w:val="be-BY"/>
        </w:rPr>
        <w:t xml:space="preserve"> </w:t>
      </w:r>
      <w:r w:rsidR="001D45B5" w:rsidRPr="00CF031F">
        <w:rPr>
          <w:rFonts w:ascii="Times New Roman" w:hAnsi="Times New Roman"/>
          <w:i/>
          <w:sz w:val="28"/>
          <w:szCs w:val="28"/>
        </w:rPr>
        <w:t xml:space="preserve">В.И. Назимов, Александр II </w:t>
      </w:r>
      <w:r w:rsidRPr="00CF031F">
        <w:rPr>
          <w:rStyle w:val="ac"/>
          <w:rFonts w:ascii="Times New Roman" w:hAnsi="Times New Roman"/>
          <w:sz w:val="28"/>
          <w:szCs w:val="28"/>
        </w:rPr>
        <w:t>?</w:t>
      </w:r>
    </w:p>
    <w:p w:rsidR="00437BCB" w:rsidRPr="00CF031F" w:rsidRDefault="00437BCB" w:rsidP="00BD3622">
      <w:pPr>
        <w:pStyle w:val="a3"/>
        <w:numPr>
          <w:ilvl w:val="0"/>
          <w:numId w:val="29"/>
        </w:numPr>
        <w:shd w:val="clear" w:color="auto" w:fill="FFFFFF"/>
        <w:tabs>
          <w:tab w:val="left" w:pos="3760"/>
          <w:tab w:val="left" w:pos="4060"/>
        </w:tabs>
        <w:spacing w:after="0"/>
        <w:jc w:val="both"/>
        <w:rPr>
          <w:rFonts w:ascii="Times New Roman" w:hAnsi="Times New Roman"/>
          <w:sz w:val="28"/>
          <w:szCs w:val="28"/>
          <w:lang w:val="be-BY"/>
        </w:rPr>
      </w:pPr>
      <w:r w:rsidRPr="00CF031F">
        <w:rPr>
          <w:rFonts w:ascii="Times New Roman" w:hAnsi="Times New Roman"/>
          <w:sz w:val="28"/>
          <w:szCs w:val="28"/>
          <w:lang w:val="be-BY"/>
        </w:rPr>
        <w:t>Дайте объяснение датам:</w:t>
      </w:r>
      <w:r w:rsidRPr="00CF031F">
        <w:rPr>
          <w:rStyle w:val="a7"/>
          <w:rFonts w:ascii="Times New Roman" w:hAnsi="Times New Roman"/>
          <w:sz w:val="28"/>
          <w:szCs w:val="28"/>
        </w:rPr>
        <w:t xml:space="preserve"> </w:t>
      </w:r>
      <w:r w:rsidR="00277944" w:rsidRPr="00CF031F">
        <w:rPr>
          <w:rFonts w:ascii="Times New Roman" w:hAnsi="Times New Roman"/>
          <w:b/>
          <w:sz w:val="28"/>
          <w:szCs w:val="28"/>
        </w:rPr>
        <w:t>1853-</w:t>
      </w:r>
      <w:r w:rsidR="001D45B5" w:rsidRPr="00CF031F">
        <w:rPr>
          <w:rFonts w:ascii="Times New Roman" w:hAnsi="Times New Roman"/>
          <w:b/>
          <w:sz w:val="28"/>
          <w:szCs w:val="28"/>
        </w:rPr>
        <w:t xml:space="preserve">1856 гг., 1857 г., 19 февраля 1861 г. </w:t>
      </w:r>
    </w:p>
    <w:p w:rsidR="00437BCB" w:rsidRPr="00CF031F" w:rsidRDefault="00437BCB" w:rsidP="002F58A2">
      <w:pPr>
        <w:pStyle w:val="a3"/>
        <w:spacing w:after="0" w:line="240" w:lineRule="auto"/>
        <w:ind w:left="0" w:firstLine="567"/>
        <w:jc w:val="both"/>
        <w:rPr>
          <w:rFonts w:ascii="Times New Roman" w:hAnsi="Times New Roman"/>
          <w:sz w:val="28"/>
          <w:szCs w:val="28"/>
          <w:lang w:val="be-BY"/>
        </w:rPr>
      </w:pPr>
    </w:p>
    <w:p w:rsidR="002F58A2" w:rsidRPr="00CF031F" w:rsidRDefault="002F58A2" w:rsidP="002F58A2">
      <w:pPr>
        <w:pStyle w:val="a3"/>
        <w:spacing w:after="0" w:line="240" w:lineRule="auto"/>
        <w:ind w:left="0" w:firstLine="567"/>
        <w:jc w:val="both"/>
        <w:rPr>
          <w:rFonts w:ascii="Times New Roman" w:hAnsi="Times New Roman"/>
          <w:sz w:val="28"/>
          <w:szCs w:val="28"/>
        </w:rPr>
      </w:pPr>
    </w:p>
    <w:p w:rsidR="002F58A2" w:rsidRPr="00CF031F" w:rsidRDefault="006E7F02" w:rsidP="001D45B5">
      <w:pPr>
        <w:pStyle w:val="a3"/>
        <w:numPr>
          <w:ilvl w:val="0"/>
          <w:numId w:val="8"/>
        </w:numPr>
        <w:tabs>
          <w:tab w:val="left" w:pos="426"/>
        </w:tabs>
        <w:spacing w:after="0" w:line="240" w:lineRule="auto"/>
        <w:jc w:val="both"/>
        <w:rPr>
          <w:rFonts w:ascii="Times New Roman" w:hAnsi="Times New Roman"/>
          <w:b/>
          <w:sz w:val="28"/>
          <w:szCs w:val="28"/>
          <w:lang w:val="be-BY"/>
        </w:rPr>
      </w:pPr>
      <w:r w:rsidRPr="00CF031F">
        <w:rPr>
          <w:rFonts w:ascii="Times New Roman" w:hAnsi="Times New Roman"/>
          <w:b/>
          <w:sz w:val="28"/>
          <w:szCs w:val="28"/>
          <w:lang w:val="be-BY"/>
        </w:rPr>
        <w:t xml:space="preserve">(37). </w:t>
      </w:r>
      <w:r w:rsidR="002F58A2" w:rsidRPr="00CF031F">
        <w:rPr>
          <w:rFonts w:ascii="Times New Roman" w:hAnsi="Times New Roman"/>
          <w:b/>
          <w:sz w:val="28"/>
          <w:szCs w:val="28"/>
          <w:lang w:val="be-BY"/>
        </w:rPr>
        <w:t>Восстание 1863-1864. в Польше, Литве и Беларуси. Причины и характер восстания. “Красные и белые”. К. Калиновский. Влияние восстания на условия освобождения крестьян белорусских губерний от крепостничества.</w:t>
      </w:r>
    </w:p>
    <w:p w:rsidR="002F58A2" w:rsidRPr="00CF031F" w:rsidRDefault="002F58A2" w:rsidP="007B0BA0">
      <w:pPr>
        <w:pStyle w:val="a5"/>
        <w:shd w:val="clear" w:color="auto" w:fill="FFFFFF"/>
        <w:spacing w:after="0"/>
        <w:ind w:firstLine="567"/>
        <w:jc w:val="both"/>
        <w:rPr>
          <w:sz w:val="28"/>
          <w:szCs w:val="28"/>
        </w:rPr>
      </w:pPr>
      <w:r w:rsidRPr="00CF031F">
        <w:rPr>
          <w:b/>
          <w:sz w:val="28"/>
          <w:szCs w:val="28"/>
          <w:lang w:val="be-BY"/>
        </w:rPr>
        <w:t>Причины и характер восстания.</w:t>
      </w:r>
      <w:r w:rsidRPr="00CF031F">
        <w:rPr>
          <w:sz w:val="28"/>
          <w:szCs w:val="28"/>
        </w:rPr>
        <w:t xml:space="preserve"> </w:t>
      </w:r>
      <w:r w:rsidR="007B0BA0" w:rsidRPr="00CF031F">
        <w:rPr>
          <w:sz w:val="28"/>
          <w:szCs w:val="28"/>
        </w:rPr>
        <w:t xml:space="preserve">Продолжением борьбы за возрождение государственности на землях бывшей Речи Посполитой было восстание </w:t>
      </w:r>
      <w:r w:rsidR="007B0BA0" w:rsidRPr="00CF031F">
        <w:rPr>
          <w:b/>
          <w:sz w:val="28"/>
          <w:szCs w:val="28"/>
        </w:rPr>
        <w:t>1863-1864 гг.</w:t>
      </w:r>
      <w:r w:rsidR="007B0BA0" w:rsidRPr="00CF031F">
        <w:rPr>
          <w:sz w:val="28"/>
          <w:szCs w:val="28"/>
        </w:rPr>
        <w:t xml:space="preserve"> Его центром стали этнически польские территории с Варшавой, а причиной, как и ранее, </w:t>
      </w:r>
      <w:r w:rsidR="00CF031F">
        <w:rPr>
          <w:sz w:val="28"/>
          <w:szCs w:val="28"/>
        </w:rPr>
        <w:t>–</w:t>
      </w:r>
      <w:r w:rsidR="007B0BA0" w:rsidRPr="00CF031F">
        <w:rPr>
          <w:sz w:val="28"/>
          <w:szCs w:val="28"/>
        </w:rPr>
        <w:t xml:space="preserve"> стремление восстановить государственность на территории бывшей Речи Посполитой в границах 1772 г. События в Польше нашли отклик в тех регионах, которые ранее входили в состав Речи Посполитой, в том числе в Беларуси и Литве. Восстание в Беларуси было направлено против самодержавия, остатков крепостного права и сословного неравенства.</w:t>
      </w:r>
    </w:p>
    <w:p w:rsidR="007B0BA0" w:rsidRPr="00CF031F" w:rsidRDefault="007B0BA0" w:rsidP="007B0BA0">
      <w:pPr>
        <w:pStyle w:val="a5"/>
        <w:shd w:val="clear" w:color="auto" w:fill="FFFFFF"/>
        <w:spacing w:before="0" w:beforeAutospacing="0" w:after="0" w:afterAutospacing="0"/>
        <w:ind w:firstLine="567"/>
        <w:jc w:val="both"/>
        <w:rPr>
          <w:sz w:val="28"/>
          <w:szCs w:val="28"/>
        </w:rPr>
      </w:pPr>
      <w:r w:rsidRPr="00CF031F">
        <w:rPr>
          <w:b/>
          <w:sz w:val="28"/>
          <w:szCs w:val="28"/>
          <w:lang w:val="be-BY"/>
        </w:rPr>
        <w:lastRenderedPageBreak/>
        <w:t xml:space="preserve"> </w:t>
      </w:r>
      <w:r w:rsidR="002F58A2" w:rsidRPr="00CF031F">
        <w:rPr>
          <w:b/>
          <w:sz w:val="28"/>
          <w:szCs w:val="28"/>
          <w:lang w:val="be-BY"/>
        </w:rPr>
        <w:t xml:space="preserve"> </w:t>
      </w:r>
      <w:r w:rsidRPr="00CF031F">
        <w:rPr>
          <w:b/>
          <w:sz w:val="28"/>
          <w:szCs w:val="28"/>
        </w:rPr>
        <w:t>«Красные» и «белые».</w:t>
      </w:r>
      <w:r w:rsidRPr="00CF031F">
        <w:rPr>
          <w:sz w:val="28"/>
          <w:szCs w:val="28"/>
        </w:rPr>
        <w:t xml:space="preserve"> В начале 1860-х гг. активизировалось общественно-политическое движение на территориях бывшей Речи Посполитой. В этом движении оформились две политические группировки: «красные» и «белые».</w:t>
      </w:r>
    </w:p>
    <w:p w:rsidR="007B0BA0" w:rsidRPr="00CF031F" w:rsidRDefault="007B0BA0" w:rsidP="007B0BA0">
      <w:pPr>
        <w:pStyle w:val="a5"/>
        <w:shd w:val="clear" w:color="auto" w:fill="FFFFFF"/>
        <w:spacing w:after="0"/>
        <w:ind w:firstLine="567"/>
        <w:jc w:val="both"/>
        <w:rPr>
          <w:sz w:val="28"/>
          <w:szCs w:val="28"/>
        </w:rPr>
      </w:pPr>
      <w:r w:rsidRPr="00CF031F">
        <w:rPr>
          <w:i/>
          <w:sz w:val="28"/>
          <w:szCs w:val="28"/>
        </w:rPr>
        <w:t>«Красные»</w:t>
      </w:r>
      <w:r w:rsidRPr="00CF031F">
        <w:rPr>
          <w:sz w:val="28"/>
          <w:szCs w:val="28"/>
        </w:rPr>
        <w:t xml:space="preserve"> представляли интересы мелкой и безземельной шляхты, мещан, интеллигенции, частично крестьян. Часть</w:t>
      </w:r>
      <w:r w:rsidRPr="00CF031F">
        <w:rPr>
          <w:i/>
          <w:sz w:val="28"/>
          <w:szCs w:val="28"/>
        </w:rPr>
        <w:t xml:space="preserve"> «красных» (правые)</w:t>
      </w:r>
      <w:r w:rsidRPr="00CF031F">
        <w:rPr>
          <w:sz w:val="28"/>
          <w:szCs w:val="28"/>
        </w:rPr>
        <w:t xml:space="preserve"> предполагали восстановить государственность на территории бывшей Речи Посполитой в границах 1772 г. через общенародное восстание. Наиболее решительные из </w:t>
      </w:r>
      <w:r w:rsidRPr="00CF031F">
        <w:rPr>
          <w:i/>
          <w:sz w:val="28"/>
          <w:szCs w:val="28"/>
        </w:rPr>
        <w:t>«красных» (левые)</w:t>
      </w:r>
      <w:r w:rsidRPr="00CF031F">
        <w:rPr>
          <w:sz w:val="28"/>
          <w:szCs w:val="28"/>
        </w:rPr>
        <w:t xml:space="preserve"> составляли революционно-демократическое течение в восстании. Они высказывались за установление демократического республиканского строя путем крестьянской революции, за самоопределение народов, рассчитывали на поддержку революционных сил России.</w:t>
      </w:r>
    </w:p>
    <w:p w:rsidR="007B0BA0" w:rsidRPr="00CF031F" w:rsidRDefault="007B0BA0" w:rsidP="007B0BA0">
      <w:pPr>
        <w:pStyle w:val="a5"/>
        <w:shd w:val="clear" w:color="auto" w:fill="FFFFFF"/>
        <w:spacing w:after="0"/>
        <w:ind w:firstLine="567"/>
        <w:jc w:val="both"/>
        <w:rPr>
          <w:sz w:val="28"/>
          <w:szCs w:val="28"/>
        </w:rPr>
      </w:pPr>
      <w:r w:rsidRPr="00CF031F">
        <w:rPr>
          <w:i/>
          <w:sz w:val="28"/>
          <w:szCs w:val="28"/>
        </w:rPr>
        <w:t>«Белые»</w:t>
      </w:r>
      <w:r w:rsidRPr="00CF031F">
        <w:rPr>
          <w:sz w:val="28"/>
          <w:szCs w:val="28"/>
        </w:rPr>
        <w:t xml:space="preserve"> выражали интересы крупных землевладельцев и верхушки буржуазии. Они стремились не допустить, чтобы восстание переросло в крестьянскую революцию. Свои надежды на восст</w:t>
      </w:r>
      <w:r w:rsidR="00FE1BF8" w:rsidRPr="00CF031F">
        <w:rPr>
          <w:sz w:val="28"/>
          <w:szCs w:val="28"/>
        </w:rPr>
        <w:t>ановление независимости Речи По</w:t>
      </w:r>
      <w:r w:rsidRPr="00CF031F">
        <w:rPr>
          <w:sz w:val="28"/>
          <w:szCs w:val="28"/>
        </w:rPr>
        <w:t>сполитой «белые» связывали с давлением на Россию западноевропейских государств. Для этого они наладили связь с правительствами Франции и Англии.</w:t>
      </w:r>
    </w:p>
    <w:p w:rsidR="007B0BA0" w:rsidRPr="00CF031F" w:rsidRDefault="007B0BA0" w:rsidP="007B0BA0">
      <w:pPr>
        <w:pStyle w:val="a5"/>
        <w:shd w:val="clear" w:color="auto" w:fill="FFFFFF"/>
        <w:spacing w:before="0" w:beforeAutospacing="0" w:after="0" w:afterAutospacing="0"/>
        <w:ind w:firstLine="500"/>
        <w:jc w:val="both"/>
        <w:rPr>
          <w:color w:val="000000"/>
          <w:sz w:val="28"/>
          <w:szCs w:val="28"/>
        </w:rPr>
      </w:pPr>
      <w:r w:rsidRPr="00CF031F">
        <w:rPr>
          <w:rStyle w:val="a7"/>
          <w:iCs/>
          <w:sz w:val="28"/>
          <w:szCs w:val="28"/>
        </w:rPr>
        <w:t>Константин</w:t>
      </w:r>
      <w:r w:rsidRPr="00CF031F">
        <w:rPr>
          <w:b/>
          <w:sz w:val="28"/>
          <w:szCs w:val="28"/>
          <w:lang w:val="be-BY"/>
        </w:rPr>
        <w:t xml:space="preserve"> Калиновский. </w:t>
      </w:r>
      <w:r w:rsidR="002F58A2" w:rsidRPr="00CF031F">
        <w:rPr>
          <w:sz w:val="28"/>
          <w:szCs w:val="28"/>
        </w:rPr>
        <w:t>Активным руководителем восстания в Беларуси являлся</w:t>
      </w:r>
      <w:r w:rsidR="002F58A2" w:rsidRPr="00CF031F">
        <w:rPr>
          <w:rStyle w:val="apple-converted-space"/>
          <w:sz w:val="28"/>
          <w:szCs w:val="28"/>
        </w:rPr>
        <w:t> </w:t>
      </w:r>
      <w:r w:rsidR="002F58A2" w:rsidRPr="00CF031F">
        <w:rPr>
          <w:rStyle w:val="a7"/>
          <w:b w:val="0"/>
          <w:iCs/>
          <w:sz w:val="28"/>
          <w:szCs w:val="28"/>
        </w:rPr>
        <w:t>Константин Калиновский.</w:t>
      </w:r>
      <w:r w:rsidR="002F58A2" w:rsidRPr="00CF031F">
        <w:rPr>
          <w:rStyle w:val="apple-converted-space"/>
          <w:sz w:val="28"/>
          <w:szCs w:val="28"/>
        </w:rPr>
        <w:t> </w:t>
      </w:r>
      <w:r w:rsidRPr="00CF031F">
        <w:rPr>
          <w:color w:val="000000"/>
          <w:sz w:val="28"/>
          <w:szCs w:val="28"/>
        </w:rPr>
        <w:t>Он окончил Свислочское уездное училище. Во время учебы на юридическом факультете Петербургского университета участвовал в революционных кружках. Здесь стал сторонником идей установления народной власти путем крестьянской революции и наделения угнетенных народов правом на самоопределение своей судьбы. В 1861 г. вернулся на родину.</w:t>
      </w:r>
    </w:p>
    <w:p w:rsidR="007B0BA0" w:rsidRPr="00CF031F" w:rsidRDefault="00E3278E" w:rsidP="007B0BA0">
      <w:pPr>
        <w:pStyle w:val="a5"/>
        <w:shd w:val="clear" w:color="auto" w:fill="FFFFFF"/>
        <w:spacing w:before="0" w:beforeAutospacing="0" w:after="0" w:afterAutospacing="0"/>
        <w:ind w:firstLine="500"/>
        <w:jc w:val="both"/>
        <w:rPr>
          <w:color w:val="000000"/>
          <w:sz w:val="28"/>
          <w:szCs w:val="28"/>
        </w:rPr>
      </w:pPr>
      <w:r w:rsidRPr="00E3278E">
        <w:rPr>
          <w:noProof/>
        </w:rPr>
        <w:pict>
          <v:shape id="_x0000_s1041" type="#_x0000_t202" style="position:absolute;left:0;text-align:left;margin-left:-1.55pt;margin-top:196.25pt;width:135.5pt;height:.05pt;z-index:251715584" wrapcoords="-119 0 -119 21060 21600 21060 21600 0 -119 0" stroked="f">
            <v:textbox style="mso-fit-shape-to-text:t" inset="0,0,0,0">
              <w:txbxContent>
                <w:p w:rsidR="00F6087B" w:rsidRPr="00A22736" w:rsidRDefault="00F6087B" w:rsidP="00A22736">
                  <w:pPr>
                    <w:pStyle w:val="ab"/>
                    <w:jc w:val="center"/>
                    <w:rPr>
                      <w:rFonts w:ascii="Times New Roman" w:eastAsia="Times New Roman" w:hAnsi="Times New Roman" w:cs="Times New Roman"/>
                      <w:noProof/>
                      <w:color w:val="auto"/>
                      <w:sz w:val="24"/>
                      <w:szCs w:val="24"/>
                    </w:rPr>
                  </w:pPr>
                  <w:r>
                    <w:rPr>
                      <w:color w:val="auto"/>
                      <w:sz w:val="24"/>
                      <w:szCs w:val="24"/>
                      <w:lang w:val="be-BY"/>
                    </w:rPr>
                    <w:t xml:space="preserve">К. </w:t>
                  </w:r>
                  <w:r w:rsidRPr="00A22736">
                    <w:rPr>
                      <w:rFonts w:ascii="Times New Roman" w:hAnsi="Times New Roman"/>
                      <w:color w:val="auto"/>
                      <w:sz w:val="24"/>
                      <w:szCs w:val="24"/>
                      <w:lang w:val="be-BY"/>
                    </w:rPr>
                    <w:t>Калиновский</w:t>
                  </w:r>
                </w:p>
              </w:txbxContent>
            </v:textbox>
            <w10:wrap type="tight"/>
          </v:shape>
        </w:pict>
      </w:r>
      <w:r w:rsidR="00A22736" w:rsidRPr="00CF031F">
        <w:rPr>
          <w:noProof/>
          <w:color w:val="000000"/>
          <w:sz w:val="28"/>
          <w:szCs w:val="28"/>
        </w:rPr>
        <w:drawing>
          <wp:anchor distT="0" distB="0" distL="114300" distR="114300" simplePos="0" relativeHeight="251713536" behindDoc="1" locked="0" layoutInCell="1" allowOverlap="1">
            <wp:simplePos x="0" y="0"/>
            <wp:positionH relativeFrom="column">
              <wp:posOffset>-19685</wp:posOffset>
            </wp:positionH>
            <wp:positionV relativeFrom="paragraph">
              <wp:posOffset>111125</wp:posOffset>
            </wp:positionV>
            <wp:extent cx="1720850" cy="2324100"/>
            <wp:effectExtent l="19050" t="0" r="0" b="0"/>
            <wp:wrapTight wrapText="bothSides">
              <wp:wrapPolygon edited="0">
                <wp:start x="-239" y="0"/>
                <wp:lineTo x="-239" y="21423"/>
                <wp:lineTo x="21520" y="21423"/>
                <wp:lineTo x="21520" y="0"/>
                <wp:lineTo x="-239" y="0"/>
              </wp:wrapPolygon>
            </wp:wrapTight>
            <wp:docPr id="49" name="Рисунок 49" descr="http://minsk-old-new.com/Image/streets/kalinovskogo/Kalinovsk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minsk-old-new.com/Image/streets/kalinovskogo/Kalinovsky2.jpg"/>
                    <pic:cNvPicPr>
                      <a:picLocks noChangeAspect="1" noChangeArrowheads="1"/>
                    </pic:cNvPicPr>
                  </pic:nvPicPr>
                  <pic:blipFill>
                    <a:blip r:embed="rId35"/>
                    <a:srcRect/>
                    <a:stretch>
                      <a:fillRect/>
                    </a:stretch>
                  </pic:blipFill>
                  <pic:spPr bwMode="auto">
                    <a:xfrm>
                      <a:off x="0" y="0"/>
                      <a:ext cx="1720850" cy="2324100"/>
                    </a:xfrm>
                    <a:prstGeom prst="rect">
                      <a:avLst/>
                    </a:prstGeom>
                    <a:noFill/>
                    <a:ln w="9525">
                      <a:noFill/>
                      <a:miter lim="800000"/>
                      <a:headEnd/>
                      <a:tailEnd/>
                    </a:ln>
                  </pic:spPr>
                </pic:pic>
              </a:graphicData>
            </a:graphic>
          </wp:anchor>
        </w:drawing>
      </w:r>
      <w:r w:rsidR="007B0BA0" w:rsidRPr="00CF031F">
        <w:rPr>
          <w:color w:val="000000"/>
          <w:sz w:val="28"/>
          <w:szCs w:val="28"/>
        </w:rPr>
        <w:t>По воспоминаниям одного из участников восстания, К. Калиновский был «… образован, чист, полон благородства, ума и энергии. Обошел пешком Литву и Беларусь, неся в народ жар любви к Отечеству. Не хотел иметь никаких отношений со шляхтой, а опирался только на народ».</w:t>
      </w:r>
    </w:p>
    <w:p w:rsidR="002F58A2" w:rsidRPr="00CF031F" w:rsidRDefault="002F58A2" w:rsidP="007B0BA0">
      <w:pPr>
        <w:pStyle w:val="a5"/>
        <w:shd w:val="clear" w:color="auto" w:fill="FFFFFF"/>
        <w:spacing w:before="0" w:beforeAutospacing="0" w:after="0" w:afterAutospacing="0"/>
        <w:ind w:firstLine="567"/>
        <w:jc w:val="both"/>
        <w:rPr>
          <w:sz w:val="28"/>
          <w:szCs w:val="28"/>
        </w:rPr>
      </w:pPr>
      <w:r w:rsidRPr="00CF031F">
        <w:rPr>
          <w:sz w:val="28"/>
          <w:szCs w:val="28"/>
        </w:rPr>
        <w:t>В 1862-1863 гг. вместе со своими со</w:t>
      </w:r>
      <w:r w:rsidR="007B0BA0" w:rsidRPr="00CF031F">
        <w:rPr>
          <w:sz w:val="28"/>
          <w:szCs w:val="28"/>
        </w:rPr>
        <w:t>ратниками К. Калиновский издал  газету</w:t>
      </w:r>
      <w:r w:rsidRPr="00CF031F">
        <w:rPr>
          <w:sz w:val="28"/>
          <w:szCs w:val="28"/>
        </w:rPr>
        <w:t xml:space="preserve"> </w:t>
      </w:r>
      <w:r w:rsidR="007B0BA0" w:rsidRPr="00CF031F">
        <w:rPr>
          <w:i/>
          <w:color w:val="000000"/>
          <w:sz w:val="28"/>
          <w:szCs w:val="28"/>
        </w:rPr>
        <w:t>«</w:t>
      </w:r>
      <w:r w:rsidRPr="00CF031F">
        <w:rPr>
          <w:i/>
          <w:sz w:val="28"/>
          <w:szCs w:val="28"/>
        </w:rPr>
        <w:t>Мужицкая правда</w:t>
      </w:r>
      <w:r w:rsidR="007B0BA0" w:rsidRPr="00CF031F">
        <w:rPr>
          <w:i/>
          <w:color w:val="000000"/>
          <w:sz w:val="28"/>
          <w:szCs w:val="28"/>
        </w:rPr>
        <w:t>»</w:t>
      </w:r>
      <w:r w:rsidRPr="00CF031F">
        <w:rPr>
          <w:i/>
          <w:sz w:val="28"/>
          <w:szCs w:val="28"/>
        </w:rPr>
        <w:t>.</w:t>
      </w:r>
      <w:r w:rsidR="007B0BA0" w:rsidRPr="00CF031F">
        <w:t xml:space="preserve"> </w:t>
      </w:r>
      <w:r w:rsidR="007B0BA0" w:rsidRPr="00CF031F">
        <w:rPr>
          <w:sz w:val="28"/>
          <w:szCs w:val="28"/>
        </w:rPr>
        <w:t xml:space="preserve">В течение 1862-1863 гг. вышло 7 ее номеров в виде листовок-прокламаций. Они печатались на белорусском языке латинским шрифтом, который использовался в польском языке </w:t>
      </w:r>
      <w:r w:rsidR="00CF031F">
        <w:rPr>
          <w:sz w:val="28"/>
          <w:szCs w:val="28"/>
        </w:rPr>
        <w:t>–</w:t>
      </w:r>
      <w:r w:rsidR="007B0BA0" w:rsidRPr="00CF031F">
        <w:rPr>
          <w:sz w:val="28"/>
          <w:szCs w:val="28"/>
        </w:rPr>
        <w:t xml:space="preserve"> государственном в бывшей Речи Посполитой. Большинс</w:t>
      </w:r>
      <w:r w:rsidR="009603FB" w:rsidRPr="00CF031F">
        <w:rPr>
          <w:sz w:val="28"/>
          <w:szCs w:val="28"/>
        </w:rPr>
        <w:t xml:space="preserve">тво материалов для </w:t>
      </w:r>
      <w:r w:rsidR="009603FB" w:rsidRPr="00CF031F">
        <w:rPr>
          <w:color w:val="000000"/>
          <w:sz w:val="28"/>
          <w:szCs w:val="28"/>
        </w:rPr>
        <w:t>«</w:t>
      </w:r>
      <w:r w:rsidR="009603FB" w:rsidRPr="00CF031F">
        <w:rPr>
          <w:sz w:val="28"/>
          <w:szCs w:val="28"/>
        </w:rPr>
        <w:t>Мужицкой правды</w:t>
      </w:r>
      <w:r w:rsidR="009603FB" w:rsidRPr="00CF031F">
        <w:rPr>
          <w:color w:val="000000"/>
          <w:sz w:val="28"/>
          <w:szCs w:val="28"/>
        </w:rPr>
        <w:t>»</w:t>
      </w:r>
      <w:r w:rsidR="007B0BA0" w:rsidRPr="00CF031F">
        <w:rPr>
          <w:sz w:val="28"/>
          <w:szCs w:val="28"/>
        </w:rPr>
        <w:t xml:space="preserve"> написал сам Калиновский</w:t>
      </w:r>
      <w:r w:rsidR="009603FB" w:rsidRPr="00CF031F">
        <w:rPr>
          <w:sz w:val="28"/>
          <w:szCs w:val="28"/>
        </w:rPr>
        <w:t>.</w:t>
      </w:r>
      <w:r w:rsidR="007B0BA0" w:rsidRPr="00CF031F">
        <w:rPr>
          <w:sz w:val="28"/>
          <w:szCs w:val="28"/>
        </w:rPr>
        <w:t xml:space="preserve"> </w:t>
      </w:r>
      <w:r w:rsidR="009603FB" w:rsidRPr="00CF031F">
        <w:rPr>
          <w:sz w:val="28"/>
          <w:szCs w:val="28"/>
        </w:rPr>
        <w:t xml:space="preserve"> </w:t>
      </w:r>
    </w:p>
    <w:p w:rsidR="002F58A2" w:rsidRPr="00CF031F" w:rsidRDefault="00A22736" w:rsidP="002F58A2">
      <w:pPr>
        <w:pStyle w:val="a5"/>
        <w:shd w:val="clear" w:color="auto" w:fill="FFFFFF"/>
        <w:spacing w:before="0" w:beforeAutospacing="0" w:after="0" w:afterAutospacing="0"/>
        <w:ind w:firstLine="567"/>
        <w:jc w:val="both"/>
        <w:rPr>
          <w:sz w:val="28"/>
          <w:szCs w:val="28"/>
        </w:rPr>
      </w:pPr>
      <w:r w:rsidRPr="00CF031F">
        <w:rPr>
          <w:noProof/>
          <w:sz w:val="28"/>
          <w:szCs w:val="28"/>
        </w:rPr>
        <w:lastRenderedPageBreak/>
        <w:drawing>
          <wp:anchor distT="0" distB="0" distL="114300" distR="114300" simplePos="0" relativeHeight="251716608" behindDoc="1" locked="0" layoutInCell="1" allowOverlap="1">
            <wp:simplePos x="0" y="0"/>
            <wp:positionH relativeFrom="column">
              <wp:posOffset>-19685</wp:posOffset>
            </wp:positionH>
            <wp:positionV relativeFrom="paragraph">
              <wp:posOffset>600710</wp:posOffset>
            </wp:positionV>
            <wp:extent cx="5753100" cy="2514600"/>
            <wp:effectExtent l="19050" t="0" r="0" b="0"/>
            <wp:wrapTight wrapText="bothSides">
              <wp:wrapPolygon edited="0">
                <wp:start x="-72" y="0"/>
                <wp:lineTo x="-72" y="21436"/>
                <wp:lineTo x="21600" y="21436"/>
                <wp:lineTo x="21600" y="0"/>
                <wp:lineTo x="-72" y="0"/>
              </wp:wrapPolygon>
            </wp:wrapTight>
            <wp:docPr id="52" name="Рисунок 52" descr="http://botan.cc/uchebnik/istoriya/09/by001/img/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botan.cc/uchebnik/istoriya/09/by001/img/56.jpg"/>
                    <pic:cNvPicPr>
                      <a:picLocks noChangeAspect="1" noChangeArrowheads="1"/>
                    </pic:cNvPicPr>
                  </pic:nvPicPr>
                  <pic:blipFill>
                    <a:blip r:embed="rId36"/>
                    <a:srcRect/>
                    <a:stretch>
                      <a:fillRect/>
                    </a:stretch>
                  </pic:blipFill>
                  <pic:spPr bwMode="auto">
                    <a:xfrm>
                      <a:off x="0" y="0"/>
                      <a:ext cx="5753100" cy="2514600"/>
                    </a:xfrm>
                    <a:prstGeom prst="rect">
                      <a:avLst/>
                    </a:prstGeom>
                    <a:noFill/>
                    <a:ln w="9525">
                      <a:noFill/>
                      <a:miter lim="800000"/>
                      <a:headEnd/>
                      <a:tailEnd/>
                    </a:ln>
                  </pic:spPr>
                </pic:pic>
              </a:graphicData>
            </a:graphic>
          </wp:anchor>
        </w:drawing>
      </w:r>
      <w:r w:rsidR="002F58A2" w:rsidRPr="00CF031F">
        <w:rPr>
          <w:sz w:val="28"/>
          <w:szCs w:val="28"/>
        </w:rPr>
        <w:t xml:space="preserve">Наиболее активно повстанцы действовали в Гродненской губернии. </w:t>
      </w:r>
      <w:r w:rsidR="009603FB" w:rsidRPr="00CF031F">
        <w:rPr>
          <w:sz w:val="28"/>
          <w:szCs w:val="28"/>
        </w:rPr>
        <w:t>Основными участниками восстания были</w:t>
      </w:r>
      <w:r w:rsidR="002F58A2" w:rsidRPr="00CF031F">
        <w:rPr>
          <w:sz w:val="28"/>
          <w:szCs w:val="28"/>
        </w:rPr>
        <w:t>: шляхта, учащаяся молодежь, католическое духовенство, часть мещанства. Большинство белорусского крестьянства не поддержало восстание.</w:t>
      </w:r>
    </w:p>
    <w:p w:rsidR="009603FB" w:rsidRPr="00CF031F" w:rsidRDefault="00A22736" w:rsidP="009603FB">
      <w:pPr>
        <w:pStyle w:val="a5"/>
        <w:shd w:val="clear" w:color="auto" w:fill="FFFFFF"/>
        <w:spacing w:before="0" w:beforeAutospacing="0" w:after="0"/>
        <w:ind w:firstLine="567"/>
        <w:jc w:val="both"/>
        <w:rPr>
          <w:sz w:val="28"/>
          <w:szCs w:val="28"/>
        </w:rPr>
      </w:pPr>
      <w:r w:rsidRPr="00CF031F">
        <w:rPr>
          <w:sz w:val="28"/>
          <w:szCs w:val="28"/>
        </w:rPr>
        <w:t xml:space="preserve"> </w:t>
      </w:r>
      <w:r w:rsidR="009603FB" w:rsidRPr="00CF031F">
        <w:rPr>
          <w:sz w:val="28"/>
          <w:szCs w:val="28"/>
        </w:rPr>
        <w:t xml:space="preserve">Царские власти жесткими военными мерами боролись с восстанием. В мае 1863 г. в Вильну прибыл новый генерал-губернатор </w:t>
      </w:r>
      <w:r w:rsidRPr="00CF031F">
        <w:rPr>
          <w:i/>
          <w:sz w:val="28"/>
          <w:szCs w:val="28"/>
        </w:rPr>
        <w:t>М.</w:t>
      </w:r>
      <w:r w:rsidR="009603FB" w:rsidRPr="00CF031F">
        <w:rPr>
          <w:i/>
          <w:sz w:val="28"/>
          <w:szCs w:val="28"/>
        </w:rPr>
        <w:t>Муравьев</w:t>
      </w:r>
      <w:r w:rsidR="009603FB" w:rsidRPr="00CF031F">
        <w:rPr>
          <w:sz w:val="28"/>
          <w:szCs w:val="28"/>
        </w:rPr>
        <w:t xml:space="preserve">. Ранее он последовательно занимал губернаторские должности в Могилеве, Гродно, Минске. Начались публичные казни повстанцев, возросло количество арестов. Одновременно разворачивалась масштабная и достаточно действенная </w:t>
      </w:r>
      <w:r w:rsidR="009603FB" w:rsidRPr="00CF031F">
        <w:rPr>
          <w:i/>
          <w:sz w:val="28"/>
          <w:szCs w:val="28"/>
        </w:rPr>
        <w:t>антиповстанческая пропаганда.</w:t>
      </w:r>
      <w:r w:rsidR="009603FB" w:rsidRPr="00CF031F">
        <w:rPr>
          <w:sz w:val="28"/>
          <w:szCs w:val="28"/>
        </w:rPr>
        <w:t xml:space="preserve"> Власти обязали сельские общества наблюдать за местной шляхтой, создавались крестьянские стражи для борьбы с повстанцами.</w:t>
      </w:r>
    </w:p>
    <w:p w:rsidR="009603FB" w:rsidRPr="00CF031F" w:rsidRDefault="009603FB" w:rsidP="009603FB">
      <w:pPr>
        <w:pStyle w:val="a5"/>
        <w:shd w:val="clear" w:color="auto" w:fill="FFFFFF"/>
        <w:spacing w:before="0" w:beforeAutospacing="0" w:after="0" w:afterAutospacing="0"/>
        <w:ind w:firstLine="567"/>
        <w:jc w:val="both"/>
        <w:rPr>
          <w:sz w:val="28"/>
          <w:szCs w:val="28"/>
        </w:rPr>
      </w:pPr>
      <w:r w:rsidRPr="00CF031F">
        <w:rPr>
          <w:sz w:val="28"/>
          <w:szCs w:val="28"/>
        </w:rPr>
        <w:t>Осенью 1863 г. вооруженная борьба в Беларуси прекратилась. Мужественный и неутомимый Калиновский продолжал революционную деятельность, пытаясь спасти людей, чтобы вновь выступить весной 1864 г. Долгое время ему удавалось скрываться от преследования, но один из членов организации на допросе выдал его. Двадцатишестилетний К. Калиновский был публично повешен на Лукишской площади в Вильне.</w:t>
      </w:r>
    </w:p>
    <w:p w:rsidR="00437BCB" w:rsidRPr="00CF031F" w:rsidRDefault="009603FB" w:rsidP="00A22736">
      <w:pPr>
        <w:pStyle w:val="a5"/>
        <w:shd w:val="clear" w:color="auto" w:fill="FFFFFF"/>
        <w:spacing w:before="0" w:beforeAutospacing="0" w:after="0" w:afterAutospacing="0"/>
        <w:jc w:val="both"/>
        <w:rPr>
          <w:sz w:val="28"/>
          <w:szCs w:val="28"/>
        </w:rPr>
      </w:pPr>
      <w:r w:rsidRPr="00CF031F">
        <w:rPr>
          <w:sz w:val="28"/>
          <w:szCs w:val="28"/>
        </w:rPr>
        <w:t xml:space="preserve">       </w:t>
      </w:r>
      <w:r w:rsidR="002F58A2" w:rsidRPr="00CF031F">
        <w:rPr>
          <w:sz w:val="28"/>
          <w:szCs w:val="28"/>
        </w:rPr>
        <w:t xml:space="preserve"> </w:t>
      </w:r>
      <w:r w:rsidR="002F58A2" w:rsidRPr="00CF031F">
        <w:rPr>
          <w:b/>
          <w:sz w:val="28"/>
          <w:szCs w:val="28"/>
          <w:lang w:val="be-BY"/>
        </w:rPr>
        <w:t xml:space="preserve">Влияние восстания на условия освобождения крестьян белорусских губерний от крепостничества. </w:t>
      </w:r>
      <w:r w:rsidR="00A22736" w:rsidRPr="00CF031F">
        <w:rPr>
          <w:sz w:val="28"/>
          <w:szCs w:val="28"/>
        </w:rPr>
        <w:t xml:space="preserve">Чтобы отвлечь крестьян от массового участия в восстании и склонить их на свою сторону, царское правительство вынуждено было изменить в их пользу некоторые условия реформы. Согласно специальным царским указам в </w:t>
      </w:r>
      <w:r w:rsidR="00831CBD">
        <w:rPr>
          <w:sz w:val="28"/>
          <w:szCs w:val="28"/>
        </w:rPr>
        <w:t>белорусских</w:t>
      </w:r>
      <w:r w:rsidR="00A22736" w:rsidRPr="00CF031F">
        <w:rPr>
          <w:sz w:val="28"/>
          <w:szCs w:val="28"/>
        </w:rPr>
        <w:t xml:space="preserve"> губерниях прекращались временнообязанные отношения. Крестьяне, независимо от согласия помещиков, срочно переводились на обязательный выкуп земельных наделов, причем размер выкупных платежей снижался на 20 %. Тем, кто был обезземелен помещиками в предреформенный период, полностью или частично возвращались наделы. Эти уступки самодержавия существенно смягчали условия освобождения крестьян в Литве и Беларуси по сравнению с другими регионами Российской империи.</w:t>
      </w:r>
    </w:p>
    <w:p w:rsidR="00A22736" w:rsidRPr="00CF031F" w:rsidRDefault="00A22736" w:rsidP="00A22736">
      <w:pPr>
        <w:pStyle w:val="a5"/>
        <w:shd w:val="clear" w:color="auto" w:fill="FFFFFF"/>
        <w:spacing w:before="0" w:beforeAutospacing="0" w:after="0" w:afterAutospacing="0"/>
        <w:jc w:val="both"/>
        <w:rPr>
          <w:sz w:val="28"/>
          <w:szCs w:val="28"/>
        </w:rPr>
      </w:pPr>
    </w:p>
    <w:p w:rsidR="00437BCB" w:rsidRPr="00CF031F" w:rsidRDefault="00437BCB" w:rsidP="00437BCB">
      <w:pPr>
        <w:shd w:val="clear" w:color="auto" w:fill="FFFFFF"/>
        <w:spacing w:after="0"/>
        <w:ind w:firstLine="567"/>
        <w:jc w:val="center"/>
        <w:rPr>
          <w:rFonts w:ascii="Times New Roman" w:hAnsi="Times New Roman" w:cs="Times New Roman"/>
          <w:b/>
          <w:sz w:val="28"/>
          <w:szCs w:val="28"/>
        </w:rPr>
      </w:pPr>
      <w:r w:rsidRPr="00CF031F">
        <w:rPr>
          <w:rFonts w:ascii="Times New Roman" w:hAnsi="Times New Roman" w:cs="Times New Roman"/>
          <w:b/>
          <w:sz w:val="28"/>
          <w:szCs w:val="28"/>
        </w:rPr>
        <w:t>Вопросы и задания</w:t>
      </w:r>
    </w:p>
    <w:p w:rsidR="00FE1BF8" w:rsidRPr="00CF031F" w:rsidRDefault="00FE1BF8" w:rsidP="00FE1BF8">
      <w:pPr>
        <w:pStyle w:val="a3"/>
        <w:numPr>
          <w:ilvl w:val="0"/>
          <w:numId w:val="23"/>
        </w:numPr>
        <w:tabs>
          <w:tab w:val="left" w:pos="426"/>
        </w:tabs>
        <w:spacing w:after="0" w:line="240" w:lineRule="auto"/>
        <w:ind w:left="142"/>
        <w:jc w:val="both"/>
        <w:rPr>
          <w:rFonts w:ascii="Times New Roman" w:hAnsi="Times New Roman"/>
          <w:sz w:val="28"/>
          <w:szCs w:val="28"/>
          <w:lang w:val="be-BY"/>
        </w:rPr>
      </w:pPr>
      <w:r w:rsidRPr="00CF031F">
        <w:rPr>
          <w:rFonts w:ascii="Times New Roman" w:hAnsi="Times New Roman"/>
          <w:sz w:val="28"/>
          <w:szCs w:val="28"/>
          <w:lang w:val="be-BY"/>
        </w:rPr>
        <w:t xml:space="preserve"> Причины и характер восстания.</w:t>
      </w:r>
    </w:p>
    <w:p w:rsidR="00FE1BF8" w:rsidRPr="00CF031F" w:rsidRDefault="00FE1BF8" w:rsidP="00FE1BF8">
      <w:pPr>
        <w:pStyle w:val="a3"/>
        <w:numPr>
          <w:ilvl w:val="0"/>
          <w:numId w:val="23"/>
        </w:numPr>
        <w:tabs>
          <w:tab w:val="left" w:pos="426"/>
        </w:tabs>
        <w:spacing w:after="0" w:line="240" w:lineRule="auto"/>
        <w:ind w:left="142"/>
        <w:jc w:val="both"/>
        <w:rPr>
          <w:rFonts w:ascii="Times New Roman" w:hAnsi="Times New Roman"/>
          <w:sz w:val="28"/>
          <w:szCs w:val="28"/>
          <w:lang w:val="be-BY"/>
        </w:rPr>
      </w:pPr>
      <w:r w:rsidRPr="00CF031F">
        <w:rPr>
          <w:rFonts w:ascii="Times New Roman" w:hAnsi="Times New Roman"/>
          <w:sz w:val="28"/>
          <w:szCs w:val="28"/>
          <w:lang w:val="be-BY"/>
        </w:rPr>
        <w:t xml:space="preserve"> </w:t>
      </w:r>
      <w:r w:rsidR="00E759B8" w:rsidRPr="00CF031F">
        <w:rPr>
          <w:rFonts w:ascii="Times New Roman" w:hAnsi="Times New Roman"/>
          <w:i/>
          <w:sz w:val="28"/>
          <w:szCs w:val="28"/>
        </w:rPr>
        <w:t>«</w:t>
      </w:r>
      <w:r w:rsidRPr="00CF031F">
        <w:rPr>
          <w:rFonts w:ascii="Times New Roman" w:hAnsi="Times New Roman"/>
          <w:sz w:val="28"/>
          <w:szCs w:val="28"/>
          <w:lang w:val="be-BY"/>
        </w:rPr>
        <w:t>Красные и белые</w:t>
      </w:r>
      <w:r w:rsidR="00E759B8" w:rsidRPr="00CF031F">
        <w:rPr>
          <w:rFonts w:ascii="Times New Roman" w:hAnsi="Times New Roman"/>
          <w:i/>
          <w:sz w:val="28"/>
          <w:szCs w:val="28"/>
        </w:rPr>
        <w:t>»</w:t>
      </w:r>
      <w:r w:rsidRPr="00CF031F">
        <w:rPr>
          <w:rFonts w:ascii="Times New Roman" w:hAnsi="Times New Roman"/>
          <w:sz w:val="28"/>
          <w:szCs w:val="28"/>
          <w:lang w:val="be-BY"/>
        </w:rPr>
        <w:t xml:space="preserve">. </w:t>
      </w:r>
    </w:p>
    <w:p w:rsidR="00FE1BF8" w:rsidRPr="00CF031F" w:rsidRDefault="00CF031F" w:rsidP="00FE1BF8">
      <w:pPr>
        <w:pStyle w:val="a3"/>
        <w:numPr>
          <w:ilvl w:val="0"/>
          <w:numId w:val="23"/>
        </w:numPr>
        <w:tabs>
          <w:tab w:val="left" w:pos="426"/>
        </w:tabs>
        <w:spacing w:after="0" w:line="240" w:lineRule="auto"/>
        <w:ind w:left="142"/>
        <w:jc w:val="both"/>
        <w:rPr>
          <w:rFonts w:ascii="Times New Roman" w:hAnsi="Times New Roman"/>
          <w:sz w:val="28"/>
          <w:szCs w:val="28"/>
          <w:lang w:val="be-BY"/>
        </w:rPr>
      </w:pPr>
      <w:r w:rsidRPr="00CF031F">
        <w:rPr>
          <w:rStyle w:val="a7"/>
          <w:rFonts w:ascii="Times New Roman" w:hAnsi="Times New Roman"/>
          <w:b w:val="0"/>
          <w:iCs/>
          <w:sz w:val="28"/>
          <w:szCs w:val="28"/>
        </w:rPr>
        <w:t>Константин</w:t>
      </w:r>
      <w:r w:rsidRPr="00CF031F">
        <w:rPr>
          <w:rFonts w:ascii="Times New Roman" w:hAnsi="Times New Roman"/>
          <w:sz w:val="28"/>
          <w:szCs w:val="28"/>
          <w:lang w:val="be-BY"/>
        </w:rPr>
        <w:t xml:space="preserve"> </w:t>
      </w:r>
      <w:r w:rsidR="00FE1BF8" w:rsidRPr="00CF031F">
        <w:rPr>
          <w:rFonts w:ascii="Times New Roman" w:hAnsi="Times New Roman"/>
          <w:sz w:val="28"/>
          <w:szCs w:val="28"/>
          <w:lang w:val="be-BY"/>
        </w:rPr>
        <w:t xml:space="preserve">Калиновский. </w:t>
      </w:r>
    </w:p>
    <w:p w:rsidR="00FE1BF8" w:rsidRPr="00CF031F" w:rsidRDefault="00FE1BF8" w:rsidP="00FE1BF8">
      <w:pPr>
        <w:pStyle w:val="a3"/>
        <w:numPr>
          <w:ilvl w:val="0"/>
          <w:numId w:val="23"/>
        </w:numPr>
        <w:tabs>
          <w:tab w:val="left" w:pos="426"/>
        </w:tabs>
        <w:spacing w:after="0" w:line="240" w:lineRule="auto"/>
        <w:ind w:left="142"/>
        <w:jc w:val="both"/>
        <w:rPr>
          <w:rFonts w:ascii="Times New Roman" w:hAnsi="Times New Roman"/>
          <w:sz w:val="28"/>
          <w:szCs w:val="28"/>
          <w:lang w:val="be-BY"/>
        </w:rPr>
      </w:pPr>
      <w:r w:rsidRPr="00CF031F">
        <w:rPr>
          <w:rFonts w:ascii="Times New Roman" w:hAnsi="Times New Roman"/>
          <w:sz w:val="28"/>
          <w:szCs w:val="28"/>
          <w:lang w:val="be-BY"/>
        </w:rPr>
        <w:t>Влияние восстания на условия освобождения крестьян белорусских губерний от крепостничества.</w:t>
      </w:r>
    </w:p>
    <w:p w:rsidR="00437BCB" w:rsidRPr="00CF031F" w:rsidRDefault="00FE1BF8" w:rsidP="00FE1BF8">
      <w:pPr>
        <w:pStyle w:val="a3"/>
        <w:numPr>
          <w:ilvl w:val="0"/>
          <w:numId w:val="23"/>
        </w:numPr>
        <w:shd w:val="clear" w:color="auto" w:fill="FFFFFF"/>
        <w:spacing w:after="0"/>
        <w:ind w:left="142"/>
        <w:jc w:val="both"/>
        <w:rPr>
          <w:rStyle w:val="ac"/>
          <w:rFonts w:ascii="Times New Roman" w:hAnsi="Times New Roman"/>
          <w:i w:val="0"/>
          <w:iCs w:val="0"/>
          <w:sz w:val="28"/>
          <w:szCs w:val="28"/>
          <w:lang w:val="be-BY"/>
        </w:rPr>
      </w:pPr>
      <w:r w:rsidRPr="00CF031F">
        <w:rPr>
          <w:rFonts w:ascii="Times New Roman" w:hAnsi="Times New Roman"/>
          <w:sz w:val="28"/>
          <w:szCs w:val="28"/>
          <w:lang w:val="be-BY"/>
        </w:rPr>
        <w:t xml:space="preserve"> </w:t>
      </w:r>
      <w:r w:rsidR="00437BCB" w:rsidRPr="00CF031F">
        <w:rPr>
          <w:rFonts w:ascii="Times New Roman" w:hAnsi="Times New Roman"/>
          <w:sz w:val="28"/>
          <w:szCs w:val="28"/>
          <w:lang w:val="be-BY"/>
        </w:rPr>
        <w:t>Дайте определения понятиям:</w:t>
      </w:r>
      <w:r w:rsidRPr="00CF031F">
        <w:rPr>
          <w:rFonts w:ascii="Times New Roman" w:hAnsi="Times New Roman"/>
          <w:sz w:val="28"/>
          <w:szCs w:val="28"/>
          <w:lang w:val="be-BY"/>
        </w:rPr>
        <w:t xml:space="preserve"> </w:t>
      </w:r>
      <w:r w:rsidRPr="00CF031F">
        <w:rPr>
          <w:rFonts w:ascii="Times New Roman" w:hAnsi="Times New Roman"/>
          <w:i/>
          <w:sz w:val="28"/>
          <w:szCs w:val="28"/>
        </w:rPr>
        <w:t>«Красные»</w:t>
      </w:r>
      <w:r w:rsidRPr="00CF031F">
        <w:rPr>
          <w:rFonts w:ascii="Times New Roman" w:hAnsi="Times New Roman"/>
          <w:sz w:val="28"/>
          <w:szCs w:val="28"/>
        </w:rPr>
        <w:t xml:space="preserve">, </w:t>
      </w:r>
      <w:r w:rsidR="00277944" w:rsidRPr="00CF031F">
        <w:rPr>
          <w:rFonts w:ascii="Times New Roman" w:hAnsi="Times New Roman"/>
          <w:i/>
          <w:sz w:val="28"/>
          <w:szCs w:val="28"/>
        </w:rPr>
        <w:t>«красные</w:t>
      </w:r>
      <w:r w:rsidRPr="00CF031F">
        <w:rPr>
          <w:rFonts w:ascii="Times New Roman" w:hAnsi="Times New Roman"/>
          <w:i/>
          <w:sz w:val="28"/>
          <w:szCs w:val="28"/>
        </w:rPr>
        <w:t>» (правые), «красны</w:t>
      </w:r>
      <w:r w:rsidR="00277944" w:rsidRPr="00CF031F">
        <w:rPr>
          <w:rFonts w:ascii="Times New Roman" w:hAnsi="Times New Roman"/>
          <w:i/>
          <w:sz w:val="28"/>
          <w:szCs w:val="28"/>
        </w:rPr>
        <w:t>е</w:t>
      </w:r>
      <w:r w:rsidRPr="00CF031F">
        <w:rPr>
          <w:rFonts w:ascii="Times New Roman" w:hAnsi="Times New Roman"/>
          <w:i/>
          <w:sz w:val="28"/>
          <w:szCs w:val="28"/>
        </w:rPr>
        <w:t xml:space="preserve">» (левые), </w:t>
      </w:r>
      <w:r w:rsidR="00471063" w:rsidRPr="00CF031F">
        <w:rPr>
          <w:rFonts w:ascii="Times New Roman" w:hAnsi="Times New Roman"/>
          <w:i/>
          <w:sz w:val="28"/>
          <w:szCs w:val="28"/>
        </w:rPr>
        <w:t xml:space="preserve"> </w:t>
      </w:r>
      <w:r w:rsidRPr="00CF031F">
        <w:rPr>
          <w:rFonts w:ascii="Times New Roman" w:hAnsi="Times New Roman"/>
          <w:i/>
          <w:sz w:val="28"/>
          <w:szCs w:val="28"/>
        </w:rPr>
        <w:t xml:space="preserve">«Белые», </w:t>
      </w:r>
      <w:r w:rsidRPr="00CF031F">
        <w:rPr>
          <w:rFonts w:ascii="Times New Roman" w:hAnsi="Times New Roman"/>
          <w:i/>
          <w:color w:val="000000"/>
          <w:sz w:val="28"/>
          <w:szCs w:val="28"/>
        </w:rPr>
        <w:t>«</w:t>
      </w:r>
      <w:r w:rsidRPr="00CF031F">
        <w:rPr>
          <w:rFonts w:ascii="Times New Roman" w:hAnsi="Times New Roman"/>
          <w:i/>
          <w:sz w:val="28"/>
          <w:szCs w:val="28"/>
        </w:rPr>
        <w:t>Мужицкая правда</w:t>
      </w:r>
      <w:r w:rsidRPr="00CF031F">
        <w:rPr>
          <w:rFonts w:ascii="Times New Roman" w:hAnsi="Times New Roman"/>
          <w:i/>
          <w:color w:val="000000"/>
          <w:sz w:val="28"/>
          <w:szCs w:val="28"/>
        </w:rPr>
        <w:t>»</w:t>
      </w:r>
      <w:r w:rsidRPr="00CF031F">
        <w:rPr>
          <w:rFonts w:ascii="Times New Roman" w:hAnsi="Times New Roman"/>
          <w:i/>
          <w:sz w:val="28"/>
          <w:szCs w:val="28"/>
        </w:rPr>
        <w:t>, антиповстанческая пропаганда,</w:t>
      </w:r>
    </w:p>
    <w:p w:rsidR="00437BCB" w:rsidRPr="00CF031F" w:rsidRDefault="00437BCB" w:rsidP="00FE1BF8">
      <w:pPr>
        <w:pStyle w:val="a3"/>
        <w:numPr>
          <w:ilvl w:val="0"/>
          <w:numId w:val="23"/>
        </w:numPr>
        <w:shd w:val="clear" w:color="auto" w:fill="FFFFFF"/>
        <w:tabs>
          <w:tab w:val="left" w:pos="3760"/>
          <w:tab w:val="left" w:pos="4060"/>
        </w:tabs>
        <w:spacing w:after="0"/>
        <w:ind w:left="142"/>
        <w:jc w:val="both"/>
        <w:rPr>
          <w:rStyle w:val="ac"/>
          <w:rFonts w:ascii="Times New Roman" w:hAnsi="Times New Roman"/>
          <w:i w:val="0"/>
          <w:iCs w:val="0"/>
          <w:sz w:val="28"/>
          <w:szCs w:val="28"/>
          <w:lang w:val="be-BY"/>
        </w:rPr>
      </w:pPr>
      <w:r w:rsidRPr="00CF031F">
        <w:rPr>
          <w:rFonts w:ascii="Times New Roman" w:hAnsi="Times New Roman"/>
          <w:sz w:val="28"/>
          <w:szCs w:val="28"/>
          <w:lang w:val="be-BY"/>
        </w:rPr>
        <w:t xml:space="preserve">Кто такие: </w:t>
      </w:r>
      <w:r w:rsidR="00FE1BF8" w:rsidRPr="00CF031F">
        <w:rPr>
          <w:rStyle w:val="a7"/>
          <w:rFonts w:ascii="Times New Roman" w:hAnsi="Times New Roman"/>
          <w:b w:val="0"/>
          <w:i/>
          <w:iCs/>
          <w:sz w:val="28"/>
          <w:szCs w:val="28"/>
        </w:rPr>
        <w:t>Константин</w:t>
      </w:r>
      <w:r w:rsidR="00FE1BF8" w:rsidRPr="00CF031F">
        <w:rPr>
          <w:rFonts w:ascii="Times New Roman" w:hAnsi="Times New Roman"/>
          <w:b/>
          <w:i/>
          <w:sz w:val="28"/>
          <w:szCs w:val="28"/>
          <w:lang w:val="be-BY"/>
        </w:rPr>
        <w:t xml:space="preserve"> </w:t>
      </w:r>
      <w:r w:rsidR="00FE1BF8" w:rsidRPr="00CF031F">
        <w:rPr>
          <w:rFonts w:ascii="Times New Roman" w:hAnsi="Times New Roman"/>
          <w:i/>
          <w:sz w:val="28"/>
          <w:szCs w:val="28"/>
          <w:lang w:val="be-BY"/>
        </w:rPr>
        <w:t>Калиновский</w:t>
      </w:r>
      <w:r w:rsidR="00FE1BF8" w:rsidRPr="00CF031F">
        <w:rPr>
          <w:rFonts w:ascii="Times New Roman" w:hAnsi="Times New Roman"/>
          <w:b/>
          <w:i/>
          <w:sz w:val="28"/>
          <w:szCs w:val="28"/>
          <w:lang w:val="be-BY"/>
        </w:rPr>
        <w:t xml:space="preserve">, </w:t>
      </w:r>
      <w:r w:rsidR="00FE1BF8" w:rsidRPr="00CF031F">
        <w:rPr>
          <w:rFonts w:ascii="Times New Roman" w:hAnsi="Times New Roman"/>
          <w:i/>
          <w:sz w:val="28"/>
          <w:szCs w:val="28"/>
        </w:rPr>
        <w:t>М.</w:t>
      </w:r>
      <w:r w:rsidR="00CF031F">
        <w:rPr>
          <w:rFonts w:ascii="Times New Roman" w:hAnsi="Times New Roman"/>
          <w:i/>
          <w:sz w:val="28"/>
          <w:szCs w:val="28"/>
        </w:rPr>
        <w:t xml:space="preserve"> </w:t>
      </w:r>
      <w:r w:rsidR="00FE1BF8" w:rsidRPr="00CF031F">
        <w:rPr>
          <w:rFonts w:ascii="Times New Roman" w:hAnsi="Times New Roman"/>
          <w:i/>
          <w:sz w:val="28"/>
          <w:szCs w:val="28"/>
        </w:rPr>
        <w:t>Муравьев</w:t>
      </w:r>
      <w:r w:rsidRPr="00CF031F">
        <w:rPr>
          <w:rStyle w:val="ac"/>
          <w:rFonts w:ascii="Times New Roman" w:hAnsi="Times New Roman"/>
          <w:sz w:val="28"/>
          <w:szCs w:val="28"/>
        </w:rPr>
        <w:t>?</w:t>
      </w:r>
    </w:p>
    <w:p w:rsidR="00437BCB" w:rsidRPr="00CF031F" w:rsidRDefault="00437BCB" w:rsidP="00FE1BF8">
      <w:pPr>
        <w:pStyle w:val="a5"/>
        <w:shd w:val="clear" w:color="auto" w:fill="FFFFFF"/>
        <w:spacing w:before="0" w:beforeAutospacing="0" w:after="0" w:afterAutospacing="0"/>
        <w:jc w:val="both"/>
        <w:rPr>
          <w:sz w:val="28"/>
          <w:szCs w:val="28"/>
          <w:lang w:val="be-BY"/>
        </w:rPr>
      </w:pPr>
    </w:p>
    <w:p w:rsidR="002F58A2" w:rsidRPr="00CF031F" w:rsidRDefault="002F58A2" w:rsidP="002F58A2">
      <w:pPr>
        <w:pStyle w:val="a5"/>
        <w:shd w:val="clear" w:color="auto" w:fill="FFFFFF"/>
        <w:spacing w:before="0" w:beforeAutospacing="0" w:after="0" w:afterAutospacing="0"/>
        <w:ind w:firstLine="567"/>
        <w:jc w:val="both"/>
        <w:rPr>
          <w:sz w:val="28"/>
          <w:szCs w:val="28"/>
        </w:rPr>
      </w:pPr>
    </w:p>
    <w:p w:rsidR="002F58A2" w:rsidRPr="00CF031F" w:rsidRDefault="006E7F02" w:rsidP="00FE1BF8">
      <w:pPr>
        <w:pStyle w:val="a3"/>
        <w:numPr>
          <w:ilvl w:val="0"/>
          <w:numId w:val="8"/>
        </w:numPr>
        <w:tabs>
          <w:tab w:val="left" w:pos="284"/>
        </w:tabs>
        <w:spacing w:after="0" w:line="240" w:lineRule="auto"/>
        <w:jc w:val="both"/>
        <w:rPr>
          <w:rFonts w:ascii="Times New Roman" w:hAnsi="Times New Roman"/>
          <w:b/>
          <w:sz w:val="28"/>
          <w:szCs w:val="28"/>
          <w:lang w:val="be-BY"/>
        </w:rPr>
      </w:pPr>
      <w:r w:rsidRPr="00CF031F">
        <w:rPr>
          <w:rFonts w:ascii="Times New Roman" w:hAnsi="Times New Roman"/>
          <w:b/>
          <w:sz w:val="28"/>
          <w:szCs w:val="28"/>
          <w:lang w:val="be-BY"/>
        </w:rPr>
        <w:t xml:space="preserve">(38). </w:t>
      </w:r>
      <w:r w:rsidR="002F58A2" w:rsidRPr="00CF031F">
        <w:rPr>
          <w:rFonts w:ascii="Times New Roman" w:hAnsi="Times New Roman"/>
          <w:b/>
          <w:sz w:val="28"/>
          <w:szCs w:val="28"/>
          <w:lang w:val="be-BY"/>
        </w:rPr>
        <w:t>Буржуазные реформы (земская, городская, судебная и др.) 60-70-х гг. XIX в .: особенности их проведения в Беларуси. Политика российского правительства по национально-религиозному вопросу. Западнорусизм.</w:t>
      </w:r>
    </w:p>
    <w:p w:rsidR="000457C6" w:rsidRPr="00CF031F" w:rsidRDefault="002F58A2" w:rsidP="000457C6">
      <w:pPr>
        <w:pStyle w:val="a5"/>
        <w:spacing w:before="0" w:beforeAutospacing="0" w:after="0" w:afterAutospacing="0"/>
        <w:ind w:firstLine="567"/>
        <w:jc w:val="both"/>
        <w:rPr>
          <w:sz w:val="28"/>
          <w:szCs w:val="28"/>
        </w:rPr>
      </w:pPr>
      <w:r w:rsidRPr="00CF031F">
        <w:rPr>
          <w:sz w:val="28"/>
          <w:szCs w:val="28"/>
        </w:rPr>
        <w:t xml:space="preserve">Отмена крепостного права сочеталась с рядом других реформ, способствующих переходу страны на капиталистический путь развития. </w:t>
      </w:r>
      <w:r w:rsidR="000457C6" w:rsidRPr="00CF031F">
        <w:rPr>
          <w:b/>
          <w:sz w:val="28"/>
          <w:szCs w:val="28"/>
          <w:lang w:val="be-BY"/>
        </w:rPr>
        <w:t>Особенностью проведения</w:t>
      </w:r>
      <w:r w:rsidR="000457C6" w:rsidRPr="00CF031F">
        <w:rPr>
          <w:b/>
          <w:sz w:val="28"/>
          <w:szCs w:val="28"/>
        </w:rPr>
        <w:t xml:space="preserve"> буржуазных реформ 60-70-х гг. </w:t>
      </w:r>
      <w:r w:rsidR="000457C6" w:rsidRPr="00CF031F">
        <w:rPr>
          <w:b/>
          <w:sz w:val="28"/>
          <w:szCs w:val="28"/>
          <w:lang w:val="be-BY"/>
        </w:rPr>
        <w:t>в Беларуси</w:t>
      </w:r>
      <w:r w:rsidR="000457C6" w:rsidRPr="00CF031F">
        <w:rPr>
          <w:sz w:val="28"/>
          <w:szCs w:val="28"/>
          <w:lang w:val="be-BY"/>
        </w:rPr>
        <w:t>. было то, что они</w:t>
      </w:r>
      <w:r w:rsidR="000457C6" w:rsidRPr="00CF031F">
        <w:rPr>
          <w:b/>
          <w:sz w:val="28"/>
          <w:szCs w:val="28"/>
          <w:lang w:val="be-BY"/>
        </w:rPr>
        <w:t xml:space="preserve"> </w:t>
      </w:r>
      <w:r w:rsidR="000457C6" w:rsidRPr="00CF031F">
        <w:rPr>
          <w:sz w:val="28"/>
          <w:szCs w:val="28"/>
        </w:rPr>
        <w:t xml:space="preserve">проводились с определенными ограничениями, в отличие от Центральной России. Это проявилось прежде всего в области землевладения и землепользования, что было направлено преимущественно против католиков, </w:t>
      </w:r>
      <w:r w:rsidR="00E759B8">
        <w:rPr>
          <w:sz w:val="28"/>
          <w:szCs w:val="28"/>
        </w:rPr>
        <w:t>евреев и иностранных подданных.</w:t>
      </w:r>
      <w:r w:rsidR="000457C6" w:rsidRPr="00CF031F">
        <w:rPr>
          <w:sz w:val="28"/>
          <w:szCs w:val="28"/>
        </w:rPr>
        <w:t xml:space="preserve"> Кроме того, реформы проводились тут с большим опозданием.</w:t>
      </w:r>
    </w:p>
    <w:p w:rsidR="000457C6" w:rsidRPr="00CF031F" w:rsidRDefault="000457C6" w:rsidP="000457C6">
      <w:pPr>
        <w:pStyle w:val="a5"/>
        <w:spacing w:before="0" w:beforeAutospacing="0" w:after="0" w:afterAutospacing="0"/>
        <w:ind w:firstLine="567"/>
        <w:jc w:val="both"/>
        <w:rPr>
          <w:sz w:val="28"/>
          <w:szCs w:val="28"/>
        </w:rPr>
      </w:pPr>
      <w:r w:rsidRPr="00CF031F">
        <w:rPr>
          <w:b/>
          <w:sz w:val="28"/>
          <w:szCs w:val="28"/>
        </w:rPr>
        <w:t xml:space="preserve">Судебная реформа. </w:t>
      </w:r>
      <w:r w:rsidRPr="00CF031F">
        <w:rPr>
          <w:sz w:val="28"/>
          <w:szCs w:val="28"/>
        </w:rPr>
        <w:t xml:space="preserve">Только с </w:t>
      </w:r>
      <w:r w:rsidRPr="00CF031F">
        <w:rPr>
          <w:b/>
          <w:sz w:val="28"/>
          <w:szCs w:val="28"/>
        </w:rPr>
        <w:t>1872 г.</w:t>
      </w:r>
      <w:r w:rsidRPr="00CF031F">
        <w:rPr>
          <w:sz w:val="28"/>
          <w:szCs w:val="28"/>
        </w:rPr>
        <w:t xml:space="preserve"> в Беларуси началась судебная реформа. Для разбора мелких преступлений и незначительных дел был создан </w:t>
      </w:r>
      <w:r w:rsidRPr="00CF031F">
        <w:rPr>
          <w:i/>
          <w:sz w:val="28"/>
          <w:szCs w:val="28"/>
        </w:rPr>
        <w:t>мировой суд.</w:t>
      </w:r>
      <w:r w:rsidRPr="00CF031F">
        <w:rPr>
          <w:sz w:val="28"/>
          <w:szCs w:val="28"/>
        </w:rPr>
        <w:t xml:space="preserve"> В отличие от центральных губерний России, где судей избирали земские собрания в уездах, в Беларуси они назначались министром юстиции из числа верных правительству помещиков. Таким образом, Беларусь была сразу лишена главной особенности реформы </w:t>
      </w:r>
      <w:r w:rsidR="00CF031F">
        <w:rPr>
          <w:sz w:val="28"/>
          <w:szCs w:val="28"/>
        </w:rPr>
        <w:t>–</w:t>
      </w:r>
      <w:r w:rsidRPr="00CF031F">
        <w:rPr>
          <w:sz w:val="28"/>
          <w:szCs w:val="28"/>
        </w:rPr>
        <w:t xml:space="preserve"> выборности судей и их независимости от правительства.</w:t>
      </w:r>
      <w:r w:rsidR="00CF031F">
        <w:rPr>
          <w:sz w:val="28"/>
          <w:szCs w:val="28"/>
        </w:rPr>
        <w:t xml:space="preserve">  </w:t>
      </w:r>
    </w:p>
    <w:p w:rsidR="000457C6" w:rsidRPr="00CF031F" w:rsidRDefault="000457C6" w:rsidP="000457C6">
      <w:pPr>
        <w:pStyle w:val="a5"/>
        <w:spacing w:before="0" w:beforeAutospacing="0" w:after="0"/>
        <w:ind w:firstLine="567"/>
        <w:jc w:val="both"/>
        <w:rPr>
          <w:sz w:val="28"/>
          <w:szCs w:val="28"/>
        </w:rPr>
      </w:pPr>
      <w:r w:rsidRPr="00CF031F">
        <w:rPr>
          <w:sz w:val="28"/>
          <w:szCs w:val="28"/>
        </w:rPr>
        <w:t xml:space="preserve">Только в </w:t>
      </w:r>
      <w:r w:rsidRPr="00CF031F">
        <w:rPr>
          <w:b/>
          <w:sz w:val="28"/>
          <w:szCs w:val="28"/>
        </w:rPr>
        <w:t>1882 г.</w:t>
      </w:r>
      <w:r w:rsidRPr="00CF031F">
        <w:rPr>
          <w:sz w:val="28"/>
          <w:szCs w:val="28"/>
        </w:rPr>
        <w:t xml:space="preserve"> в судах Беларуси были введены специальные должности </w:t>
      </w:r>
      <w:r w:rsidRPr="00CF031F">
        <w:rPr>
          <w:i/>
          <w:sz w:val="28"/>
          <w:szCs w:val="28"/>
        </w:rPr>
        <w:t>присяжных заседателей</w:t>
      </w:r>
      <w:r w:rsidRPr="00CF031F">
        <w:rPr>
          <w:sz w:val="28"/>
          <w:szCs w:val="28"/>
        </w:rPr>
        <w:t xml:space="preserve"> (судей-непрофессионалов). Они независимо от судей выносили окончательное решение о виновности или невиновности подсудимого. С учетом их решения суд определял меру наказания или объявлял об освобождении. Для юридической помощи подсудимым и их защиты также вводились </w:t>
      </w:r>
      <w:r w:rsidRPr="00CF031F">
        <w:rPr>
          <w:i/>
          <w:sz w:val="28"/>
          <w:szCs w:val="28"/>
        </w:rPr>
        <w:t>присяжные поверенные</w:t>
      </w:r>
      <w:r w:rsidRPr="00CF031F">
        <w:rPr>
          <w:sz w:val="28"/>
          <w:szCs w:val="28"/>
        </w:rPr>
        <w:t xml:space="preserve"> </w:t>
      </w:r>
      <w:r w:rsidR="00CF031F">
        <w:rPr>
          <w:sz w:val="28"/>
          <w:szCs w:val="28"/>
        </w:rPr>
        <w:t>–</w:t>
      </w:r>
      <w:r w:rsidRPr="00CF031F">
        <w:rPr>
          <w:sz w:val="28"/>
          <w:szCs w:val="28"/>
        </w:rPr>
        <w:t xml:space="preserve"> адвокаты, не состоящие на государственной службе.</w:t>
      </w:r>
    </w:p>
    <w:p w:rsidR="000457C6" w:rsidRPr="00CF031F" w:rsidRDefault="00C13A51" w:rsidP="000457C6">
      <w:pPr>
        <w:pStyle w:val="a5"/>
        <w:spacing w:before="0" w:beforeAutospacing="0" w:after="0" w:afterAutospacing="0"/>
        <w:ind w:firstLine="567"/>
        <w:jc w:val="both"/>
        <w:rPr>
          <w:b/>
          <w:sz w:val="28"/>
          <w:szCs w:val="28"/>
          <w:lang w:val="be-BY"/>
        </w:rPr>
      </w:pPr>
      <w:r w:rsidRPr="00CF031F">
        <w:rPr>
          <w:b/>
          <w:sz w:val="28"/>
          <w:szCs w:val="28"/>
        </w:rPr>
        <w:t xml:space="preserve">Земская реформа. </w:t>
      </w:r>
      <w:r w:rsidR="000457C6" w:rsidRPr="00CF031F">
        <w:rPr>
          <w:sz w:val="28"/>
          <w:szCs w:val="28"/>
        </w:rPr>
        <w:t xml:space="preserve">Российское правительство не пошло на проведение в белорусских губерниях </w:t>
      </w:r>
      <w:r w:rsidR="000457C6" w:rsidRPr="00CF031F">
        <w:rPr>
          <w:i/>
          <w:sz w:val="28"/>
          <w:szCs w:val="28"/>
        </w:rPr>
        <w:t>земской реформы</w:t>
      </w:r>
      <w:r w:rsidR="000457C6" w:rsidRPr="00CF031F">
        <w:rPr>
          <w:sz w:val="28"/>
          <w:szCs w:val="28"/>
        </w:rPr>
        <w:t>, связанной с созданием выборных учреждений для управления местным хозяйством, народным образованием, медицинским обслуживанием населен</w:t>
      </w:r>
      <w:r w:rsidR="00CF031F">
        <w:rPr>
          <w:sz w:val="28"/>
          <w:szCs w:val="28"/>
        </w:rPr>
        <w:t>ия. Власти после восстания 1863-</w:t>
      </w:r>
      <w:r w:rsidR="000457C6" w:rsidRPr="00CF031F">
        <w:rPr>
          <w:sz w:val="28"/>
          <w:szCs w:val="28"/>
        </w:rPr>
        <w:t xml:space="preserve">1864 </w:t>
      </w:r>
      <w:r w:rsidR="000457C6" w:rsidRPr="00CF031F">
        <w:rPr>
          <w:sz w:val="28"/>
          <w:szCs w:val="28"/>
        </w:rPr>
        <w:lastRenderedPageBreak/>
        <w:t>гг. не доверяли местным помещикам, которые могли составить большинство в этих выборных учреждениях.</w:t>
      </w:r>
      <w:r w:rsidR="000457C6" w:rsidRPr="00CF031F">
        <w:rPr>
          <w:b/>
          <w:sz w:val="28"/>
          <w:szCs w:val="28"/>
          <w:lang w:val="be-BY"/>
        </w:rPr>
        <w:t xml:space="preserve"> </w:t>
      </w:r>
    </w:p>
    <w:p w:rsidR="000457C6" w:rsidRPr="00CF031F" w:rsidRDefault="002F58A2" w:rsidP="000457C6">
      <w:pPr>
        <w:spacing w:after="0" w:line="240" w:lineRule="auto"/>
        <w:ind w:firstLine="567"/>
        <w:jc w:val="both"/>
        <w:rPr>
          <w:rFonts w:ascii="Times New Roman" w:hAnsi="Times New Roman" w:cs="Times New Roman"/>
          <w:sz w:val="28"/>
          <w:szCs w:val="28"/>
          <w:lang w:val="be-BY"/>
        </w:rPr>
      </w:pPr>
      <w:r w:rsidRPr="00CF031F">
        <w:rPr>
          <w:rFonts w:ascii="Times New Roman" w:hAnsi="Times New Roman" w:cs="Times New Roman"/>
          <w:b/>
          <w:sz w:val="28"/>
          <w:szCs w:val="28"/>
          <w:lang w:val="be-BY"/>
        </w:rPr>
        <w:t xml:space="preserve">Политика российского правительства по национально-религиозному вопросу в Беларуси. </w:t>
      </w:r>
      <w:r w:rsidR="000457C6" w:rsidRPr="00CF031F">
        <w:rPr>
          <w:rFonts w:ascii="Times New Roman" w:hAnsi="Times New Roman" w:cs="Times New Roman"/>
          <w:sz w:val="28"/>
          <w:szCs w:val="28"/>
          <w:lang w:val="be-BY"/>
        </w:rPr>
        <w:t>Самодержавие стремилось ограничить польское политическое и культурное влияние, проводником которого в белорусских губерниях являлась местная ополяченная шляхта. Власти разделяли местное дворянство на «поляков» (католиков) и «русских» (православных). Первые считались неблагонадежными, и российский царизм стремился подорвать их экономическое и политическое положение. В то же время власти укрепляли союз с православным «русским» дворянством, которое было признано опорой самодержавия. Определяющее место стала занимать православная церковь, поддержанная царским правительством. Широко развернулось строительство православных церквей в псевдорусском стиле.</w:t>
      </w:r>
    </w:p>
    <w:p w:rsidR="000457C6" w:rsidRPr="00CF031F" w:rsidRDefault="000457C6" w:rsidP="000457C6">
      <w:pPr>
        <w:spacing w:after="0" w:line="240" w:lineRule="auto"/>
        <w:ind w:firstLine="567"/>
        <w:jc w:val="both"/>
        <w:rPr>
          <w:rFonts w:ascii="Times New Roman" w:hAnsi="Times New Roman" w:cs="Times New Roman"/>
          <w:sz w:val="28"/>
          <w:szCs w:val="28"/>
          <w:lang w:val="be-BY"/>
        </w:rPr>
      </w:pPr>
      <w:r w:rsidRPr="00CF031F">
        <w:rPr>
          <w:rFonts w:ascii="Times New Roman" w:hAnsi="Times New Roman" w:cs="Times New Roman"/>
          <w:sz w:val="28"/>
          <w:szCs w:val="28"/>
          <w:lang w:val="be-BY"/>
        </w:rPr>
        <w:t>Что касается евреев, царские власти запретили им селиться и приобретать землю в сельской местности в черте оседлости. В 1890-х гг. в Беларусь было возвращено значительное количество евреев из Москвы и городов Центральной России. Такая политика вела к искусственной перенаселенности ими белорусских городов и местечек. Вводились ограничения в приеме евреев в учебные заведения и на работу.</w:t>
      </w:r>
    </w:p>
    <w:p w:rsidR="00467BEE" w:rsidRPr="00CF031F" w:rsidRDefault="002F58A2" w:rsidP="00467BEE">
      <w:pPr>
        <w:spacing w:after="0" w:line="240" w:lineRule="auto"/>
        <w:ind w:firstLine="567"/>
        <w:jc w:val="both"/>
        <w:rPr>
          <w:rFonts w:ascii="Times New Roman" w:hAnsi="Times New Roman" w:cs="Times New Roman"/>
          <w:sz w:val="28"/>
          <w:szCs w:val="28"/>
          <w:lang w:val="be-BY"/>
        </w:rPr>
      </w:pPr>
      <w:r w:rsidRPr="00CF031F">
        <w:rPr>
          <w:rFonts w:ascii="Times New Roman" w:hAnsi="Times New Roman" w:cs="Times New Roman"/>
          <w:b/>
          <w:sz w:val="28"/>
          <w:szCs w:val="28"/>
          <w:lang w:val="be-BY"/>
        </w:rPr>
        <w:t>Западнорусизм.</w:t>
      </w:r>
      <w:r w:rsidR="00C13A51" w:rsidRPr="00CF031F">
        <w:rPr>
          <w:rFonts w:ascii="Times New Roman" w:hAnsi="Times New Roman" w:cs="Times New Roman"/>
          <w:b/>
          <w:sz w:val="28"/>
          <w:szCs w:val="28"/>
          <w:lang w:val="be-BY"/>
        </w:rPr>
        <w:t xml:space="preserve"> </w:t>
      </w:r>
      <w:r w:rsidR="00C13A51" w:rsidRPr="00CF031F">
        <w:rPr>
          <w:rFonts w:ascii="Times New Roman" w:hAnsi="Times New Roman" w:cs="Times New Roman"/>
          <w:color w:val="000000"/>
          <w:sz w:val="28"/>
          <w:szCs w:val="28"/>
          <w:shd w:val="clear" w:color="auto" w:fill="FFFFFF"/>
        </w:rPr>
        <w:t xml:space="preserve">В последней трети ХІХ </w:t>
      </w:r>
      <w:r w:rsidR="00CF031F">
        <w:rPr>
          <w:sz w:val="28"/>
          <w:szCs w:val="28"/>
        </w:rPr>
        <w:t>–</w:t>
      </w:r>
      <w:r w:rsidR="00C13A51" w:rsidRPr="00CF031F">
        <w:rPr>
          <w:rFonts w:ascii="Times New Roman" w:hAnsi="Times New Roman" w:cs="Times New Roman"/>
          <w:color w:val="000000"/>
          <w:sz w:val="28"/>
          <w:szCs w:val="28"/>
          <w:shd w:val="clear" w:color="auto" w:fill="FFFFFF"/>
        </w:rPr>
        <w:t xml:space="preserve"> начале ХХ в. среди чиновников, учителей, православного духовенства, особенно на востоке Беларуси, распространилась система взглядов, получившая название</w:t>
      </w:r>
      <w:r w:rsidR="00C13A51" w:rsidRPr="00CF031F">
        <w:rPr>
          <w:rStyle w:val="apple-converted-space"/>
          <w:rFonts w:ascii="Times New Roman" w:hAnsi="Times New Roman" w:cs="Times New Roman"/>
          <w:color w:val="000000"/>
          <w:sz w:val="28"/>
          <w:szCs w:val="28"/>
          <w:shd w:val="clear" w:color="auto" w:fill="FFFFFF"/>
        </w:rPr>
        <w:t> </w:t>
      </w:r>
      <w:r w:rsidR="00C13A51" w:rsidRPr="00CF031F">
        <w:rPr>
          <w:rStyle w:val="a7"/>
          <w:rFonts w:ascii="Times New Roman" w:hAnsi="Times New Roman" w:cs="Times New Roman"/>
          <w:b w:val="0"/>
          <w:i/>
          <w:color w:val="000000"/>
          <w:sz w:val="28"/>
          <w:szCs w:val="28"/>
          <w:shd w:val="clear" w:color="auto" w:fill="FFFFFF"/>
        </w:rPr>
        <w:t>западноруссизма.</w:t>
      </w:r>
      <w:r w:rsidR="00C13A51" w:rsidRPr="00CF031F">
        <w:rPr>
          <w:rStyle w:val="apple-converted-space"/>
          <w:rFonts w:ascii="Times New Roman" w:hAnsi="Times New Roman" w:cs="Times New Roman"/>
          <w:color w:val="000000"/>
          <w:sz w:val="28"/>
          <w:szCs w:val="28"/>
          <w:shd w:val="clear" w:color="auto" w:fill="FFFFFF"/>
        </w:rPr>
        <w:t> </w:t>
      </w:r>
      <w:r w:rsidR="00C13A51" w:rsidRPr="00CF031F">
        <w:rPr>
          <w:rFonts w:ascii="Times New Roman" w:hAnsi="Times New Roman" w:cs="Times New Roman"/>
          <w:color w:val="000000"/>
          <w:sz w:val="28"/>
          <w:szCs w:val="28"/>
          <w:shd w:val="clear" w:color="auto" w:fill="FFFFFF"/>
        </w:rPr>
        <w:t>Лидером либерально-демократического направления в западноруссизме стал уроженец Гродненской губернии</w:t>
      </w:r>
      <w:r w:rsidR="00C13A51" w:rsidRPr="00CF031F">
        <w:rPr>
          <w:rStyle w:val="apple-converted-space"/>
          <w:rFonts w:ascii="Times New Roman" w:hAnsi="Times New Roman" w:cs="Times New Roman"/>
          <w:color w:val="000000"/>
          <w:sz w:val="28"/>
          <w:szCs w:val="28"/>
          <w:shd w:val="clear" w:color="auto" w:fill="FFFFFF"/>
        </w:rPr>
        <w:t> </w:t>
      </w:r>
      <w:r w:rsidR="00C13A51" w:rsidRPr="00CF031F">
        <w:rPr>
          <w:rStyle w:val="a7"/>
          <w:rFonts w:ascii="Times New Roman" w:hAnsi="Times New Roman" w:cs="Times New Roman"/>
          <w:b w:val="0"/>
          <w:i/>
          <w:color w:val="000000"/>
          <w:sz w:val="28"/>
          <w:szCs w:val="28"/>
          <w:shd w:val="clear" w:color="auto" w:fill="FFFFFF"/>
        </w:rPr>
        <w:t>Михаил Коялович</w:t>
      </w:r>
      <w:r w:rsidR="00C13A51" w:rsidRPr="00CF031F">
        <w:rPr>
          <w:rStyle w:val="apple-converted-space"/>
          <w:rFonts w:ascii="Times New Roman" w:hAnsi="Times New Roman" w:cs="Times New Roman"/>
          <w:color w:val="000000"/>
          <w:sz w:val="28"/>
          <w:szCs w:val="28"/>
          <w:shd w:val="clear" w:color="auto" w:fill="FFFFFF"/>
        </w:rPr>
        <w:t> </w:t>
      </w:r>
      <w:r w:rsidR="00CF031F">
        <w:rPr>
          <w:sz w:val="28"/>
          <w:szCs w:val="28"/>
        </w:rPr>
        <w:t>–</w:t>
      </w:r>
      <w:r w:rsidR="00C13A51" w:rsidRPr="00CF031F">
        <w:rPr>
          <w:rFonts w:ascii="Times New Roman" w:hAnsi="Times New Roman" w:cs="Times New Roman"/>
          <w:color w:val="000000"/>
          <w:sz w:val="28"/>
          <w:szCs w:val="28"/>
          <w:shd w:val="clear" w:color="auto" w:fill="FFFFFF"/>
        </w:rPr>
        <w:t xml:space="preserve"> историк, этнограф, публицист, автор трудов по политической и церковной истории Беларуси. Его взгляды базировались на утверждении об «извечно русском характере края». Сторонники западноруссизма считали белорусов частью единого русского народа вместе с малороссами (украинцами) и великороссами.</w:t>
      </w:r>
    </w:p>
    <w:p w:rsidR="00467BEE" w:rsidRPr="00CF031F" w:rsidRDefault="00467BEE" w:rsidP="00467BEE">
      <w:pPr>
        <w:spacing w:after="0" w:line="240" w:lineRule="auto"/>
        <w:ind w:firstLine="567"/>
        <w:jc w:val="both"/>
        <w:rPr>
          <w:rFonts w:ascii="Times New Roman" w:hAnsi="Times New Roman" w:cs="Times New Roman"/>
          <w:sz w:val="28"/>
          <w:szCs w:val="28"/>
          <w:lang w:val="be-BY"/>
        </w:rPr>
      </w:pPr>
    </w:p>
    <w:p w:rsidR="00437BCB" w:rsidRPr="00CF031F" w:rsidRDefault="00437BCB" w:rsidP="00467BEE">
      <w:pPr>
        <w:spacing w:after="0" w:line="240" w:lineRule="auto"/>
        <w:ind w:firstLine="567"/>
        <w:jc w:val="center"/>
        <w:rPr>
          <w:rFonts w:ascii="Times New Roman" w:hAnsi="Times New Roman" w:cs="Times New Roman"/>
          <w:b/>
          <w:sz w:val="28"/>
          <w:szCs w:val="28"/>
        </w:rPr>
      </w:pPr>
      <w:r w:rsidRPr="00CF031F">
        <w:rPr>
          <w:rFonts w:ascii="Times New Roman" w:hAnsi="Times New Roman" w:cs="Times New Roman"/>
          <w:b/>
          <w:sz w:val="28"/>
          <w:szCs w:val="28"/>
        </w:rPr>
        <w:t>Вопросы и задания</w:t>
      </w:r>
    </w:p>
    <w:p w:rsidR="00C13A51" w:rsidRPr="00CF031F" w:rsidRDefault="00C13A51" w:rsidP="00BD3622">
      <w:pPr>
        <w:pStyle w:val="a3"/>
        <w:numPr>
          <w:ilvl w:val="0"/>
          <w:numId w:val="30"/>
        </w:numPr>
        <w:spacing w:before="240" w:after="0" w:line="240" w:lineRule="auto"/>
        <w:jc w:val="both"/>
        <w:rPr>
          <w:rFonts w:ascii="Times New Roman" w:hAnsi="Times New Roman"/>
          <w:sz w:val="28"/>
          <w:szCs w:val="28"/>
          <w:lang w:val="be-BY"/>
        </w:rPr>
      </w:pPr>
      <w:r w:rsidRPr="00CF031F">
        <w:rPr>
          <w:rFonts w:ascii="Times New Roman" w:hAnsi="Times New Roman"/>
          <w:sz w:val="28"/>
          <w:szCs w:val="28"/>
          <w:lang w:val="be-BY"/>
        </w:rPr>
        <w:t xml:space="preserve">Какие были </w:t>
      </w:r>
      <w:r w:rsidR="009A2C07" w:rsidRPr="00CF031F">
        <w:rPr>
          <w:rFonts w:ascii="Times New Roman" w:hAnsi="Times New Roman"/>
          <w:sz w:val="28"/>
          <w:szCs w:val="28"/>
          <w:lang w:val="be-BY"/>
        </w:rPr>
        <w:t>о</w:t>
      </w:r>
      <w:r w:rsidRPr="00CF031F">
        <w:rPr>
          <w:rFonts w:ascii="Times New Roman" w:hAnsi="Times New Roman"/>
          <w:sz w:val="28"/>
          <w:szCs w:val="28"/>
          <w:lang w:val="be-BY"/>
        </w:rPr>
        <w:t>собенности проведения</w:t>
      </w:r>
      <w:r w:rsidRPr="00CF031F">
        <w:rPr>
          <w:rFonts w:ascii="Times New Roman" w:hAnsi="Times New Roman"/>
          <w:sz w:val="28"/>
          <w:szCs w:val="28"/>
        </w:rPr>
        <w:t xml:space="preserve"> буржуазных реформ 60-70-х гг. </w:t>
      </w:r>
      <w:r w:rsidRPr="00CF031F">
        <w:rPr>
          <w:rFonts w:ascii="Times New Roman" w:hAnsi="Times New Roman"/>
          <w:sz w:val="28"/>
          <w:szCs w:val="28"/>
          <w:lang w:val="be-BY"/>
        </w:rPr>
        <w:t>в Беларуси?</w:t>
      </w:r>
    </w:p>
    <w:p w:rsidR="00C13A51" w:rsidRPr="00CF031F" w:rsidRDefault="00C13A51" w:rsidP="00BD3622">
      <w:pPr>
        <w:pStyle w:val="a3"/>
        <w:numPr>
          <w:ilvl w:val="0"/>
          <w:numId w:val="30"/>
        </w:numPr>
        <w:spacing w:before="240" w:after="0" w:line="240" w:lineRule="auto"/>
        <w:jc w:val="both"/>
        <w:rPr>
          <w:rFonts w:ascii="Times New Roman" w:hAnsi="Times New Roman"/>
          <w:sz w:val="28"/>
          <w:szCs w:val="28"/>
          <w:lang w:val="be-BY"/>
        </w:rPr>
      </w:pPr>
      <w:r w:rsidRPr="00CF031F">
        <w:rPr>
          <w:rFonts w:ascii="Times New Roman" w:hAnsi="Times New Roman"/>
          <w:sz w:val="28"/>
          <w:szCs w:val="28"/>
        </w:rPr>
        <w:t>Раскажите о судебной реформе в Беларуси.</w:t>
      </w:r>
    </w:p>
    <w:p w:rsidR="00C13A51" w:rsidRPr="00CF031F" w:rsidRDefault="00C13A51" w:rsidP="00BD3622">
      <w:pPr>
        <w:pStyle w:val="a3"/>
        <w:numPr>
          <w:ilvl w:val="0"/>
          <w:numId w:val="30"/>
        </w:numPr>
        <w:spacing w:before="240" w:after="0" w:line="240" w:lineRule="auto"/>
        <w:jc w:val="both"/>
        <w:rPr>
          <w:rFonts w:ascii="Times New Roman" w:hAnsi="Times New Roman"/>
          <w:sz w:val="28"/>
          <w:szCs w:val="28"/>
          <w:lang w:val="be-BY"/>
        </w:rPr>
      </w:pPr>
      <w:r w:rsidRPr="00CF031F">
        <w:rPr>
          <w:rFonts w:ascii="Times New Roman" w:hAnsi="Times New Roman"/>
          <w:sz w:val="28"/>
          <w:szCs w:val="28"/>
        </w:rPr>
        <w:t>Почему царские власти не пошли на проведение земской реформ</w:t>
      </w:r>
      <w:r w:rsidR="009A2C07" w:rsidRPr="00CF031F">
        <w:rPr>
          <w:rFonts w:ascii="Times New Roman" w:hAnsi="Times New Roman"/>
          <w:sz w:val="28"/>
          <w:szCs w:val="28"/>
        </w:rPr>
        <w:t>ы</w:t>
      </w:r>
      <w:r w:rsidRPr="00CF031F">
        <w:rPr>
          <w:rFonts w:ascii="Times New Roman" w:hAnsi="Times New Roman"/>
          <w:sz w:val="28"/>
          <w:szCs w:val="28"/>
        </w:rPr>
        <w:t xml:space="preserve"> в белорусских губерниях?</w:t>
      </w:r>
    </w:p>
    <w:p w:rsidR="00C13A51" w:rsidRPr="00CF031F" w:rsidRDefault="00C13A51" w:rsidP="00BD3622">
      <w:pPr>
        <w:pStyle w:val="a3"/>
        <w:numPr>
          <w:ilvl w:val="0"/>
          <w:numId w:val="30"/>
        </w:numPr>
        <w:spacing w:before="240" w:after="0" w:line="240" w:lineRule="auto"/>
        <w:jc w:val="both"/>
        <w:rPr>
          <w:rFonts w:ascii="Times New Roman" w:hAnsi="Times New Roman"/>
          <w:sz w:val="28"/>
          <w:szCs w:val="28"/>
          <w:lang w:val="be-BY"/>
        </w:rPr>
      </w:pPr>
      <w:r w:rsidRPr="00CF031F">
        <w:rPr>
          <w:rFonts w:ascii="Times New Roman" w:hAnsi="Times New Roman"/>
          <w:sz w:val="28"/>
          <w:szCs w:val="28"/>
          <w:lang w:val="be-BY"/>
        </w:rPr>
        <w:t xml:space="preserve">Какая проводилась политика в отношении </w:t>
      </w:r>
      <w:r w:rsidR="009A2C07" w:rsidRPr="00CF031F">
        <w:rPr>
          <w:rFonts w:ascii="Times New Roman" w:hAnsi="Times New Roman"/>
          <w:sz w:val="28"/>
          <w:szCs w:val="28"/>
          <w:lang w:val="be-BY"/>
        </w:rPr>
        <w:t>местной</w:t>
      </w:r>
      <w:r w:rsidR="00467BEE" w:rsidRPr="00CF031F">
        <w:rPr>
          <w:rFonts w:ascii="Times New Roman" w:hAnsi="Times New Roman"/>
          <w:sz w:val="28"/>
          <w:szCs w:val="28"/>
          <w:lang w:val="be-BY"/>
        </w:rPr>
        <w:t xml:space="preserve"> ополяченной</w:t>
      </w:r>
      <w:r w:rsidRPr="00CF031F">
        <w:rPr>
          <w:rFonts w:ascii="Times New Roman" w:hAnsi="Times New Roman"/>
          <w:sz w:val="28"/>
          <w:szCs w:val="28"/>
          <w:lang w:val="be-BY"/>
        </w:rPr>
        <w:t xml:space="preserve"> шляхт</w:t>
      </w:r>
      <w:r w:rsidR="00467BEE" w:rsidRPr="00CF031F">
        <w:rPr>
          <w:rFonts w:ascii="Times New Roman" w:hAnsi="Times New Roman"/>
          <w:sz w:val="28"/>
          <w:szCs w:val="28"/>
          <w:lang w:val="be-BY"/>
        </w:rPr>
        <w:t>ы и евреев</w:t>
      </w:r>
      <w:r w:rsidRPr="00CF031F">
        <w:rPr>
          <w:rFonts w:ascii="Times New Roman" w:hAnsi="Times New Roman"/>
          <w:sz w:val="28"/>
          <w:szCs w:val="28"/>
          <w:lang w:val="be-BY"/>
        </w:rPr>
        <w:t>?</w:t>
      </w:r>
    </w:p>
    <w:p w:rsidR="00C13A51" w:rsidRPr="00CF031F" w:rsidRDefault="00467BEE" w:rsidP="00BD3622">
      <w:pPr>
        <w:pStyle w:val="a3"/>
        <w:numPr>
          <w:ilvl w:val="0"/>
          <w:numId w:val="30"/>
        </w:numPr>
        <w:spacing w:before="240" w:after="0" w:line="240" w:lineRule="auto"/>
        <w:jc w:val="both"/>
        <w:rPr>
          <w:rFonts w:ascii="Times New Roman" w:hAnsi="Times New Roman"/>
          <w:sz w:val="28"/>
          <w:szCs w:val="28"/>
          <w:lang w:val="be-BY"/>
        </w:rPr>
      </w:pPr>
      <w:r w:rsidRPr="00CF031F">
        <w:rPr>
          <w:rFonts w:ascii="Times New Roman" w:hAnsi="Times New Roman"/>
          <w:sz w:val="28"/>
          <w:szCs w:val="28"/>
          <w:lang w:val="be-BY"/>
        </w:rPr>
        <w:t>Кто являлся проповедником</w:t>
      </w:r>
      <w:r w:rsidR="00C13A51" w:rsidRPr="00CF031F">
        <w:rPr>
          <w:rFonts w:ascii="Times New Roman" w:hAnsi="Times New Roman"/>
          <w:sz w:val="28"/>
          <w:szCs w:val="28"/>
          <w:lang w:val="be-BY"/>
        </w:rPr>
        <w:t xml:space="preserve"> </w:t>
      </w:r>
      <w:r w:rsidRPr="00CF031F">
        <w:rPr>
          <w:rFonts w:ascii="Times New Roman" w:hAnsi="Times New Roman"/>
          <w:sz w:val="28"/>
          <w:szCs w:val="28"/>
          <w:lang w:val="be-BY"/>
        </w:rPr>
        <w:t>з</w:t>
      </w:r>
      <w:r w:rsidR="00C13A51" w:rsidRPr="00CF031F">
        <w:rPr>
          <w:rFonts w:ascii="Times New Roman" w:hAnsi="Times New Roman"/>
          <w:sz w:val="28"/>
          <w:szCs w:val="28"/>
          <w:lang w:val="be-BY"/>
        </w:rPr>
        <w:t>ападнорусизм</w:t>
      </w:r>
      <w:r w:rsidRPr="00CF031F">
        <w:rPr>
          <w:rFonts w:ascii="Times New Roman" w:hAnsi="Times New Roman"/>
          <w:sz w:val="28"/>
          <w:szCs w:val="28"/>
          <w:lang w:val="be-BY"/>
        </w:rPr>
        <w:t>а?</w:t>
      </w:r>
    </w:p>
    <w:p w:rsidR="00467BEE" w:rsidRPr="00CF031F" w:rsidRDefault="00467BEE" w:rsidP="00BD3622">
      <w:pPr>
        <w:pStyle w:val="a3"/>
        <w:numPr>
          <w:ilvl w:val="0"/>
          <w:numId w:val="30"/>
        </w:numPr>
        <w:spacing w:before="240" w:after="0" w:line="240" w:lineRule="auto"/>
        <w:jc w:val="both"/>
        <w:rPr>
          <w:rFonts w:ascii="Times New Roman" w:hAnsi="Times New Roman"/>
          <w:sz w:val="28"/>
          <w:szCs w:val="28"/>
          <w:lang w:val="be-BY"/>
        </w:rPr>
      </w:pPr>
      <w:r w:rsidRPr="00CF031F">
        <w:rPr>
          <w:rFonts w:ascii="Times New Roman" w:hAnsi="Times New Roman"/>
          <w:sz w:val="28"/>
          <w:szCs w:val="28"/>
          <w:lang w:val="be-BY"/>
        </w:rPr>
        <w:t>Дайте определения понятиям:</w:t>
      </w:r>
      <w:r w:rsidRPr="00CF031F">
        <w:rPr>
          <w:rFonts w:ascii="Times New Roman" w:hAnsi="Times New Roman"/>
          <w:i/>
          <w:sz w:val="28"/>
          <w:szCs w:val="28"/>
        </w:rPr>
        <w:t xml:space="preserve"> мировой суд, присяжные заседатели, присяжные поверенные,</w:t>
      </w:r>
      <w:r w:rsidRPr="00CF031F">
        <w:rPr>
          <w:rStyle w:val="a7"/>
          <w:rFonts w:ascii="Times New Roman" w:hAnsi="Times New Roman"/>
          <w:b w:val="0"/>
          <w:i/>
          <w:color w:val="000000"/>
          <w:sz w:val="28"/>
          <w:szCs w:val="28"/>
          <w:shd w:val="clear" w:color="auto" w:fill="FFFFFF"/>
        </w:rPr>
        <w:t xml:space="preserve"> западноруссизм.</w:t>
      </w:r>
    </w:p>
    <w:p w:rsidR="00437BCB" w:rsidRPr="00CF031F" w:rsidRDefault="00437BCB" w:rsidP="00BD3622">
      <w:pPr>
        <w:pStyle w:val="a3"/>
        <w:numPr>
          <w:ilvl w:val="0"/>
          <w:numId w:val="30"/>
        </w:numPr>
        <w:shd w:val="clear" w:color="auto" w:fill="FFFFFF"/>
        <w:tabs>
          <w:tab w:val="left" w:pos="3760"/>
          <w:tab w:val="left" w:pos="4060"/>
        </w:tabs>
        <w:spacing w:after="0"/>
        <w:jc w:val="both"/>
        <w:rPr>
          <w:rFonts w:ascii="Times New Roman" w:hAnsi="Times New Roman"/>
          <w:sz w:val="28"/>
          <w:szCs w:val="28"/>
          <w:lang w:val="be-BY"/>
        </w:rPr>
      </w:pPr>
      <w:r w:rsidRPr="00CF031F">
        <w:rPr>
          <w:rFonts w:ascii="Times New Roman" w:hAnsi="Times New Roman"/>
          <w:sz w:val="28"/>
          <w:szCs w:val="28"/>
          <w:lang w:val="be-BY"/>
        </w:rPr>
        <w:t>Дайте объяснение датам:</w:t>
      </w:r>
      <w:r w:rsidRPr="00CF031F">
        <w:rPr>
          <w:rStyle w:val="a7"/>
          <w:rFonts w:ascii="Times New Roman" w:hAnsi="Times New Roman"/>
          <w:sz w:val="28"/>
          <w:szCs w:val="28"/>
        </w:rPr>
        <w:t xml:space="preserve"> </w:t>
      </w:r>
      <w:r w:rsidR="00467BEE" w:rsidRPr="00CF031F">
        <w:rPr>
          <w:rFonts w:ascii="Times New Roman" w:hAnsi="Times New Roman"/>
          <w:b/>
          <w:sz w:val="28"/>
          <w:szCs w:val="28"/>
        </w:rPr>
        <w:t>1872 г., 1882 г.</w:t>
      </w:r>
    </w:p>
    <w:p w:rsidR="00437BCB" w:rsidRPr="00CF031F" w:rsidRDefault="00437BCB" w:rsidP="002F58A2">
      <w:pPr>
        <w:spacing w:after="0" w:line="240" w:lineRule="auto"/>
        <w:ind w:firstLine="567"/>
        <w:jc w:val="both"/>
        <w:rPr>
          <w:rFonts w:ascii="Times New Roman" w:hAnsi="Times New Roman" w:cs="Times New Roman"/>
          <w:sz w:val="28"/>
          <w:szCs w:val="28"/>
          <w:lang w:val="be-BY"/>
        </w:rPr>
      </w:pPr>
    </w:p>
    <w:p w:rsidR="002F58A2" w:rsidRPr="00CF031F" w:rsidRDefault="006E7F02" w:rsidP="00BD3622">
      <w:pPr>
        <w:pStyle w:val="a3"/>
        <w:numPr>
          <w:ilvl w:val="0"/>
          <w:numId w:val="8"/>
        </w:numPr>
        <w:spacing w:after="0" w:line="240" w:lineRule="auto"/>
        <w:jc w:val="both"/>
        <w:rPr>
          <w:rFonts w:ascii="Times New Roman" w:hAnsi="Times New Roman"/>
          <w:b/>
          <w:sz w:val="28"/>
          <w:szCs w:val="28"/>
          <w:lang w:val="be-BY"/>
        </w:rPr>
      </w:pPr>
      <w:r w:rsidRPr="00CF031F">
        <w:rPr>
          <w:rFonts w:ascii="Times New Roman" w:hAnsi="Times New Roman"/>
          <w:b/>
          <w:sz w:val="28"/>
          <w:szCs w:val="28"/>
          <w:lang w:val="be-BY"/>
        </w:rPr>
        <w:lastRenderedPageBreak/>
        <w:t xml:space="preserve">(39). </w:t>
      </w:r>
      <w:r w:rsidR="002F58A2" w:rsidRPr="00CF031F">
        <w:rPr>
          <w:rFonts w:ascii="Times New Roman" w:hAnsi="Times New Roman"/>
          <w:b/>
          <w:sz w:val="28"/>
          <w:szCs w:val="28"/>
          <w:lang w:val="be-BY"/>
        </w:rPr>
        <w:t xml:space="preserve">Общественно-политическая жизнь Беларуси в конце XIX </w:t>
      </w:r>
      <w:r w:rsidR="002F58A2" w:rsidRPr="00CF031F">
        <w:rPr>
          <w:rFonts w:ascii="Times New Roman" w:hAnsi="Times New Roman"/>
          <w:b/>
          <w:sz w:val="28"/>
          <w:szCs w:val="28"/>
        </w:rPr>
        <w:t>–</w:t>
      </w:r>
      <w:r w:rsidR="002F58A2" w:rsidRPr="00CF031F">
        <w:rPr>
          <w:rFonts w:ascii="Times New Roman" w:hAnsi="Times New Roman"/>
          <w:b/>
          <w:sz w:val="28"/>
          <w:szCs w:val="28"/>
          <w:lang w:val="be-BY"/>
        </w:rPr>
        <w:t xml:space="preserve"> начале ХХ в. Крестьянский и рабочее движение. Революционные народники. Группа “Гомон”. Социал-демократы. Образование Белорусского социалистической громоды. </w:t>
      </w:r>
    </w:p>
    <w:p w:rsidR="00467BEE" w:rsidRPr="00CF031F" w:rsidRDefault="002F58A2" w:rsidP="00467BEE">
      <w:pPr>
        <w:spacing w:after="0" w:line="240" w:lineRule="auto"/>
        <w:ind w:firstLine="567"/>
        <w:jc w:val="both"/>
        <w:rPr>
          <w:rFonts w:ascii="Times New Roman" w:hAnsi="Times New Roman" w:cs="Times New Roman"/>
          <w:sz w:val="28"/>
          <w:szCs w:val="28"/>
          <w:lang w:val="be-BY"/>
        </w:rPr>
      </w:pPr>
      <w:r w:rsidRPr="00CF031F">
        <w:rPr>
          <w:rFonts w:ascii="Times New Roman" w:hAnsi="Times New Roman" w:cs="Times New Roman"/>
          <w:b/>
          <w:sz w:val="28"/>
          <w:szCs w:val="28"/>
          <w:lang w:val="be-BY"/>
        </w:rPr>
        <w:t xml:space="preserve">Крестьянское движение. </w:t>
      </w:r>
      <w:r w:rsidR="00467BEE" w:rsidRPr="00CF031F">
        <w:rPr>
          <w:rFonts w:ascii="Times New Roman" w:hAnsi="Times New Roman" w:cs="Times New Roman"/>
          <w:sz w:val="28"/>
          <w:szCs w:val="28"/>
          <w:lang w:val="be-BY"/>
        </w:rPr>
        <w:t xml:space="preserve">Реформа 1861 г. не решила окончательно аграрного вопроса.   Непосильные выкупные платежи поглощали 2/3 крестьянского дохода. Чтобы рассчитаться с налогами, крестьяне были вынуждены сразу после уборки — в сезон самых низких цен </w:t>
      </w:r>
      <w:r w:rsidR="00E759B8">
        <w:rPr>
          <w:rFonts w:ascii="Times New Roman" w:hAnsi="Times New Roman" w:cs="Times New Roman"/>
          <w:sz w:val="28"/>
          <w:szCs w:val="28"/>
          <w:lang w:val="be-BY"/>
        </w:rPr>
        <w:t>–</w:t>
      </w:r>
      <w:r w:rsidR="00467BEE" w:rsidRPr="00CF031F">
        <w:rPr>
          <w:rFonts w:ascii="Times New Roman" w:hAnsi="Times New Roman" w:cs="Times New Roman"/>
          <w:sz w:val="28"/>
          <w:szCs w:val="28"/>
          <w:lang w:val="be-BY"/>
        </w:rPr>
        <w:t xml:space="preserve"> продавать свой урожай. Позже, зимой или весной, им приходилось брать денежные и натуральные займы у помещика и отправляться на заработки на тяжелую и низкооплачиваемую работу.</w:t>
      </w:r>
      <w:r w:rsidR="00E759B8">
        <w:rPr>
          <w:rFonts w:ascii="Times New Roman" w:hAnsi="Times New Roman" w:cs="Times New Roman"/>
          <w:sz w:val="28"/>
          <w:szCs w:val="28"/>
          <w:lang w:val="be-BY"/>
        </w:rPr>
        <w:t xml:space="preserve"> – </w:t>
      </w:r>
    </w:p>
    <w:p w:rsidR="001A3EDE" w:rsidRPr="00CF031F" w:rsidRDefault="001A3EDE" w:rsidP="00467BEE">
      <w:pPr>
        <w:spacing w:after="0" w:line="240" w:lineRule="auto"/>
        <w:ind w:firstLine="567"/>
        <w:jc w:val="both"/>
        <w:rPr>
          <w:rFonts w:ascii="Times New Roman" w:hAnsi="Times New Roman" w:cs="Times New Roman"/>
          <w:sz w:val="28"/>
          <w:szCs w:val="28"/>
          <w:lang w:val="be-BY"/>
        </w:rPr>
      </w:pPr>
      <w:r w:rsidRPr="00CF031F">
        <w:rPr>
          <w:rFonts w:ascii="Times New Roman" w:hAnsi="Times New Roman" w:cs="Times New Roman"/>
          <w:noProof/>
          <w:sz w:val="28"/>
          <w:szCs w:val="28"/>
        </w:rPr>
        <w:drawing>
          <wp:anchor distT="0" distB="0" distL="114300" distR="114300" simplePos="0" relativeHeight="251717632" behindDoc="1" locked="0" layoutInCell="1" allowOverlap="1">
            <wp:simplePos x="0" y="0"/>
            <wp:positionH relativeFrom="column">
              <wp:posOffset>-159385</wp:posOffset>
            </wp:positionH>
            <wp:positionV relativeFrom="paragraph">
              <wp:posOffset>702945</wp:posOffset>
            </wp:positionV>
            <wp:extent cx="5949950" cy="2374900"/>
            <wp:effectExtent l="19050" t="0" r="0" b="0"/>
            <wp:wrapTight wrapText="bothSides">
              <wp:wrapPolygon edited="0">
                <wp:start x="-69" y="0"/>
                <wp:lineTo x="-69" y="21484"/>
                <wp:lineTo x="21577" y="21484"/>
                <wp:lineTo x="21577" y="0"/>
                <wp:lineTo x="-69" y="0"/>
              </wp:wrapPolygon>
            </wp:wrapTight>
            <wp:docPr id="55" name="Рисунок 55" descr="http://botan.cc/uchebnik/istoriya/09/by001/img/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botan.cc/uchebnik/istoriya/09/by001/img/60.jpg"/>
                    <pic:cNvPicPr>
                      <a:picLocks noChangeAspect="1" noChangeArrowheads="1"/>
                    </pic:cNvPicPr>
                  </pic:nvPicPr>
                  <pic:blipFill>
                    <a:blip r:embed="rId37"/>
                    <a:srcRect/>
                    <a:stretch>
                      <a:fillRect/>
                    </a:stretch>
                  </pic:blipFill>
                  <pic:spPr bwMode="auto">
                    <a:xfrm>
                      <a:off x="0" y="0"/>
                      <a:ext cx="5949950" cy="2374900"/>
                    </a:xfrm>
                    <a:prstGeom prst="rect">
                      <a:avLst/>
                    </a:prstGeom>
                    <a:noFill/>
                    <a:ln w="9525">
                      <a:noFill/>
                      <a:miter lim="800000"/>
                      <a:headEnd/>
                      <a:tailEnd/>
                    </a:ln>
                  </pic:spPr>
                </pic:pic>
              </a:graphicData>
            </a:graphic>
          </wp:anchor>
        </w:drawing>
      </w:r>
      <w:r w:rsidR="00467BEE" w:rsidRPr="00CF031F">
        <w:rPr>
          <w:rFonts w:ascii="Times New Roman" w:hAnsi="Times New Roman" w:cs="Times New Roman"/>
          <w:sz w:val="28"/>
          <w:szCs w:val="28"/>
          <w:lang w:val="be-BY"/>
        </w:rPr>
        <w:t xml:space="preserve">Значительно ухудшала положение крестьян </w:t>
      </w:r>
      <w:r w:rsidR="00467BEE" w:rsidRPr="00CF031F">
        <w:rPr>
          <w:rFonts w:ascii="Times New Roman" w:hAnsi="Times New Roman" w:cs="Times New Roman"/>
          <w:i/>
          <w:sz w:val="28"/>
          <w:szCs w:val="28"/>
          <w:lang w:val="be-BY"/>
        </w:rPr>
        <w:t>чересполосица</w:t>
      </w:r>
      <w:r w:rsidR="00467BEE" w:rsidRPr="00CF031F">
        <w:rPr>
          <w:rFonts w:ascii="Times New Roman" w:hAnsi="Times New Roman" w:cs="Times New Roman"/>
          <w:sz w:val="28"/>
          <w:szCs w:val="28"/>
          <w:lang w:val="be-BY"/>
        </w:rPr>
        <w:t xml:space="preserve">. В результате проведения крестьянской реформы 1861 г. помещики часто оставляли себе земельные участки среди крестьянских наделов, чтобы привязать крестьян к своему хозяйству, лишить их прогонов для скота, сенокосов. </w:t>
      </w:r>
    </w:p>
    <w:p w:rsidR="00467BEE" w:rsidRPr="00CF031F" w:rsidRDefault="00467BEE" w:rsidP="00467BEE">
      <w:pPr>
        <w:spacing w:after="0" w:line="240" w:lineRule="auto"/>
        <w:ind w:firstLine="567"/>
        <w:jc w:val="both"/>
        <w:rPr>
          <w:rFonts w:ascii="Times New Roman" w:hAnsi="Times New Roman" w:cs="Times New Roman"/>
          <w:sz w:val="28"/>
          <w:szCs w:val="28"/>
          <w:lang w:val="be-BY"/>
        </w:rPr>
      </w:pPr>
      <w:r w:rsidRPr="00CF031F">
        <w:rPr>
          <w:rFonts w:ascii="Times New Roman" w:hAnsi="Times New Roman" w:cs="Times New Roman"/>
          <w:sz w:val="28"/>
          <w:szCs w:val="28"/>
          <w:lang w:val="be-BY"/>
        </w:rPr>
        <w:t>Большинство крестьянских семей жило в нужде. Хаты у них были курными, с земляным или глинобитным полом. В хлеб часто подмешивали мякину, льняной жмых, картофель, желуди. Медицинская помощь была почти недоступной. Из-за нехватки школ даже в конце XIX в. только каждый пятый крестьянин Беларуси был грамотным.</w:t>
      </w:r>
    </w:p>
    <w:p w:rsidR="002F58A2" w:rsidRPr="00CF031F" w:rsidRDefault="00467BEE" w:rsidP="00436138">
      <w:pPr>
        <w:spacing w:before="240" w:after="0" w:line="240" w:lineRule="auto"/>
        <w:ind w:firstLine="567"/>
        <w:jc w:val="both"/>
        <w:rPr>
          <w:rFonts w:ascii="Times New Roman" w:hAnsi="Times New Roman" w:cs="Times New Roman"/>
          <w:sz w:val="28"/>
          <w:szCs w:val="28"/>
        </w:rPr>
      </w:pPr>
      <w:r w:rsidRPr="00CF031F">
        <w:rPr>
          <w:rFonts w:ascii="Times New Roman" w:hAnsi="Times New Roman" w:cs="Times New Roman"/>
          <w:sz w:val="28"/>
          <w:szCs w:val="28"/>
          <w:lang w:val="be-BY"/>
        </w:rPr>
        <w:t>Крестьяне хоть и получили личную свободу, но были существенно ограничены в правах по сравнению с другими сословиями. Только в отношении крестьян вплоть до начала ХХ в. применялась такая позорная форма наказания, как публичная порка розгами. Крестьянин не имел реальной возможности защититься от произвола чиновников и полиции.</w:t>
      </w:r>
    </w:p>
    <w:p w:rsidR="001A3EDE" w:rsidRPr="00CF031F" w:rsidRDefault="002F58A2" w:rsidP="00436138">
      <w:pPr>
        <w:pStyle w:val="a5"/>
        <w:shd w:val="clear" w:color="auto" w:fill="FFFFFF"/>
        <w:spacing w:before="0" w:beforeAutospacing="0" w:after="0"/>
        <w:ind w:firstLine="567"/>
        <w:jc w:val="both"/>
        <w:rPr>
          <w:sz w:val="28"/>
          <w:szCs w:val="28"/>
        </w:rPr>
      </w:pPr>
      <w:r w:rsidRPr="00CF031F">
        <w:rPr>
          <w:b/>
          <w:sz w:val="28"/>
          <w:szCs w:val="28"/>
          <w:lang w:val="be-BY"/>
        </w:rPr>
        <w:t>Революционные народники.</w:t>
      </w:r>
      <w:r w:rsidRPr="00CF031F">
        <w:rPr>
          <w:sz w:val="28"/>
          <w:szCs w:val="28"/>
        </w:rPr>
        <w:t xml:space="preserve"> </w:t>
      </w:r>
      <w:r w:rsidR="001A3EDE" w:rsidRPr="00CF031F">
        <w:rPr>
          <w:sz w:val="28"/>
          <w:szCs w:val="28"/>
        </w:rPr>
        <w:t>С середины 1870-х гг. на смену поколению шляхетских революционеров пришло народничество.</w:t>
      </w:r>
      <w:r w:rsidR="001A3EDE" w:rsidRPr="00CF031F">
        <w:rPr>
          <w:i/>
          <w:sz w:val="28"/>
          <w:szCs w:val="28"/>
        </w:rPr>
        <w:t xml:space="preserve"> Народники</w:t>
      </w:r>
      <w:r w:rsidR="001A3EDE" w:rsidRPr="00CF031F">
        <w:rPr>
          <w:sz w:val="28"/>
          <w:szCs w:val="28"/>
        </w:rPr>
        <w:t xml:space="preserve"> были сторонниками </w:t>
      </w:r>
      <w:r w:rsidR="001A3EDE" w:rsidRPr="00CF031F">
        <w:rPr>
          <w:i/>
          <w:sz w:val="28"/>
          <w:szCs w:val="28"/>
        </w:rPr>
        <w:t>социализма</w:t>
      </w:r>
      <w:r w:rsidR="001A3EDE" w:rsidRPr="00CF031F">
        <w:rPr>
          <w:sz w:val="28"/>
          <w:szCs w:val="28"/>
        </w:rPr>
        <w:t xml:space="preserve"> </w:t>
      </w:r>
      <w:r w:rsidR="00CF031F">
        <w:rPr>
          <w:sz w:val="28"/>
          <w:szCs w:val="28"/>
        </w:rPr>
        <w:t>–</w:t>
      </w:r>
      <w:r w:rsidR="001A3EDE" w:rsidRPr="00CF031F">
        <w:rPr>
          <w:sz w:val="28"/>
          <w:szCs w:val="28"/>
        </w:rPr>
        <w:t xml:space="preserve"> учения, в котором в качестве цели и идеала выделяются принципы социальной справедливости, свободы, равенства, и общественного строя, основанного на этих принципах. Часть народников разделяла идею крестьянского социализма: возможность перехода к социализму через сохранение крестьянской общины, минуя капитализм. </w:t>
      </w:r>
      <w:r w:rsidR="001A3EDE" w:rsidRPr="00CF031F">
        <w:rPr>
          <w:sz w:val="28"/>
          <w:szCs w:val="28"/>
        </w:rPr>
        <w:lastRenderedPageBreak/>
        <w:t xml:space="preserve">Идеи крестьянского социализма распространились в среде белорусской молодежи, преимущественно среди учащихся средних учебных заведений. Поступив в российские университеты, молодежь вливалась в </w:t>
      </w:r>
      <w:r w:rsidR="00E3278E" w:rsidRPr="00E3278E">
        <w:rPr>
          <w:noProof/>
        </w:rPr>
        <w:pict>
          <v:shape id="_x0000_s1042" type="#_x0000_t202" style="position:absolute;left:0;text-align:left;margin-left:-3.55pt;margin-top:306.8pt;width:285.5pt;height:.05pt;z-index:251720704;mso-position-horizontal-relative:text;mso-position-vertical-relative:text" wrapcoords="-57 0 -57 21060 21600 21060 21600 0 -57 0" stroked="f">
            <v:textbox style="mso-fit-shape-to-text:t" inset="0,0,0,0">
              <w:txbxContent>
                <w:p w:rsidR="00F6087B" w:rsidRPr="00436138" w:rsidRDefault="00F6087B" w:rsidP="00436138">
                  <w:pPr>
                    <w:jc w:val="center"/>
                    <w:rPr>
                      <w:rFonts w:ascii="Times New Roman" w:hAnsi="Times New Roman" w:cs="Times New Roman"/>
                      <w:b/>
                      <w:sz w:val="24"/>
                      <w:szCs w:val="24"/>
                    </w:rPr>
                  </w:pPr>
                  <w:r w:rsidRPr="00436138">
                    <w:rPr>
                      <w:rFonts w:ascii="Times New Roman" w:hAnsi="Times New Roman" w:cs="Times New Roman"/>
                      <w:b/>
                      <w:bCs/>
                      <w:sz w:val="24"/>
                      <w:szCs w:val="24"/>
                    </w:rPr>
                    <w:t>Арест пропагандиста. Картина И. Репина, 1880-е</w:t>
                  </w:r>
                </w:p>
              </w:txbxContent>
            </v:textbox>
            <w10:wrap type="tight"/>
          </v:shape>
        </w:pict>
      </w:r>
      <w:r w:rsidR="00436138" w:rsidRPr="00CF031F">
        <w:rPr>
          <w:noProof/>
          <w:sz w:val="28"/>
          <w:szCs w:val="28"/>
        </w:rPr>
        <w:drawing>
          <wp:anchor distT="0" distB="0" distL="114300" distR="114300" simplePos="0" relativeHeight="251718656" behindDoc="1" locked="0" layoutInCell="1" allowOverlap="1">
            <wp:simplePos x="0" y="0"/>
            <wp:positionH relativeFrom="column">
              <wp:posOffset>-45085</wp:posOffset>
            </wp:positionH>
            <wp:positionV relativeFrom="paragraph">
              <wp:posOffset>1540510</wp:posOffset>
            </wp:positionV>
            <wp:extent cx="3625850" cy="2298700"/>
            <wp:effectExtent l="19050" t="0" r="0" b="0"/>
            <wp:wrapTight wrapText="bothSides">
              <wp:wrapPolygon edited="0">
                <wp:start x="-113" y="0"/>
                <wp:lineTo x="-113" y="21481"/>
                <wp:lineTo x="21562" y="21481"/>
                <wp:lineTo x="21562" y="0"/>
                <wp:lineTo x="-113" y="0"/>
              </wp:wrapPolygon>
            </wp:wrapTight>
            <wp:docPr id="58" name="Рисунок 58" descr="Арест пропагандиста. Картина И. Реп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Арест пропагандиста. Картина И. Репина"/>
                    <pic:cNvPicPr>
                      <a:picLocks noChangeAspect="1" noChangeArrowheads="1"/>
                    </pic:cNvPicPr>
                  </pic:nvPicPr>
                  <pic:blipFill>
                    <a:blip r:embed="rId38"/>
                    <a:srcRect/>
                    <a:stretch>
                      <a:fillRect/>
                    </a:stretch>
                  </pic:blipFill>
                  <pic:spPr bwMode="auto">
                    <a:xfrm>
                      <a:off x="0" y="0"/>
                      <a:ext cx="3625850" cy="2298700"/>
                    </a:xfrm>
                    <a:prstGeom prst="rect">
                      <a:avLst/>
                    </a:prstGeom>
                    <a:noFill/>
                    <a:ln w="9525">
                      <a:noFill/>
                      <a:miter lim="800000"/>
                      <a:headEnd/>
                      <a:tailEnd/>
                    </a:ln>
                  </pic:spPr>
                </pic:pic>
              </a:graphicData>
            </a:graphic>
          </wp:anchor>
        </w:drawing>
      </w:r>
      <w:r w:rsidR="001A3EDE" w:rsidRPr="00CF031F">
        <w:rPr>
          <w:sz w:val="28"/>
          <w:szCs w:val="28"/>
        </w:rPr>
        <w:t>существующие в них народнические кружки.</w:t>
      </w:r>
    </w:p>
    <w:p w:rsidR="001A3EDE" w:rsidRPr="00CF031F" w:rsidRDefault="001A3EDE" w:rsidP="00436138">
      <w:pPr>
        <w:pStyle w:val="a5"/>
        <w:shd w:val="clear" w:color="auto" w:fill="FFFFFF"/>
        <w:spacing w:before="0" w:beforeAutospacing="0" w:after="0"/>
        <w:ind w:firstLine="567"/>
        <w:jc w:val="both"/>
        <w:rPr>
          <w:sz w:val="28"/>
          <w:szCs w:val="28"/>
        </w:rPr>
      </w:pPr>
      <w:r w:rsidRPr="00CF031F">
        <w:rPr>
          <w:sz w:val="28"/>
          <w:szCs w:val="28"/>
        </w:rPr>
        <w:t xml:space="preserve">  Многие из белорусских народников стали участниками </w:t>
      </w:r>
      <w:r w:rsidRPr="00CF031F">
        <w:rPr>
          <w:i/>
          <w:sz w:val="28"/>
          <w:szCs w:val="28"/>
        </w:rPr>
        <w:t xml:space="preserve">«хождения в народ» </w:t>
      </w:r>
      <w:r w:rsidRPr="00CF031F">
        <w:rPr>
          <w:sz w:val="28"/>
          <w:szCs w:val="28"/>
        </w:rPr>
        <w:t>с целью пропаганды социалистических идей среди крестьянства «Хождение в народ» закончилось провалом. Крестьяне еще продолжали верить в «доброго царя» и потому выдавали народников полиции.</w:t>
      </w:r>
    </w:p>
    <w:p w:rsidR="002F58A2" w:rsidRPr="00CF031F" w:rsidRDefault="00050C34" w:rsidP="001A3EDE">
      <w:pPr>
        <w:pStyle w:val="a5"/>
        <w:shd w:val="clear" w:color="auto" w:fill="FFFFFF"/>
        <w:spacing w:before="0" w:beforeAutospacing="0" w:after="0" w:afterAutospacing="0"/>
        <w:ind w:firstLine="567"/>
        <w:jc w:val="both"/>
        <w:rPr>
          <w:i/>
          <w:sz w:val="28"/>
          <w:szCs w:val="28"/>
        </w:rPr>
      </w:pPr>
      <w:r w:rsidRPr="00CF031F">
        <w:rPr>
          <w:noProof/>
          <w:sz w:val="28"/>
          <w:szCs w:val="28"/>
        </w:rPr>
        <w:drawing>
          <wp:anchor distT="0" distB="0" distL="114300" distR="114300" simplePos="0" relativeHeight="251721728" behindDoc="1" locked="0" layoutInCell="1" allowOverlap="1">
            <wp:simplePos x="0" y="0"/>
            <wp:positionH relativeFrom="column">
              <wp:posOffset>-222885</wp:posOffset>
            </wp:positionH>
            <wp:positionV relativeFrom="paragraph">
              <wp:posOffset>1517015</wp:posOffset>
            </wp:positionV>
            <wp:extent cx="2609850" cy="3340100"/>
            <wp:effectExtent l="19050" t="0" r="0" b="0"/>
            <wp:wrapTight wrapText="bothSides">
              <wp:wrapPolygon edited="0">
                <wp:start x="-158" y="0"/>
                <wp:lineTo x="-158" y="21436"/>
                <wp:lineTo x="21600" y="21436"/>
                <wp:lineTo x="21600" y="0"/>
                <wp:lineTo x="-158" y="0"/>
              </wp:wrapPolygon>
            </wp:wrapTight>
            <wp:docPr id="61" name="Рисунок 61" descr="http://botan.cc/uchebnik/istoriya/09/by001/img/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botan.cc/uchebnik/istoriya/09/by001/img/76.jpg"/>
                    <pic:cNvPicPr>
                      <a:picLocks noChangeAspect="1" noChangeArrowheads="1"/>
                    </pic:cNvPicPr>
                  </pic:nvPicPr>
                  <pic:blipFill>
                    <a:blip r:embed="rId39"/>
                    <a:srcRect/>
                    <a:stretch>
                      <a:fillRect/>
                    </a:stretch>
                  </pic:blipFill>
                  <pic:spPr bwMode="auto">
                    <a:xfrm>
                      <a:off x="0" y="0"/>
                      <a:ext cx="2609850" cy="3340100"/>
                    </a:xfrm>
                    <a:prstGeom prst="rect">
                      <a:avLst/>
                    </a:prstGeom>
                    <a:noFill/>
                    <a:ln w="9525">
                      <a:noFill/>
                      <a:miter lim="800000"/>
                      <a:headEnd/>
                      <a:tailEnd/>
                    </a:ln>
                  </pic:spPr>
                </pic:pic>
              </a:graphicData>
            </a:graphic>
          </wp:anchor>
        </w:drawing>
      </w:r>
      <w:r w:rsidR="001A3EDE" w:rsidRPr="00CF031F">
        <w:rPr>
          <w:sz w:val="28"/>
          <w:szCs w:val="28"/>
        </w:rPr>
        <w:t>Часть народников поддержала тактику индивидуального</w:t>
      </w:r>
      <w:r w:rsidR="001A3EDE" w:rsidRPr="00CF031F">
        <w:rPr>
          <w:i/>
          <w:sz w:val="28"/>
          <w:szCs w:val="28"/>
        </w:rPr>
        <w:t xml:space="preserve"> террора</w:t>
      </w:r>
      <w:r w:rsidR="001A3EDE" w:rsidRPr="00CF031F">
        <w:rPr>
          <w:sz w:val="28"/>
          <w:szCs w:val="28"/>
        </w:rPr>
        <w:t xml:space="preserve"> </w:t>
      </w:r>
      <w:r w:rsidR="00E759B8">
        <w:rPr>
          <w:sz w:val="28"/>
          <w:szCs w:val="28"/>
          <w:lang w:val="be-BY"/>
        </w:rPr>
        <w:t>–</w:t>
      </w:r>
      <w:r w:rsidR="001A3EDE" w:rsidRPr="00CF031F">
        <w:rPr>
          <w:sz w:val="28"/>
          <w:szCs w:val="28"/>
        </w:rPr>
        <w:t xml:space="preserve"> формы вооруженного принуждения (убийство государственных и должностных лиц) в политических целях. Они надеялись, что цареубийство ускорит начало народной (крестьянской) революции. Смертный приговор царю Александру II привел в исполнение </w:t>
      </w:r>
      <w:r w:rsidR="001A3EDE" w:rsidRPr="00CF031F">
        <w:rPr>
          <w:b/>
          <w:sz w:val="28"/>
          <w:szCs w:val="28"/>
        </w:rPr>
        <w:t>1 марта 1881 г.</w:t>
      </w:r>
      <w:r w:rsidR="001A3EDE" w:rsidRPr="00CF031F">
        <w:rPr>
          <w:sz w:val="28"/>
          <w:szCs w:val="28"/>
        </w:rPr>
        <w:t xml:space="preserve"> уроженец Бобруйского уезда </w:t>
      </w:r>
      <w:r w:rsidR="001A3EDE" w:rsidRPr="00CF031F">
        <w:rPr>
          <w:i/>
          <w:sz w:val="28"/>
          <w:szCs w:val="28"/>
        </w:rPr>
        <w:t>Игнатий Гриневицкий.</w:t>
      </w:r>
      <w:r w:rsidR="001A3EDE" w:rsidRPr="00CF031F">
        <w:rPr>
          <w:sz w:val="28"/>
          <w:szCs w:val="28"/>
        </w:rPr>
        <w:t xml:space="preserve"> Однако никаких значительных волнений в народных массах, даже в Петербурге, убийство самодержца не вызвало. Крестьяне на восстание не поднялись. Зато престол занял </w:t>
      </w:r>
      <w:r w:rsidR="001A3EDE" w:rsidRPr="00CF031F">
        <w:rPr>
          <w:i/>
          <w:sz w:val="28"/>
          <w:szCs w:val="28"/>
        </w:rPr>
        <w:t>Александр III</w:t>
      </w:r>
      <w:r w:rsidR="001A3EDE" w:rsidRPr="00CF031F">
        <w:rPr>
          <w:sz w:val="28"/>
          <w:szCs w:val="28"/>
        </w:rPr>
        <w:t>, который в скором времени отказался от продолжения буржуазных реформ своего отца и приступил к проведению контрреформ.</w:t>
      </w:r>
      <w:r w:rsidR="002F58A2" w:rsidRPr="00CF031F">
        <w:rPr>
          <w:sz w:val="28"/>
          <w:szCs w:val="28"/>
        </w:rPr>
        <w:t xml:space="preserve"> </w:t>
      </w:r>
    </w:p>
    <w:p w:rsidR="001A3EDE" w:rsidRPr="00CF031F" w:rsidRDefault="001A3EDE" w:rsidP="00E759B8">
      <w:pPr>
        <w:spacing w:after="0" w:line="240" w:lineRule="auto"/>
        <w:ind w:firstLine="567"/>
        <w:jc w:val="both"/>
        <w:rPr>
          <w:rFonts w:ascii="Times New Roman" w:hAnsi="Times New Roman" w:cs="Times New Roman"/>
          <w:sz w:val="28"/>
          <w:szCs w:val="28"/>
        </w:rPr>
      </w:pPr>
      <w:r w:rsidRPr="00CF031F">
        <w:rPr>
          <w:rFonts w:ascii="Times New Roman" w:hAnsi="Times New Roman" w:cs="Times New Roman"/>
          <w:b/>
          <w:sz w:val="28"/>
          <w:szCs w:val="28"/>
        </w:rPr>
        <w:t>Группа «Гомон».</w:t>
      </w:r>
      <w:r w:rsidRPr="00CF031F">
        <w:rPr>
          <w:rFonts w:ascii="Times New Roman" w:hAnsi="Times New Roman" w:cs="Times New Roman"/>
          <w:sz w:val="28"/>
          <w:szCs w:val="28"/>
        </w:rPr>
        <w:t xml:space="preserve"> В начале 1880-х гг. центром деятельности белорус</w:t>
      </w:r>
      <w:r w:rsidR="00E759B8">
        <w:rPr>
          <w:rFonts w:ascii="Times New Roman" w:hAnsi="Times New Roman" w:cs="Times New Roman"/>
          <w:sz w:val="28"/>
          <w:szCs w:val="28"/>
        </w:rPr>
        <w:t>ских народников стал Петербург.</w:t>
      </w:r>
      <w:r w:rsidR="00315059" w:rsidRPr="00CF031F">
        <w:rPr>
          <w:rFonts w:ascii="Times New Roman" w:hAnsi="Times New Roman" w:cs="Times New Roman"/>
          <w:sz w:val="28"/>
          <w:szCs w:val="28"/>
        </w:rPr>
        <w:t xml:space="preserve"> </w:t>
      </w:r>
      <w:r w:rsidRPr="00CF031F">
        <w:rPr>
          <w:rFonts w:ascii="Times New Roman" w:hAnsi="Times New Roman" w:cs="Times New Roman"/>
          <w:sz w:val="28"/>
          <w:szCs w:val="28"/>
        </w:rPr>
        <w:t xml:space="preserve">Студенты </w:t>
      </w:r>
      <w:r w:rsidR="00CF031F">
        <w:rPr>
          <w:sz w:val="28"/>
          <w:szCs w:val="28"/>
        </w:rPr>
        <w:t>–</w:t>
      </w:r>
      <w:r w:rsidRPr="00CF031F">
        <w:rPr>
          <w:rFonts w:ascii="Times New Roman" w:hAnsi="Times New Roman" w:cs="Times New Roman"/>
          <w:sz w:val="28"/>
          <w:szCs w:val="28"/>
        </w:rPr>
        <w:t xml:space="preserve"> уроженцы Беларуси создали в </w:t>
      </w:r>
      <w:r w:rsidRPr="00CF031F">
        <w:rPr>
          <w:rFonts w:ascii="Times New Roman" w:hAnsi="Times New Roman" w:cs="Times New Roman"/>
          <w:b/>
          <w:sz w:val="28"/>
          <w:szCs w:val="28"/>
        </w:rPr>
        <w:t>1884</w:t>
      </w:r>
      <w:r w:rsidR="00315059" w:rsidRPr="00CF031F">
        <w:rPr>
          <w:rFonts w:ascii="Times New Roman" w:hAnsi="Times New Roman" w:cs="Times New Roman"/>
          <w:b/>
          <w:sz w:val="28"/>
          <w:szCs w:val="28"/>
        </w:rPr>
        <w:t xml:space="preserve"> г. </w:t>
      </w:r>
      <w:r w:rsidR="00315059" w:rsidRPr="00CF031F">
        <w:rPr>
          <w:rFonts w:ascii="Times New Roman" w:hAnsi="Times New Roman" w:cs="Times New Roman"/>
          <w:sz w:val="28"/>
          <w:szCs w:val="28"/>
        </w:rPr>
        <w:t xml:space="preserve">в Петербурге группу </w:t>
      </w:r>
      <w:r w:rsidR="00315059" w:rsidRPr="00CF031F">
        <w:rPr>
          <w:rFonts w:ascii="Times New Roman" w:hAnsi="Times New Roman" w:cs="Times New Roman"/>
          <w:i/>
          <w:sz w:val="28"/>
          <w:szCs w:val="28"/>
        </w:rPr>
        <w:t>«Гомон».</w:t>
      </w:r>
      <w:r w:rsidRPr="00CF031F">
        <w:rPr>
          <w:rFonts w:ascii="Times New Roman" w:hAnsi="Times New Roman" w:cs="Times New Roman"/>
          <w:sz w:val="28"/>
          <w:szCs w:val="28"/>
        </w:rPr>
        <w:t xml:space="preserve"> Свои задачи и программу группа изложила в двух номерах нелегального журнала «Гомон». Гомоновцы первыми из революционеров заявили о существовании белорусской нации и </w:t>
      </w:r>
      <w:r w:rsidR="00315059" w:rsidRPr="00CF031F">
        <w:rPr>
          <w:rFonts w:ascii="Times New Roman" w:hAnsi="Times New Roman" w:cs="Times New Roman"/>
          <w:sz w:val="28"/>
          <w:szCs w:val="28"/>
        </w:rPr>
        <w:t>поставили вопрос о ее националь</w:t>
      </w:r>
      <w:r w:rsidRPr="00CF031F">
        <w:rPr>
          <w:rFonts w:ascii="Times New Roman" w:hAnsi="Times New Roman" w:cs="Times New Roman"/>
          <w:sz w:val="28"/>
          <w:szCs w:val="28"/>
        </w:rPr>
        <w:t>ной самостоятельности. Они доказывали, что белорусский народ имеет свой язык, территорию, культуру, быт, историческое прошлое, а Беларусь представляет собой единый экономический район.</w:t>
      </w:r>
    </w:p>
    <w:p w:rsidR="002F58A2" w:rsidRPr="00CF031F" w:rsidRDefault="00315059" w:rsidP="00315059">
      <w:pPr>
        <w:spacing w:after="0" w:line="240" w:lineRule="auto"/>
        <w:ind w:firstLine="567"/>
        <w:jc w:val="both"/>
        <w:rPr>
          <w:rFonts w:ascii="Times New Roman" w:hAnsi="Times New Roman" w:cs="Times New Roman"/>
          <w:sz w:val="28"/>
          <w:szCs w:val="28"/>
        </w:rPr>
      </w:pPr>
      <w:r w:rsidRPr="00CF031F">
        <w:rPr>
          <w:rFonts w:ascii="Times New Roman" w:hAnsi="Times New Roman" w:cs="Times New Roman"/>
          <w:sz w:val="28"/>
          <w:szCs w:val="28"/>
        </w:rPr>
        <w:lastRenderedPageBreak/>
        <w:t xml:space="preserve"> </w:t>
      </w:r>
      <w:r w:rsidR="001A3EDE" w:rsidRPr="00CF031F">
        <w:rPr>
          <w:rFonts w:ascii="Times New Roman" w:hAnsi="Times New Roman" w:cs="Times New Roman"/>
          <w:sz w:val="28"/>
          <w:szCs w:val="28"/>
        </w:rPr>
        <w:t xml:space="preserve">Белорусские студенты-гомоновцы </w:t>
      </w:r>
      <w:r w:rsidRPr="00CF031F">
        <w:rPr>
          <w:rFonts w:ascii="Times New Roman" w:hAnsi="Times New Roman" w:cs="Times New Roman"/>
          <w:sz w:val="28"/>
          <w:szCs w:val="28"/>
        </w:rPr>
        <w:t>заявляли</w:t>
      </w:r>
      <w:r w:rsidR="001A3EDE" w:rsidRPr="00CF031F">
        <w:rPr>
          <w:rFonts w:ascii="Times New Roman" w:hAnsi="Times New Roman" w:cs="Times New Roman"/>
          <w:sz w:val="28"/>
          <w:szCs w:val="28"/>
        </w:rPr>
        <w:t xml:space="preserve"> о законных правах белорусского народа на самостоятельное и равноправное положение в «общей славянской семье».</w:t>
      </w:r>
      <w:r w:rsidRPr="00CF031F">
        <w:rPr>
          <w:rFonts w:ascii="Times New Roman" w:hAnsi="Times New Roman" w:cs="Times New Roman"/>
          <w:sz w:val="28"/>
          <w:szCs w:val="28"/>
        </w:rPr>
        <w:t xml:space="preserve"> </w:t>
      </w:r>
      <w:r w:rsidR="001A3EDE" w:rsidRPr="00CF031F">
        <w:rPr>
          <w:rFonts w:ascii="Times New Roman" w:hAnsi="Times New Roman" w:cs="Times New Roman"/>
          <w:sz w:val="28"/>
          <w:szCs w:val="28"/>
        </w:rPr>
        <w:t xml:space="preserve">Будущую государственность Беларуси гомоновцы видели в союзе с социалистической Россией </w:t>
      </w:r>
      <w:r w:rsidR="00E759B8">
        <w:rPr>
          <w:rFonts w:ascii="Times New Roman" w:hAnsi="Times New Roman" w:cs="Times New Roman"/>
          <w:sz w:val="28"/>
          <w:szCs w:val="28"/>
          <w:lang w:val="be-BY"/>
        </w:rPr>
        <w:t>–</w:t>
      </w:r>
      <w:r w:rsidR="001A3EDE" w:rsidRPr="00CF031F">
        <w:rPr>
          <w:rFonts w:ascii="Times New Roman" w:hAnsi="Times New Roman" w:cs="Times New Roman"/>
          <w:sz w:val="28"/>
          <w:szCs w:val="28"/>
        </w:rPr>
        <w:t xml:space="preserve"> страной равноправных и добровольно объединенных краев. </w:t>
      </w:r>
    </w:p>
    <w:p w:rsidR="002F58A2" w:rsidRPr="00CF031F" w:rsidRDefault="00952D17" w:rsidP="00315059">
      <w:pPr>
        <w:spacing w:after="0" w:line="240" w:lineRule="auto"/>
        <w:ind w:firstLine="567"/>
        <w:jc w:val="both"/>
        <w:rPr>
          <w:rFonts w:ascii="Times New Roman" w:hAnsi="Times New Roman" w:cs="Times New Roman"/>
          <w:sz w:val="28"/>
          <w:szCs w:val="28"/>
        </w:rPr>
      </w:pPr>
      <w:r w:rsidRPr="00CF031F">
        <w:rPr>
          <w:rFonts w:ascii="Times New Roman" w:hAnsi="Times New Roman" w:cs="Times New Roman"/>
          <w:b/>
          <w:sz w:val="28"/>
          <w:szCs w:val="28"/>
        </w:rPr>
        <w:t>Р</w:t>
      </w:r>
      <w:r w:rsidR="001902FC" w:rsidRPr="00CF031F">
        <w:rPr>
          <w:rFonts w:ascii="Times New Roman" w:hAnsi="Times New Roman" w:cs="Times New Roman"/>
          <w:b/>
          <w:sz w:val="28"/>
          <w:szCs w:val="28"/>
        </w:rPr>
        <w:t>абочее движение</w:t>
      </w:r>
      <w:r w:rsidR="001902FC" w:rsidRPr="00CF031F">
        <w:rPr>
          <w:rFonts w:ascii="Times New Roman" w:hAnsi="Times New Roman" w:cs="Times New Roman"/>
          <w:b/>
          <w:i/>
          <w:sz w:val="28"/>
          <w:szCs w:val="28"/>
        </w:rPr>
        <w:t>.</w:t>
      </w:r>
      <w:r w:rsidR="00315059" w:rsidRPr="00CF031F">
        <w:rPr>
          <w:rFonts w:ascii="Times New Roman" w:hAnsi="Times New Roman" w:cs="Times New Roman"/>
          <w:sz w:val="24"/>
          <w:szCs w:val="24"/>
          <w:lang w:val="be-BY"/>
        </w:rPr>
        <w:t xml:space="preserve"> </w:t>
      </w:r>
      <w:r w:rsidR="002F58A2" w:rsidRPr="00CF031F">
        <w:rPr>
          <w:rFonts w:ascii="Times New Roman" w:hAnsi="Times New Roman" w:cs="Times New Roman"/>
          <w:sz w:val="28"/>
          <w:szCs w:val="28"/>
        </w:rPr>
        <w:t xml:space="preserve">В России после реформы 1861 г.  набирало обороты </w:t>
      </w:r>
      <w:r w:rsidR="002F58A2" w:rsidRPr="00CF031F">
        <w:rPr>
          <w:rFonts w:ascii="Times New Roman" w:hAnsi="Times New Roman" w:cs="Times New Roman"/>
          <w:b/>
          <w:sz w:val="28"/>
          <w:szCs w:val="28"/>
        </w:rPr>
        <w:t>рабочее движение</w:t>
      </w:r>
      <w:r w:rsidR="002F58A2" w:rsidRPr="00CF031F">
        <w:rPr>
          <w:rFonts w:ascii="Times New Roman" w:hAnsi="Times New Roman" w:cs="Times New Roman"/>
          <w:b/>
          <w:i/>
          <w:sz w:val="28"/>
          <w:szCs w:val="28"/>
        </w:rPr>
        <w:t>.</w:t>
      </w:r>
      <w:r w:rsidR="002F58A2" w:rsidRPr="00CF031F">
        <w:rPr>
          <w:rFonts w:ascii="Times New Roman" w:hAnsi="Times New Roman" w:cs="Times New Roman"/>
          <w:b/>
          <w:sz w:val="28"/>
          <w:szCs w:val="28"/>
        </w:rPr>
        <w:t xml:space="preserve"> </w:t>
      </w:r>
      <w:r w:rsidR="002F58A2" w:rsidRPr="00CF031F">
        <w:rPr>
          <w:rFonts w:ascii="Times New Roman" w:hAnsi="Times New Roman" w:cs="Times New Roman"/>
          <w:sz w:val="28"/>
          <w:szCs w:val="28"/>
        </w:rPr>
        <w:t>Это происходило из-за стремительного роста рабочего класса и осознанием их своих прав. К борьбе за свои права их подталкивало очень плохие условия труда: продолжительность рабочего дня была 15 часов в сутки, многочисленные штрафы, низкая заработная плата, отсутст</w:t>
      </w:r>
      <w:r w:rsidR="00CF031F">
        <w:rPr>
          <w:rFonts w:ascii="Times New Roman" w:hAnsi="Times New Roman" w:cs="Times New Roman"/>
          <w:sz w:val="28"/>
          <w:szCs w:val="28"/>
        </w:rPr>
        <w:t>вие страхования и пенсионного</w:t>
      </w:r>
      <w:r w:rsidR="002F58A2" w:rsidRPr="00CF031F">
        <w:rPr>
          <w:rFonts w:ascii="Times New Roman" w:hAnsi="Times New Roman" w:cs="Times New Roman"/>
          <w:sz w:val="28"/>
          <w:szCs w:val="28"/>
        </w:rPr>
        <w:t xml:space="preserve"> обеспечения. Основной формой борьбы рабочий белорусских предприятий были</w:t>
      </w:r>
      <w:r w:rsidR="002F58A2" w:rsidRPr="00CF031F">
        <w:rPr>
          <w:rStyle w:val="apple-converted-space"/>
          <w:rFonts w:ascii="Times New Roman" w:hAnsi="Times New Roman" w:cs="Times New Roman"/>
          <w:sz w:val="28"/>
          <w:szCs w:val="28"/>
        </w:rPr>
        <w:t> </w:t>
      </w:r>
      <w:r w:rsidR="00E759B8">
        <w:rPr>
          <w:rStyle w:val="apple-converted-space"/>
          <w:rFonts w:ascii="Times New Roman" w:hAnsi="Times New Roman" w:cs="Times New Roman"/>
          <w:sz w:val="28"/>
          <w:szCs w:val="28"/>
        </w:rPr>
        <w:t xml:space="preserve"> </w:t>
      </w:r>
      <w:r w:rsidR="002F58A2" w:rsidRPr="00CF031F">
        <w:rPr>
          <w:rFonts w:ascii="Times New Roman" w:hAnsi="Times New Roman" w:cs="Times New Roman"/>
          <w:i/>
          <w:sz w:val="28"/>
          <w:szCs w:val="28"/>
        </w:rPr>
        <w:t>стачки.</w:t>
      </w:r>
      <w:r w:rsidR="002F58A2" w:rsidRPr="00CF031F">
        <w:rPr>
          <w:rFonts w:ascii="Times New Roman" w:hAnsi="Times New Roman" w:cs="Times New Roman"/>
          <w:sz w:val="28"/>
          <w:szCs w:val="28"/>
        </w:rPr>
        <w:t xml:space="preserve"> Рабочее движения не имело своего центра, преимущественно было стихийным, требования, которые они выдвигали, в основном касались улучшения своего положения, сокращения рабочее дня и повышения зарплаты. Власти прибегали не только к репрессиям. </w:t>
      </w:r>
    </w:p>
    <w:p w:rsidR="00315059" w:rsidRPr="00CF031F" w:rsidRDefault="001902FC" w:rsidP="002F58A2">
      <w:pPr>
        <w:pStyle w:val="a5"/>
        <w:shd w:val="clear" w:color="auto" w:fill="FFFFFF"/>
        <w:spacing w:before="0" w:beforeAutospacing="0" w:after="0" w:afterAutospacing="0"/>
        <w:ind w:firstLine="567"/>
        <w:jc w:val="both"/>
        <w:rPr>
          <w:sz w:val="28"/>
          <w:szCs w:val="28"/>
        </w:rPr>
      </w:pPr>
      <w:r w:rsidRPr="00CF031F">
        <w:rPr>
          <w:b/>
          <w:sz w:val="28"/>
          <w:szCs w:val="28"/>
          <w:lang w:val="be-BY"/>
        </w:rPr>
        <w:t>Социал-демократы.</w:t>
      </w:r>
      <w:r w:rsidR="002F58A2" w:rsidRPr="00CF031F">
        <w:rPr>
          <w:sz w:val="28"/>
          <w:szCs w:val="28"/>
        </w:rPr>
        <w:t xml:space="preserve"> В 70-х годах </w:t>
      </w:r>
      <w:r w:rsidR="00315059" w:rsidRPr="00CF031F">
        <w:rPr>
          <w:sz w:val="28"/>
          <w:szCs w:val="28"/>
          <w:lang w:val="be-BY"/>
        </w:rPr>
        <w:t>ХІХ</w:t>
      </w:r>
      <w:r w:rsidR="002F58A2" w:rsidRPr="00CF031F">
        <w:rPr>
          <w:sz w:val="28"/>
          <w:szCs w:val="28"/>
        </w:rPr>
        <w:t xml:space="preserve"> века в Беларуси распространяются </w:t>
      </w:r>
      <w:r w:rsidR="002F58A2" w:rsidRPr="00CF031F">
        <w:rPr>
          <w:i/>
          <w:sz w:val="28"/>
          <w:szCs w:val="28"/>
        </w:rPr>
        <w:t>идеи марксизма</w:t>
      </w:r>
      <w:r w:rsidR="00315059" w:rsidRPr="00CF031F">
        <w:rPr>
          <w:sz w:val="28"/>
          <w:szCs w:val="28"/>
        </w:rPr>
        <w:t xml:space="preserve"> </w:t>
      </w:r>
      <w:r w:rsidR="00CF031F">
        <w:rPr>
          <w:sz w:val="28"/>
          <w:szCs w:val="28"/>
        </w:rPr>
        <w:t>–</w:t>
      </w:r>
      <w:r w:rsidR="00315059" w:rsidRPr="00CF031F">
        <w:rPr>
          <w:sz w:val="28"/>
          <w:szCs w:val="28"/>
        </w:rPr>
        <w:t xml:space="preserve"> учение, основанное </w:t>
      </w:r>
      <w:r w:rsidR="00315059" w:rsidRPr="00CF031F">
        <w:rPr>
          <w:i/>
          <w:sz w:val="28"/>
          <w:szCs w:val="28"/>
        </w:rPr>
        <w:t>Карлом Марксом и Фридрихом Энгельсом</w:t>
      </w:r>
      <w:r w:rsidR="00315059" w:rsidRPr="00CF031F">
        <w:rPr>
          <w:sz w:val="28"/>
          <w:szCs w:val="28"/>
        </w:rPr>
        <w:t>, учение о революции, о победе социализма во всех странах, о строительстве коммунистического общества.</w:t>
      </w:r>
    </w:p>
    <w:p w:rsidR="00315059" w:rsidRPr="00CF031F" w:rsidRDefault="00315059" w:rsidP="00315059">
      <w:pPr>
        <w:pStyle w:val="a5"/>
        <w:shd w:val="clear" w:color="auto" w:fill="FFFFFF"/>
        <w:spacing w:after="0"/>
        <w:ind w:firstLine="567"/>
        <w:jc w:val="both"/>
        <w:rPr>
          <w:sz w:val="28"/>
          <w:szCs w:val="28"/>
        </w:rPr>
      </w:pPr>
      <w:r w:rsidRPr="00CF031F">
        <w:rPr>
          <w:sz w:val="28"/>
          <w:szCs w:val="28"/>
        </w:rPr>
        <w:t xml:space="preserve">Стремление рабочего класса и крестьянства защитить свои интересы подталкивало их к образованию политических партий. В </w:t>
      </w:r>
      <w:r w:rsidRPr="00CF031F">
        <w:rPr>
          <w:b/>
          <w:sz w:val="28"/>
          <w:szCs w:val="28"/>
        </w:rPr>
        <w:t xml:space="preserve">1897 г. </w:t>
      </w:r>
      <w:r w:rsidRPr="00CF031F">
        <w:rPr>
          <w:sz w:val="28"/>
          <w:szCs w:val="28"/>
        </w:rPr>
        <w:t xml:space="preserve">на съезде в Вильне был создан Всеобщий еврейский рабочий союз в Литве, Польше и России — </w:t>
      </w:r>
      <w:r w:rsidRPr="00CF031F">
        <w:rPr>
          <w:i/>
          <w:sz w:val="28"/>
          <w:szCs w:val="28"/>
        </w:rPr>
        <w:t xml:space="preserve">Бунд. </w:t>
      </w:r>
      <w:r w:rsidRPr="00CF031F">
        <w:rPr>
          <w:sz w:val="28"/>
          <w:szCs w:val="28"/>
        </w:rPr>
        <w:t>Бунд считал себя единственным представителем интересов достаточно многочисленного в Беларуси еврейского рабочего класса.</w:t>
      </w:r>
    </w:p>
    <w:p w:rsidR="00315059" w:rsidRPr="00CF031F" w:rsidRDefault="00E3278E" w:rsidP="00315059">
      <w:pPr>
        <w:pStyle w:val="a5"/>
        <w:shd w:val="clear" w:color="auto" w:fill="FFFFFF"/>
        <w:spacing w:before="0" w:beforeAutospacing="0" w:after="0" w:afterAutospacing="0"/>
        <w:ind w:firstLine="567"/>
        <w:jc w:val="both"/>
        <w:rPr>
          <w:i/>
          <w:sz w:val="28"/>
          <w:szCs w:val="28"/>
        </w:rPr>
      </w:pPr>
      <w:r w:rsidRPr="00E3278E">
        <w:rPr>
          <w:i/>
          <w:noProof/>
        </w:rPr>
        <w:pict>
          <v:shape id="_x0000_s1043" type="#_x0000_t202" style="position:absolute;left:0;text-align:left;margin-left:1.45pt;margin-top:139.7pt;width:235.5pt;height:41.95pt;z-index:251724800" wrapcoords="-69 0 -69 21060 21600 21060 21600 0 -69 0" stroked="f">
            <v:textbox inset="0,0,0,0">
              <w:txbxContent>
                <w:p w:rsidR="00F6087B" w:rsidRPr="00050C34" w:rsidRDefault="00F6087B" w:rsidP="00050C34">
                  <w:pPr>
                    <w:pStyle w:val="ab"/>
                    <w:jc w:val="center"/>
                    <w:rPr>
                      <w:rFonts w:ascii="Times New Roman" w:eastAsia="Times New Roman" w:hAnsi="Times New Roman" w:cs="Times New Roman"/>
                      <w:color w:val="auto"/>
                      <w:sz w:val="24"/>
                      <w:szCs w:val="24"/>
                      <w:lang w:val="be-BY"/>
                    </w:rPr>
                  </w:pPr>
                  <w:r w:rsidRPr="00050C34">
                    <w:rPr>
                      <w:rFonts w:ascii="Times New Roman" w:hAnsi="Times New Roman" w:cs="Times New Roman"/>
                      <w:color w:val="auto"/>
                      <w:sz w:val="24"/>
                      <w:szCs w:val="24"/>
                      <w:lang w:val="be-BY"/>
                    </w:rPr>
                    <w:t>Дом в Минске, где проходил І съезд РСДРП</w:t>
                  </w:r>
                </w:p>
              </w:txbxContent>
            </v:textbox>
            <w10:wrap type="tight"/>
          </v:shape>
        </w:pict>
      </w:r>
      <w:r w:rsidR="00315059" w:rsidRPr="00CF031F">
        <w:rPr>
          <w:sz w:val="28"/>
          <w:szCs w:val="28"/>
        </w:rPr>
        <w:t xml:space="preserve">В </w:t>
      </w:r>
      <w:r w:rsidR="00315059" w:rsidRPr="00CF031F">
        <w:rPr>
          <w:b/>
          <w:sz w:val="28"/>
          <w:szCs w:val="28"/>
        </w:rPr>
        <w:t xml:space="preserve">1898 </w:t>
      </w:r>
      <w:r w:rsidR="001902FC" w:rsidRPr="00CF031F">
        <w:rPr>
          <w:b/>
          <w:sz w:val="28"/>
          <w:szCs w:val="28"/>
        </w:rPr>
        <w:t>г</w:t>
      </w:r>
      <w:r w:rsidR="00315059" w:rsidRPr="00CF031F">
        <w:rPr>
          <w:b/>
          <w:sz w:val="28"/>
          <w:szCs w:val="28"/>
        </w:rPr>
        <w:t>.</w:t>
      </w:r>
      <w:r w:rsidR="00315059" w:rsidRPr="00CF031F">
        <w:rPr>
          <w:sz w:val="28"/>
          <w:szCs w:val="28"/>
        </w:rPr>
        <w:t xml:space="preserve"> на </w:t>
      </w:r>
      <w:r w:rsidR="00436138" w:rsidRPr="00CF031F">
        <w:rPr>
          <w:sz w:val="28"/>
          <w:szCs w:val="28"/>
          <w:lang w:val="be-BY"/>
        </w:rPr>
        <w:t xml:space="preserve">І </w:t>
      </w:r>
      <w:r w:rsidR="00315059" w:rsidRPr="00CF031F">
        <w:rPr>
          <w:sz w:val="28"/>
          <w:szCs w:val="28"/>
        </w:rPr>
        <w:t xml:space="preserve">съезде в Минске была </w:t>
      </w:r>
      <w:r w:rsidR="001902FC" w:rsidRPr="00CF031F">
        <w:rPr>
          <w:sz w:val="28"/>
          <w:szCs w:val="28"/>
        </w:rPr>
        <w:t xml:space="preserve">провозглашена </w:t>
      </w:r>
      <w:r w:rsidR="001902FC" w:rsidRPr="00CF031F">
        <w:rPr>
          <w:i/>
          <w:sz w:val="28"/>
          <w:szCs w:val="28"/>
        </w:rPr>
        <w:t>Российская социал-</w:t>
      </w:r>
      <w:r w:rsidR="00315059" w:rsidRPr="00CF031F">
        <w:rPr>
          <w:i/>
          <w:sz w:val="28"/>
          <w:szCs w:val="28"/>
        </w:rPr>
        <w:t>д</w:t>
      </w:r>
      <w:r w:rsidR="00050C34" w:rsidRPr="00CF031F">
        <w:rPr>
          <w:i/>
          <w:noProof/>
        </w:rPr>
        <w:drawing>
          <wp:anchor distT="0" distB="0" distL="114300" distR="114300" simplePos="0" relativeHeight="251722752" behindDoc="1" locked="0" layoutInCell="1" allowOverlap="1">
            <wp:simplePos x="0" y="0"/>
            <wp:positionH relativeFrom="column">
              <wp:posOffset>18415</wp:posOffset>
            </wp:positionH>
            <wp:positionV relativeFrom="paragraph">
              <wp:posOffset>210185</wp:posOffset>
            </wp:positionV>
            <wp:extent cx="2990850" cy="1562100"/>
            <wp:effectExtent l="19050" t="0" r="0" b="0"/>
            <wp:wrapTight wrapText="bothSides">
              <wp:wrapPolygon edited="0">
                <wp:start x="-138" y="0"/>
                <wp:lineTo x="-138" y="21337"/>
                <wp:lineTo x="21600" y="21337"/>
                <wp:lineTo x="21600" y="0"/>
                <wp:lineTo x="-138" y="0"/>
              </wp:wrapPolygon>
            </wp:wrapTight>
            <wp:docPr id="64" name="Рисунок 64" descr="Картинки по запросу 1898 г. на І съезде в Мин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Картинки по запросу 1898 г. на І съезде в Минске"/>
                    <pic:cNvPicPr>
                      <a:picLocks noChangeAspect="1" noChangeArrowheads="1"/>
                    </pic:cNvPicPr>
                  </pic:nvPicPr>
                  <pic:blipFill>
                    <a:blip r:embed="rId40"/>
                    <a:srcRect/>
                    <a:stretch>
                      <a:fillRect/>
                    </a:stretch>
                  </pic:blipFill>
                  <pic:spPr bwMode="auto">
                    <a:xfrm>
                      <a:off x="0" y="0"/>
                      <a:ext cx="2990850" cy="1562100"/>
                    </a:xfrm>
                    <a:prstGeom prst="rect">
                      <a:avLst/>
                    </a:prstGeom>
                    <a:noFill/>
                    <a:ln w="9525">
                      <a:noFill/>
                      <a:miter lim="800000"/>
                      <a:headEnd/>
                      <a:tailEnd/>
                    </a:ln>
                  </pic:spPr>
                </pic:pic>
              </a:graphicData>
            </a:graphic>
          </wp:anchor>
        </w:drawing>
      </w:r>
      <w:r w:rsidR="00050C34" w:rsidRPr="00CF031F">
        <w:rPr>
          <w:i/>
          <w:sz w:val="28"/>
          <w:szCs w:val="28"/>
        </w:rPr>
        <w:t xml:space="preserve"> </w:t>
      </w:r>
      <w:r w:rsidR="00315059" w:rsidRPr="00CF031F">
        <w:rPr>
          <w:i/>
          <w:sz w:val="28"/>
          <w:szCs w:val="28"/>
        </w:rPr>
        <w:t xml:space="preserve">емократическая рабочая партия </w:t>
      </w:r>
      <w:r w:rsidR="00CF031F" w:rsidRPr="00CF031F">
        <w:rPr>
          <w:i/>
          <w:sz w:val="28"/>
          <w:szCs w:val="28"/>
        </w:rPr>
        <w:t>–</w:t>
      </w:r>
      <w:r w:rsidR="00315059" w:rsidRPr="00CF031F">
        <w:rPr>
          <w:sz w:val="28"/>
          <w:szCs w:val="28"/>
        </w:rPr>
        <w:t xml:space="preserve"> </w:t>
      </w:r>
      <w:r w:rsidR="00315059" w:rsidRPr="00CF031F">
        <w:rPr>
          <w:i/>
          <w:sz w:val="28"/>
          <w:szCs w:val="28"/>
        </w:rPr>
        <w:t>РСДРП.</w:t>
      </w:r>
      <w:r w:rsidR="00315059" w:rsidRPr="00CF031F">
        <w:rPr>
          <w:sz w:val="28"/>
          <w:szCs w:val="28"/>
        </w:rPr>
        <w:t xml:space="preserve"> Программа партии определяла конечной целью российских социал-демократов построение социалистического общества через </w:t>
      </w:r>
      <w:r w:rsidR="00315059" w:rsidRPr="00CF031F">
        <w:rPr>
          <w:i/>
          <w:sz w:val="28"/>
          <w:szCs w:val="28"/>
        </w:rPr>
        <w:t>пролетарскую революцию</w:t>
      </w:r>
      <w:r w:rsidR="00315059" w:rsidRPr="00CF031F">
        <w:rPr>
          <w:sz w:val="28"/>
          <w:szCs w:val="28"/>
        </w:rPr>
        <w:t xml:space="preserve"> и </w:t>
      </w:r>
      <w:r w:rsidR="00315059" w:rsidRPr="00CF031F">
        <w:rPr>
          <w:i/>
          <w:sz w:val="28"/>
          <w:szCs w:val="28"/>
        </w:rPr>
        <w:t>диктатуру пролетариата.</w:t>
      </w:r>
    </w:p>
    <w:p w:rsidR="005E2E9D" w:rsidRPr="00CF031F" w:rsidRDefault="00436138" w:rsidP="00436138">
      <w:pPr>
        <w:pStyle w:val="a5"/>
        <w:shd w:val="clear" w:color="auto" w:fill="FFFFFF"/>
        <w:spacing w:before="0" w:beforeAutospacing="0" w:after="0" w:afterAutospacing="0"/>
        <w:ind w:firstLine="567"/>
        <w:jc w:val="both"/>
        <w:rPr>
          <w:sz w:val="28"/>
          <w:szCs w:val="28"/>
        </w:rPr>
      </w:pPr>
      <w:r w:rsidRPr="00CF031F">
        <w:rPr>
          <w:sz w:val="28"/>
          <w:szCs w:val="28"/>
          <w:lang w:val="be-BY"/>
        </w:rPr>
        <w:lastRenderedPageBreak/>
        <w:t xml:space="preserve"> </w:t>
      </w:r>
      <w:r w:rsidR="005E2E9D" w:rsidRPr="00CF031F">
        <w:rPr>
          <w:b/>
          <w:sz w:val="28"/>
          <w:szCs w:val="28"/>
          <w:lang w:val="be-BY"/>
        </w:rPr>
        <w:t xml:space="preserve">Образование Белорусского социалистической громоды </w:t>
      </w:r>
      <w:r w:rsidR="002F58A2" w:rsidRPr="00CF031F">
        <w:rPr>
          <w:rStyle w:val="a7"/>
          <w:iCs/>
          <w:sz w:val="28"/>
          <w:szCs w:val="28"/>
        </w:rPr>
        <w:t>(БСГ).</w:t>
      </w:r>
      <w:r w:rsidR="002F58A2" w:rsidRPr="00CF031F">
        <w:rPr>
          <w:rStyle w:val="apple-converted-space"/>
          <w:sz w:val="28"/>
          <w:szCs w:val="28"/>
        </w:rPr>
        <w:t> </w:t>
      </w:r>
      <w:r w:rsidR="005E2E9D" w:rsidRPr="00CF031F">
        <w:rPr>
          <w:sz w:val="28"/>
          <w:szCs w:val="28"/>
        </w:rPr>
        <w:t xml:space="preserve">Начало ХХ в. было отмечено подъемом национального движения. У нового поколения белорусской интеллигенции постепенно зрело понимание необходимости создания собственной политической организации. Ею стала </w:t>
      </w:r>
      <w:r w:rsidR="005E2E9D" w:rsidRPr="00CF031F">
        <w:rPr>
          <w:i/>
          <w:sz w:val="28"/>
          <w:szCs w:val="28"/>
        </w:rPr>
        <w:t>Белорусская социалистическая громада (БСГ)</w:t>
      </w:r>
      <w:r w:rsidR="005E2E9D" w:rsidRPr="00CF031F">
        <w:rPr>
          <w:sz w:val="28"/>
          <w:szCs w:val="28"/>
        </w:rPr>
        <w:t xml:space="preserve"> </w:t>
      </w:r>
      <w:r w:rsidR="00CF031F">
        <w:rPr>
          <w:sz w:val="28"/>
          <w:szCs w:val="28"/>
        </w:rPr>
        <w:t>–</w:t>
      </w:r>
      <w:r w:rsidR="005E2E9D" w:rsidRPr="00CF031F">
        <w:rPr>
          <w:sz w:val="28"/>
          <w:szCs w:val="28"/>
        </w:rPr>
        <w:t xml:space="preserve"> первая белорусская политическая партия, которая окончательно оформилась в </w:t>
      </w:r>
      <w:r w:rsidR="005E2E9D" w:rsidRPr="00CF031F">
        <w:rPr>
          <w:b/>
          <w:sz w:val="28"/>
          <w:szCs w:val="28"/>
        </w:rPr>
        <w:t>1903 г.</w:t>
      </w:r>
      <w:r w:rsidR="005E2E9D" w:rsidRPr="00CF031F">
        <w:rPr>
          <w:sz w:val="28"/>
          <w:szCs w:val="28"/>
        </w:rPr>
        <w:t xml:space="preserve"> Среди </w:t>
      </w:r>
      <w:r w:rsidR="00E3278E" w:rsidRPr="00E3278E">
        <w:rPr>
          <w:noProof/>
        </w:rPr>
        <w:pict>
          <v:shape id="_x0000_s1044" type="#_x0000_t202" style="position:absolute;left:0;text-align:left;margin-left:1.45pt;margin-top:216.8pt;width:137.5pt;height:.05pt;z-index:251727872;mso-position-horizontal-relative:text;mso-position-vertical-relative:text" wrapcoords="-118 0 -118 21060 21600 21060 21600 0 -118 0" stroked="f">
            <v:textbox style="mso-fit-shape-to-text:t" inset="0,0,0,0">
              <w:txbxContent>
                <w:p w:rsidR="00F6087B" w:rsidRPr="007E4C2E" w:rsidRDefault="00F6087B" w:rsidP="007E4C2E">
                  <w:pPr>
                    <w:pStyle w:val="ab"/>
                    <w:jc w:val="center"/>
                    <w:rPr>
                      <w:rFonts w:ascii="Times New Roman" w:eastAsia="Times New Roman" w:hAnsi="Times New Roman" w:cs="Times New Roman"/>
                      <w:color w:val="auto"/>
                      <w:sz w:val="28"/>
                      <w:szCs w:val="28"/>
                      <w:lang w:val="be-BY"/>
                    </w:rPr>
                  </w:pPr>
                  <w:r w:rsidRPr="007E4C2E">
                    <w:rPr>
                      <w:rFonts w:ascii="Times New Roman" w:hAnsi="Times New Roman"/>
                      <w:color w:val="auto"/>
                      <w:sz w:val="28"/>
                      <w:szCs w:val="28"/>
                    </w:rPr>
                    <w:t>Алоиза Пашкевич (Тётка)</w:t>
                  </w:r>
                </w:p>
              </w:txbxContent>
            </v:textbox>
            <w10:wrap type="tight"/>
          </v:shape>
        </w:pict>
      </w:r>
      <w:r w:rsidR="00050C34" w:rsidRPr="00CF031F">
        <w:rPr>
          <w:noProof/>
        </w:rPr>
        <w:drawing>
          <wp:anchor distT="0" distB="0" distL="114300" distR="114300" simplePos="0" relativeHeight="251725824" behindDoc="1" locked="0" layoutInCell="1" allowOverlap="1">
            <wp:simplePos x="0" y="0"/>
            <wp:positionH relativeFrom="column">
              <wp:posOffset>18415</wp:posOffset>
            </wp:positionH>
            <wp:positionV relativeFrom="paragraph">
              <wp:posOffset>410210</wp:posOffset>
            </wp:positionV>
            <wp:extent cx="1746250" cy="2286000"/>
            <wp:effectExtent l="19050" t="0" r="6350" b="0"/>
            <wp:wrapTight wrapText="bothSides">
              <wp:wrapPolygon edited="0">
                <wp:start x="-236" y="0"/>
                <wp:lineTo x="-236" y="21420"/>
                <wp:lineTo x="21679" y="21420"/>
                <wp:lineTo x="21679" y="0"/>
                <wp:lineTo x="-236" y="0"/>
              </wp:wrapPolygon>
            </wp:wrapTight>
            <wp:docPr id="67" name="Рисунок 67" descr="Пашкевич Алоиза (Тетка) +Крест милосердия (01-04 из 4) (1991) SA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Пашкевич Алоиза (Тетка) +Крест милосердия (01-04 из 4) (1991) SATRip"/>
                    <pic:cNvPicPr>
                      <a:picLocks noChangeAspect="1" noChangeArrowheads="1"/>
                    </pic:cNvPicPr>
                  </pic:nvPicPr>
                  <pic:blipFill>
                    <a:blip r:embed="rId41"/>
                    <a:srcRect/>
                    <a:stretch>
                      <a:fillRect/>
                    </a:stretch>
                  </pic:blipFill>
                  <pic:spPr bwMode="auto">
                    <a:xfrm>
                      <a:off x="0" y="0"/>
                      <a:ext cx="1746250" cy="2286000"/>
                    </a:xfrm>
                    <a:prstGeom prst="rect">
                      <a:avLst/>
                    </a:prstGeom>
                    <a:noFill/>
                    <a:ln w="9525">
                      <a:noFill/>
                      <a:miter lim="800000"/>
                      <a:headEnd/>
                      <a:tailEnd/>
                    </a:ln>
                  </pic:spPr>
                </pic:pic>
              </a:graphicData>
            </a:graphic>
          </wp:anchor>
        </w:drawing>
      </w:r>
      <w:r w:rsidR="005E2E9D" w:rsidRPr="00CF031F">
        <w:rPr>
          <w:sz w:val="28"/>
          <w:szCs w:val="28"/>
        </w:rPr>
        <w:t xml:space="preserve">создателей и руководителей БСГ были </w:t>
      </w:r>
      <w:r w:rsidR="005E2E9D" w:rsidRPr="00CF031F">
        <w:rPr>
          <w:i/>
          <w:sz w:val="28"/>
          <w:szCs w:val="28"/>
        </w:rPr>
        <w:t>братья Иван и Антон Луцкевичи, Алоиза Пашкевич (Тётка), Казимир Кастровицкий (Карусь Каганец), Алесь Бурбис</w:t>
      </w:r>
      <w:r w:rsidR="001902FC" w:rsidRPr="00CF031F">
        <w:rPr>
          <w:i/>
          <w:sz w:val="28"/>
          <w:szCs w:val="28"/>
        </w:rPr>
        <w:t>.</w:t>
      </w:r>
    </w:p>
    <w:p w:rsidR="001902FC" w:rsidRPr="00CF031F" w:rsidRDefault="005E2E9D" w:rsidP="00050C34">
      <w:pPr>
        <w:tabs>
          <w:tab w:val="left" w:pos="0"/>
        </w:tabs>
        <w:spacing w:after="0" w:line="240" w:lineRule="auto"/>
        <w:ind w:left="-142" w:firstLine="567"/>
        <w:jc w:val="both"/>
        <w:rPr>
          <w:rFonts w:ascii="Times New Roman" w:hAnsi="Times New Roman" w:cs="Times New Roman"/>
          <w:sz w:val="28"/>
          <w:szCs w:val="28"/>
        </w:rPr>
      </w:pPr>
      <w:r w:rsidRPr="00CF031F">
        <w:rPr>
          <w:rFonts w:ascii="Times New Roman" w:hAnsi="Times New Roman" w:cs="Times New Roman"/>
          <w:sz w:val="28"/>
          <w:szCs w:val="28"/>
        </w:rPr>
        <w:t xml:space="preserve">На І съезде в 1903 г. БСГ приняла программу, в которой провозгласила своей целью свержение самодержавия и уничтожение капиталистического строя. Партия стремилась найти опору в рабочем классе, крестьянстве, интеллигенции. В аграрном вопросе БСГ выступала за передачу земли из частной в общественную собственность, провозглашала право каждого человека на занятие земледелием без использования наемного труда. В программе партии были требования 8-часового рабочего дня, установления минимальной заработной платы, бесплатной медицинской помощи. </w:t>
      </w:r>
    </w:p>
    <w:p w:rsidR="005E2E9D" w:rsidRPr="00CF031F" w:rsidRDefault="005E2E9D" w:rsidP="00050C34">
      <w:pPr>
        <w:tabs>
          <w:tab w:val="left" w:pos="0"/>
        </w:tabs>
        <w:spacing w:after="0" w:line="240" w:lineRule="auto"/>
        <w:ind w:left="-142" w:firstLine="567"/>
        <w:jc w:val="both"/>
        <w:rPr>
          <w:rFonts w:ascii="Times New Roman" w:hAnsi="Times New Roman" w:cs="Times New Roman"/>
          <w:sz w:val="28"/>
          <w:szCs w:val="28"/>
        </w:rPr>
      </w:pPr>
      <w:r w:rsidRPr="00CF031F">
        <w:rPr>
          <w:rFonts w:ascii="Times New Roman" w:hAnsi="Times New Roman" w:cs="Times New Roman"/>
          <w:i/>
          <w:sz w:val="28"/>
          <w:szCs w:val="28"/>
        </w:rPr>
        <w:t>Политические требования БСГ</w:t>
      </w:r>
      <w:r w:rsidRPr="00CF031F">
        <w:rPr>
          <w:rFonts w:ascii="Times New Roman" w:hAnsi="Times New Roman" w:cs="Times New Roman"/>
          <w:sz w:val="28"/>
          <w:szCs w:val="28"/>
        </w:rPr>
        <w:t xml:space="preserve"> были следующими: равноправие людей независимо от пола, национальности, вероисповедания; всеобщее равное избирательное право с тайным голосованием, бесплатный суд, свобода слова, печати, собраний, обществ.</w:t>
      </w:r>
    </w:p>
    <w:p w:rsidR="005E2E9D" w:rsidRPr="00CF031F" w:rsidRDefault="005E2E9D" w:rsidP="00E759B8">
      <w:pPr>
        <w:tabs>
          <w:tab w:val="left" w:pos="-142"/>
        </w:tabs>
        <w:spacing w:after="0" w:line="240" w:lineRule="auto"/>
        <w:ind w:firstLine="567"/>
        <w:jc w:val="both"/>
        <w:rPr>
          <w:rFonts w:ascii="Times New Roman" w:hAnsi="Times New Roman" w:cs="Times New Roman"/>
          <w:sz w:val="28"/>
          <w:szCs w:val="28"/>
        </w:rPr>
      </w:pPr>
      <w:r w:rsidRPr="00CF031F">
        <w:rPr>
          <w:rFonts w:ascii="Times New Roman" w:hAnsi="Times New Roman" w:cs="Times New Roman"/>
          <w:i/>
          <w:sz w:val="28"/>
          <w:szCs w:val="28"/>
        </w:rPr>
        <w:t>По национальному вопросу БСГ</w:t>
      </w:r>
      <w:r w:rsidRPr="00CF031F">
        <w:rPr>
          <w:rFonts w:ascii="Times New Roman" w:hAnsi="Times New Roman" w:cs="Times New Roman"/>
          <w:sz w:val="28"/>
          <w:szCs w:val="28"/>
        </w:rPr>
        <w:t xml:space="preserve"> постановила добиваться </w:t>
      </w:r>
      <w:r w:rsidRPr="00CF031F">
        <w:rPr>
          <w:rFonts w:ascii="Times New Roman" w:hAnsi="Times New Roman" w:cs="Times New Roman"/>
          <w:i/>
          <w:sz w:val="28"/>
          <w:szCs w:val="28"/>
        </w:rPr>
        <w:t>автономии</w:t>
      </w:r>
      <w:r w:rsidRPr="00CF031F">
        <w:rPr>
          <w:rFonts w:ascii="Times New Roman" w:hAnsi="Times New Roman" w:cs="Times New Roman"/>
          <w:sz w:val="28"/>
          <w:szCs w:val="28"/>
        </w:rPr>
        <w:t xml:space="preserve"> </w:t>
      </w:r>
      <w:r w:rsidR="00CF031F">
        <w:rPr>
          <w:sz w:val="28"/>
          <w:szCs w:val="28"/>
        </w:rPr>
        <w:t>–</w:t>
      </w:r>
      <w:r w:rsidRPr="00CF031F">
        <w:rPr>
          <w:rFonts w:ascii="Times New Roman" w:hAnsi="Times New Roman" w:cs="Times New Roman"/>
          <w:sz w:val="28"/>
          <w:szCs w:val="28"/>
        </w:rPr>
        <w:t xml:space="preserve"> широкого внутреннего самоуправления для Беларуси в составе Российской демократической республики. Таким образом, </w:t>
      </w:r>
      <w:r w:rsidRPr="00CF031F">
        <w:rPr>
          <w:rFonts w:ascii="Times New Roman" w:hAnsi="Times New Roman" w:cs="Times New Roman"/>
          <w:i/>
          <w:sz w:val="28"/>
          <w:szCs w:val="28"/>
        </w:rPr>
        <w:t>белорусская национальная идея</w:t>
      </w:r>
      <w:r w:rsidRPr="00CF031F">
        <w:rPr>
          <w:rFonts w:ascii="Times New Roman" w:hAnsi="Times New Roman" w:cs="Times New Roman"/>
          <w:sz w:val="28"/>
          <w:szCs w:val="28"/>
        </w:rPr>
        <w:t xml:space="preserve"> в представлениях лидеров БСГ была связана с необходимостью политической борьбы за достижение Беларусью самоуправления в пределах России, когда она станет демократической республикой.</w:t>
      </w:r>
    </w:p>
    <w:p w:rsidR="00437BCB" w:rsidRPr="00CF031F" w:rsidRDefault="00952D17" w:rsidP="001902FC">
      <w:pPr>
        <w:pStyle w:val="a3"/>
        <w:tabs>
          <w:tab w:val="left" w:pos="426"/>
        </w:tabs>
        <w:spacing w:after="0" w:line="240" w:lineRule="auto"/>
        <w:ind w:left="709"/>
        <w:jc w:val="both"/>
        <w:rPr>
          <w:rFonts w:ascii="Times New Roman" w:hAnsi="Times New Roman"/>
          <w:sz w:val="28"/>
          <w:szCs w:val="28"/>
        </w:rPr>
      </w:pPr>
      <w:r w:rsidRPr="00CF031F">
        <w:rPr>
          <w:rFonts w:ascii="Times New Roman" w:hAnsi="Times New Roman"/>
          <w:sz w:val="28"/>
          <w:szCs w:val="28"/>
        </w:rPr>
        <w:t xml:space="preserve"> </w:t>
      </w:r>
    </w:p>
    <w:p w:rsidR="00437BCB" w:rsidRPr="00CF031F" w:rsidRDefault="00437BCB" w:rsidP="00437BCB">
      <w:pPr>
        <w:shd w:val="clear" w:color="auto" w:fill="FFFFFF"/>
        <w:spacing w:after="0"/>
        <w:ind w:firstLine="567"/>
        <w:jc w:val="center"/>
        <w:rPr>
          <w:rFonts w:ascii="Times New Roman" w:hAnsi="Times New Roman" w:cs="Times New Roman"/>
          <w:b/>
          <w:sz w:val="28"/>
          <w:szCs w:val="28"/>
        </w:rPr>
      </w:pPr>
      <w:r w:rsidRPr="00CF031F">
        <w:rPr>
          <w:rFonts w:ascii="Times New Roman" w:hAnsi="Times New Roman" w:cs="Times New Roman"/>
          <w:b/>
          <w:sz w:val="28"/>
          <w:szCs w:val="28"/>
        </w:rPr>
        <w:t>Вопросы и задания</w:t>
      </w:r>
    </w:p>
    <w:p w:rsidR="001902FC" w:rsidRPr="00CF031F" w:rsidRDefault="001902FC" w:rsidP="00436138">
      <w:pPr>
        <w:pStyle w:val="a3"/>
        <w:numPr>
          <w:ilvl w:val="0"/>
          <w:numId w:val="27"/>
        </w:numPr>
        <w:spacing w:before="240" w:after="0" w:line="240" w:lineRule="auto"/>
        <w:jc w:val="both"/>
        <w:rPr>
          <w:rFonts w:ascii="Times New Roman" w:hAnsi="Times New Roman"/>
          <w:sz w:val="28"/>
          <w:szCs w:val="28"/>
          <w:lang w:val="be-BY"/>
        </w:rPr>
      </w:pPr>
      <w:r w:rsidRPr="00CF031F">
        <w:rPr>
          <w:rFonts w:ascii="Times New Roman" w:hAnsi="Times New Roman"/>
          <w:sz w:val="28"/>
          <w:szCs w:val="28"/>
          <w:lang w:val="be-BY"/>
        </w:rPr>
        <w:t xml:space="preserve">Крестьянское и рабочее движение. </w:t>
      </w:r>
    </w:p>
    <w:p w:rsidR="00952D17" w:rsidRPr="00CF031F" w:rsidRDefault="001902FC" w:rsidP="00436138">
      <w:pPr>
        <w:pStyle w:val="a3"/>
        <w:numPr>
          <w:ilvl w:val="0"/>
          <w:numId w:val="27"/>
        </w:numPr>
        <w:spacing w:before="240" w:after="0" w:line="240" w:lineRule="auto"/>
        <w:jc w:val="both"/>
        <w:rPr>
          <w:rFonts w:ascii="Times New Roman" w:hAnsi="Times New Roman"/>
          <w:sz w:val="28"/>
          <w:szCs w:val="28"/>
          <w:lang w:val="be-BY"/>
        </w:rPr>
      </w:pPr>
      <w:r w:rsidRPr="00CF031F">
        <w:rPr>
          <w:rFonts w:ascii="Times New Roman" w:hAnsi="Times New Roman"/>
          <w:sz w:val="28"/>
          <w:szCs w:val="28"/>
          <w:lang w:val="be-BY"/>
        </w:rPr>
        <w:t xml:space="preserve">Революционные народники. Группа "Гомон". </w:t>
      </w:r>
    </w:p>
    <w:p w:rsidR="00952D17" w:rsidRPr="00CF031F" w:rsidRDefault="001902FC" w:rsidP="00436138">
      <w:pPr>
        <w:pStyle w:val="a3"/>
        <w:numPr>
          <w:ilvl w:val="0"/>
          <w:numId w:val="27"/>
        </w:numPr>
        <w:spacing w:before="240" w:after="0" w:line="240" w:lineRule="auto"/>
        <w:jc w:val="both"/>
        <w:rPr>
          <w:rFonts w:ascii="Times New Roman" w:hAnsi="Times New Roman"/>
          <w:sz w:val="28"/>
          <w:szCs w:val="28"/>
          <w:lang w:val="be-BY"/>
        </w:rPr>
      </w:pPr>
      <w:r w:rsidRPr="00CF031F">
        <w:rPr>
          <w:rFonts w:ascii="Times New Roman" w:hAnsi="Times New Roman"/>
          <w:sz w:val="28"/>
          <w:szCs w:val="28"/>
          <w:lang w:val="be-BY"/>
        </w:rPr>
        <w:t xml:space="preserve">Социал-демократы. </w:t>
      </w:r>
    </w:p>
    <w:p w:rsidR="001902FC" w:rsidRPr="00CF031F" w:rsidRDefault="001902FC" w:rsidP="00436138">
      <w:pPr>
        <w:pStyle w:val="a3"/>
        <w:numPr>
          <w:ilvl w:val="0"/>
          <w:numId w:val="27"/>
        </w:numPr>
        <w:spacing w:before="240" w:after="0" w:line="240" w:lineRule="auto"/>
        <w:jc w:val="both"/>
        <w:rPr>
          <w:rFonts w:ascii="Times New Roman" w:hAnsi="Times New Roman"/>
          <w:sz w:val="28"/>
          <w:szCs w:val="28"/>
          <w:lang w:val="be-BY"/>
        </w:rPr>
      </w:pPr>
      <w:r w:rsidRPr="00CF031F">
        <w:rPr>
          <w:rFonts w:ascii="Times New Roman" w:hAnsi="Times New Roman"/>
          <w:sz w:val="28"/>
          <w:szCs w:val="28"/>
          <w:lang w:val="be-BY"/>
        </w:rPr>
        <w:t>Образование Белорусской социалистической громады</w:t>
      </w:r>
      <w:r w:rsidR="00952D17" w:rsidRPr="00CF031F">
        <w:rPr>
          <w:rFonts w:ascii="Times New Roman" w:hAnsi="Times New Roman"/>
          <w:sz w:val="28"/>
          <w:szCs w:val="28"/>
          <w:lang w:val="be-BY"/>
        </w:rPr>
        <w:t xml:space="preserve">, её </w:t>
      </w:r>
      <w:r w:rsidR="00CF031F">
        <w:rPr>
          <w:rFonts w:ascii="Times New Roman" w:hAnsi="Times New Roman"/>
          <w:sz w:val="28"/>
          <w:szCs w:val="28"/>
        </w:rPr>
        <w:t xml:space="preserve">политические требования </w:t>
      </w:r>
      <w:r w:rsidR="00952D17" w:rsidRPr="00CF031F">
        <w:rPr>
          <w:rFonts w:ascii="Times New Roman" w:hAnsi="Times New Roman"/>
          <w:sz w:val="28"/>
          <w:szCs w:val="28"/>
        </w:rPr>
        <w:t>и требования по национальному вопросу?</w:t>
      </w:r>
    </w:p>
    <w:p w:rsidR="00952D17" w:rsidRPr="00CF031F" w:rsidRDefault="00437BCB" w:rsidP="00436138">
      <w:pPr>
        <w:pStyle w:val="a5"/>
        <w:numPr>
          <w:ilvl w:val="0"/>
          <w:numId w:val="27"/>
        </w:numPr>
        <w:shd w:val="clear" w:color="auto" w:fill="FFFFFF"/>
        <w:spacing w:before="0" w:beforeAutospacing="0" w:after="0" w:afterAutospacing="0"/>
        <w:jc w:val="both"/>
        <w:rPr>
          <w:i/>
          <w:sz w:val="28"/>
          <w:szCs w:val="28"/>
        </w:rPr>
      </w:pPr>
      <w:r w:rsidRPr="00CF031F">
        <w:rPr>
          <w:sz w:val="28"/>
          <w:szCs w:val="28"/>
          <w:lang w:val="be-BY"/>
        </w:rPr>
        <w:t>Дайте определения понятиям:</w:t>
      </w:r>
      <w:r w:rsidRPr="00CF031F">
        <w:rPr>
          <w:sz w:val="28"/>
          <w:szCs w:val="28"/>
          <w:lang w:val="be-BY"/>
        </w:rPr>
        <w:tab/>
      </w:r>
      <w:r w:rsidR="00952D17" w:rsidRPr="00CF031F">
        <w:rPr>
          <w:i/>
          <w:sz w:val="28"/>
          <w:szCs w:val="28"/>
          <w:lang w:val="be-BY"/>
        </w:rPr>
        <w:t xml:space="preserve">чересполосица,  </w:t>
      </w:r>
      <w:r w:rsidR="00952D17" w:rsidRPr="00CF031F">
        <w:rPr>
          <w:i/>
          <w:sz w:val="28"/>
          <w:szCs w:val="28"/>
        </w:rPr>
        <w:t>социализм, «хождение в народ», террор, «Гомон», белорусская национальная идея, стачка, марксизм</w:t>
      </w:r>
      <w:r w:rsidR="00952D17" w:rsidRPr="00CF031F">
        <w:rPr>
          <w:sz w:val="28"/>
          <w:szCs w:val="28"/>
        </w:rPr>
        <w:t xml:space="preserve">, </w:t>
      </w:r>
      <w:r w:rsidR="00952D17" w:rsidRPr="00CF031F">
        <w:rPr>
          <w:i/>
          <w:sz w:val="28"/>
          <w:szCs w:val="28"/>
        </w:rPr>
        <w:t xml:space="preserve">Бунд, РСДРП, </w:t>
      </w:r>
      <w:r w:rsidR="00436138" w:rsidRPr="00CF031F">
        <w:rPr>
          <w:i/>
          <w:sz w:val="28"/>
          <w:szCs w:val="28"/>
        </w:rPr>
        <w:t>пролетарск</w:t>
      </w:r>
      <w:r w:rsidR="00436138" w:rsidRPr="00CF031F">
        <w:rPr>
          <w:i/>
          <w:sz w:val="28"/>
          <w:szCs w:val="28"/>
          <w:lang w:val="be-BY"/>
        </w:rPr>
        <w:t>ая</w:t>
      </w:r>
      <w:r w:rsidR="00436138" w:rsidRPr="00CF031F">
        <w:rPr>
          <w:i/>
          <w:sz w:val="28"/>
          <w:szCs w:val="28"/>
        </w:rPr>
        <w:t xml:space="preserve"> революци</w:t>
      </w:r>
      <w:r w:rsidR="00436138" w:rsidRPr="00CF031F">
        <w:rPr>
          <w:i/>
          <w:sz w:val="28"/>
          <w:szCs w:val="28"/>
          <w:lang w:val="be-BY"/>
        </w:rPr>
        <w:t xml:space="preserve">я, </w:t>
      </w:r>
      <w:r w:rsidR="00952D17" w:rsidRPr="00CF031F">
        <w:rPr>
          <w:i/>
          <w:sz w:val="28"/>
          <w:szCs w:val="28"/>
        </w:rPr>
        <w:t>диктатура пролетариата, Белорусская социалистическая громада (БСГ).</w:t>
      </w:r>
    </w:p>
    <w:p w:rsidR="00437BCB" w:rsidRPr="00CF031F" w:rsidRDefault="00952D17" w:rsidP="00436138">
      <w:pPr>
        <w:pStyle w:val="a3"/>
        <w:numPr>
          <w:ilvl w:val="0"/>
          <w:numId w:val="27"/>
        </w:numPr>
        <w:shd w:val="clear" w:color="auto" w:fill="FFFFFF"/>
        <w:tabs>
          <w:tab w:val="left" w:pos="3760"/>
          <w:tab w:val="left" w:pos="4060"/>
        </w:tabs>
        <w:spacing w:after="0"/>
        <w:jc w:val="both"/>
        <w:rPr>
          <w:rStyle w:val="ac"/>
          <w:rFonts w:ascii="Times New Roman" w:hAnsi="Times New Roman"/>
          <w:i w:val="0"/>
          <w:iCs w:val="0"/>
          <w:sz w:val="28"/>
          <w:szCs w:val="28"/>
          <w:lang w:val="be-BY"/>
        </w:rPr>
      </w:pPr>
      <w:r w:rsidRPr="00CF031F">
        <w:rPr>
          <w:rFonts w:ascii="Times New Roman" w:hAnsi="Times New Roman"/>
          <w:sz w:val="28"/>
          <w:szCs w:val="28"/>
          <w:lang w:val="be-BY"/>
        </w:rPr>
        <w:lastRenderedPageBreak/>
        <w:t>К</w:t>
      </w:r>
      <w:r w:rsidR="00437BCB" w:rsidRPr="00CF031F">
        <w:rPr>
          <w:rFonts w:ascii="Times New Roman" w:hAnsi="Times New Roman"/>
          <w:sz w:val="28"/>
          <w:szCs w:val="28"/>
          <w:lang w:val="be-BY"/>
        </w:rPr>
        <w:t xml:space="preserve">то такие: </w:t>
      </w:r>
      <w:r w:rsidRPr="00CF031F">
        <w:rPr>
          <w:rFonts w:ascii="Times New Roman" w:hAnsi="Times New Roman"/>
          <w:i/>
          <w:sz w:val="28"/>
          <w:szCs w:val="28"/>
        </w:rPr>
        <w:t>Игнатий Гриневицкий</w:t>
      </w:r>
      <w:r w:rsidR="009A2C07" w:rsidRPr="00CF031F">
        <w:rPr>
          <w:rFonts w:ascii="Times New Roman" w:hAnsi="Times New Roman"/>
          <w:i/>
          <w:sz w:val="28"/>
          <w:szCs w:val="28"/>
        </w:rPr>
        <w:t>,</w:t>
      </w:r>
      <w:r w:rsidRPr="00CF031F">
        <w:rPr>
          <w:rFonts w:ascii="Times New Roman" w:hAnsi="Times New Roman"/>
          <w:i/>
          <w:sz w:val="28"/>
          <w:szCs w:val="28"/>
        </w:rPr>
        <w:t xml:space="preserve"> Карл Маркс и Фридрих Энгельс, братья Иван и Антон Луцкевичи, Алоиза Пашкевич (Тётка), Казимир Кастровицкий (Карусь Каганец), Алесь Бурбис</w:t>
      </w:r>
      <w:r w:rsidR="00437BCB" w:rsidRPr="00CF031F">
        <w:rPr>
          <w:rStyle w:val="ac"/>
          <w:rFonts w:ascii="Times New Roman" w:hAnsi="Times New Roman"/>
          <w:sz w:val="28"/>
          <w:szCs w:val="28"/>
        </w:rPr>
        <w:t>?</w:t>
      </w:r>
    </w:p>
    <w:p w:rsidR="00437BCB" w:rsidRPr="00CF031F" w:rsidRDefault="00437BCB" w:rsidP="00436138">
      <w:pPr>
        <w:pStyle w:val="a3"/>
        <w:numPr>
          <w:ilvl w:val="0"/>
          <w:numId w:val="27"/>
        </w:numPr>
        <w:shd w:val="clear" w:color="auto" w:fill="FFFFFF"/>
        <w:tabs>
          <w:tab w:val="left" w:pos="3760"/>
          <w:tab w:val="left" w:pos="4060"/>
        </w:tabs>
        <w:spacing w:after="0"/>
        <w:jc w:val="both"/>
        <w:rPr>
          <w:rFonts w:ascii="Times New Roman" w:hAnsi="Times New Roman"/>
          <w:sz w:val="28"/>
          <w:szCs w:val="28"/>
          <w:lang w:val="be-BY"/>
        </w:rPr>
      </w:pPr>
      <w:r w:rsidRPr="00CF031F">
        <w:rPr>
          <w:rFonts w:ascii="Times New Roman" w:hAnsi="Times New Roman"/>
          <w:sz w:val="28"/>
          <w:szCs w:val="28"/>
          <w:lang w:val="be-BY"/>
        </w:rPr>
        <w:t>Дайте объяснение датам:</w:t>
      </w:r>
      <w:r w:rsidRPr="00CF031F">
        <w:rPr>
          <w:rStyle w:val="a7"/>
          <w:rFonts w:ascii="Times New Roman" w:hAnsi="Times New Roman"/>
          <w:sz w:val="28"/>
          <w:szCs w:val="28"/>
        </w:rPr>
        <w:t xml:space="preserve"> </w:t>
      </w:r>
      <w:r w:rsidR="00952D17" w:rsidRPr="00CF031F">
        <w:rPr>
          <w:rFonts w:ascii="Times New Roman" w:hAnsi="Times New Roman"/>
          <w:b/>
          <w:sz w:val="28"/>
          <w:szCs w:val="28"/>
        </w:rPr>
        <w:t xml:space="preserve">1 марта 1881 г., </w:t>
      </w:r>
      <w:r w:rsidR="00436138" w:rsidRPr="00CF031F">
        <w:rPr>
          <w:rFonts w:ascii="Times New Roman" w:hAnsi="Times New Roman"/>
          <w:b/>
          <w:sz w:val="28"/>
          <w:szCs w:val="28"/>
        </w:rPr>
        <w:t>1884 г.,</w:t>
      </w:r>
      <w:r w:rsidR="00436138" w:rsidRPr="00CF031F">
        <w:rPr>
          <w:rFonts w:ascii="Times New Roman" w:hAnsi="Times New Roman"/>
          <w:sz w:val="28"/>
          <w:szCs w:val="28"/>
        </w:rPr>
        <w:t xml:space="preserve"> </w:t>
      </w:r>
      <w:r w:rsidR="00436138" w:rsidRPr="00CF031F">
        <w:rPr>
          <w:rFonts w:ascii="Times New Roman" w:hAnsi="Times New Roman"/>
          <w:b/>
          <w:sz w:val="28"/>
          <w:szCs w:val="28"/>
        </w:rPr>
        <w:t>1897 г., 1898 г., 1903 г.</w:t>
      </w:r>
    </w:p>
    <w:p w:rsidR="002F58A2" w:rsidRPr="00CF031F" w:rsidRDefault="002F58A2" w:rsidP="002F58A2">
      <w:pPr>
        <w:pStyle w:val="a5"/>
        <w:spacing w:before="0" w:beforeAutospacing="0" w:after="0" w:afterAutospacing="0"/>
        <w:ind w:firstLine="567"/>
        <w:jc w:val="both"/>
        <w:rPr>
          <w:sz w:val="28"/>
          <w:szCs w:val="28"/>
        </w:rPr>
      </w:pPr>
    </w:p>
    <w:p w:rsidR="002F58A2" w:rsidRPr="00CF031F" w:rsidRDefault="006E7F02" w:rsidP="00BD3622">
      <w:pPr>
        <w:pStyle w:val="a3"/>
        <w:numPr>
          <w:ilvl w:val="0"/>
          <w:numId w:val="8"/>
        </w:numPr>
        <w:tabs>
          <w:tab w:val="left" w:pos="142"/>
        </w:tabs>
        <w:spacing w:after="0" w:line="240" w:lineRule="auto"/>
        <w:jc w:val="both"/>
        <w:rPr>
          <w:rFonts w:ascii="Times New Roman" w:hAnsi="Times New Roman"/>
          <w:b/>
          <w:sz w:val="28"/>
          <w:szCs w:val="28"/>
          <w:lang w:val="be-BY"/>
        </w:rPr>
      </w:pPr>
      <w:r w:rsidRPr="00CF031F">
        <w:rPr>
          <w:rFonts w:ascii="Times New Roman" w:hAnsi="Times New Roman"/>
          <w:b/>
          <w:sz w:val="28"/>
          <w:szCs w:val="28"/>
          <w:lang w:val="be-BY"/>
        </w:rPr>
        <w:t xml:space="preserve">(40). </w:t>
      </w:r>
      <w:r w:rsidR="002F58A2" w:rsidRPr="00CF031F">
        <w:rPr>
          <w:rFonts w:ascii="Times New Roman" w:hAnsi="Times New Roman"/>
          <w:b/>
          <w:sz w:val="28"/>
          <w:szCs w:val="28"/>
          <w:lang w:val="be-BY"/>
        </w:rPr>
        <w:t>Беларусь во времена первой русской революции 1905-1907 гг. Причины, начало и ход революции. Манифест 17 октября 1905 и его последствия для Беларуси. Государственная Дума. Белорусское национальное движение.</w:t>
      </w:r>
    </w:p>
    <w:p w:rsidR="007E4C2E" w:rsidRPr="00CF031F" w:rsidRDefault="002F58A2" w:rsidP="007E4C2E">
      <w:pPr>
        <w:pStyle w:val="a5"/>
        <w:shd w:val="clear" w:color="auto" w:fill="FFFFFF"/>
        <w:spacing w:before="0" w:beforeAutospacing="0" w:after="0"/>
        <w:ind w:firstLine="567"/>
        <w:jc w:val="both"/>
        <w:rPr>
          <w:i/>
          <w:sz w:val="28"/>
          <w:szCs w:val="28"/>
        </w:rPr>
      </w:pPr>
      <w:r w:rsidRPr="00CF031F">
        <w:rPr>
          <w:b/>
          <w:sz w:val="28"/>
          <w:szCs w:val="28"/>
        </w:rPr>
        <w:t xml:space="preserve"> </w:t>
      </w:r>
      <w:r w:rsidR="007E4C2E" w:rsidRPr="00CF031F">
        <w:rPr>
          <w:b/>
          <w:sz w:val="28"/>
          <w:szCs w:val="28"/>
        </w:rPr>
        <w:t xml:space="preserve">Причины, начало и ход революции. </w:t>
      </w:r>
      <w:r w:rsidR="007E4C2E" w:rsidRPr="00CF031F">
        <w:rPr>
          <w:sz w:val="28"/>
          <w:szCs w:val="28"/>
        </w:rPr>
        <w:t xml:space="preserve">Сохранение неограниченной монархии, не способной путем реформ последовательно решить аграрный и национальный вопросы, обострение социальных противоречий стали причинами первой российской революции. Она означала революционный путь проведения буржуазно-демократического переустройства общества. Набирало силу экономическое и политическое движение трудящихся. Началом революции стали события </w:t>
      </w:r>
      <w:r w:rsidR="007E4C2E" w:rsidRPr="00CF031F">
        <w:rPr>
          <w:b/>
          <w:sz w:val="28"/>
          <w:szCs w:val="28"/>
        </w:rPr>
        <w:t>9 января 1905 г.</w:t>
      </w:r>
      <w:r w:rsidR="007E4C2E" w:rsidRPr="00CF031F">
        <w:rPr>
          <w:sz w:val="28"/>
          <w:szCs w:val="28"/>
        </w:rPr>
        <w:t xml:space="preserve"> на Дворцовой площади в Санкт-Петербурге, вошедшие в историю под названием </w:t>
      </w:r>
      <w:r w:rsidR="007E4C2E" w:rsidRPr="00CF031F">
        <w:rPr>
          <w:i/>
          <w:sz w:val="28"/>
          <w:szCs w:val="28"/>
        </w:rPr>
        <w:t>«Кровавое воскресенье»</w:t>
      </w:r>
      <w:r w:rsidR="007E4C2E" w:rsidRPr="00CF031F">
        <w:rPr>
          <w:sz w:val="28"/>
          <w:szCs w:val="28"/>
        </w:rPr>
        <w:t xml:space="preserve">. Здесь было расстреляно многотысячное мирное шествие рабочих, направлявшихся для подачи петиции императору </w:t>
      </w:r>
      <w:r w:rsidR="007E4C2E" w:rsidRPr="00CF031F">
        <w:rPr>
          <w:i/>
          <w:sz w:val="28"/>
          <w:szCs w:val="28"/>
        </w:rPr>
        <w:t>Николаю ІІ.</w:t>
      </w:r>
    </w:p>
    <w:p w:rsidR="007E4C2E" w:rsidRPr="00CF031F" w:rsidRDefault="007E4C2E" w:rsidP="007E4C2E">
      <w:pPr>
        <w:pStyle w:val="a5"/>
        <w:shd w:val="clear" w:color="auto" w:fill="FFFFFF"/>
        <w:spacing w:after="0"/>
        <w:ind w:firstLine="567"/>
        <w:jc w:val="both"/>
        <w:rPr>
          <w:sz w:val="28"/>
          <w:szCs w:val="28"/>
        </w:rPr>
      </w:pPr>
      <w:r w:rsidRPr="00CF031F">
        <w:rPr>
          <w:sz w:val="28"/>
          <w:szCs w:val="28"/>
        </w:rPr>
        <w:t xml:space="preserve">В январе 1905 г. по городам Беларуси прокатилась волна политических стачек, уличных демонстраций и митингов протеста. Большинством из них руководили организации Бунда, РСДРП, эсеров (партия социалистов-революционеров). Во многих местах власти применили военную силу, чтобы остановить выступления. В </w:t>
      </w:r>
      <w:r w:rsidRPr="00CF031F">
        <w:rPr>
          <w:b/>
          <w:sz w:val="28"/>
          <w:szCs w:val="28"/>
        </w:rPr>
        <w:t>октябре 1905 г.</w:t>
      </w:r>
      <w:r w:rsidRPr="00CF031F">
        <w:rPr>
          <w:sz w:val="28"/>
          <w:szCs w:val="28"/>
        </w:rPr>
        <w:t xml:space="preserve"> страну охватила </w:t>
      </w:r>
      <w:r w:rsidRPr="00CF031F">
        <w:rPr>
          <w:i/>
          <w:sz w:val="28"/>
          <w:szCs w:val="28"/>
        </w:rPr>
        <w:t>всероссийская политическая стачка</w:t>
      </w:r>
      <w:r w:rsidRPr="00CF031F">
        <w:rPr>
          <w:sz w:val="28"/>
          <w:szCs w:val="28"/>
        </w:rPr>
        <w:t>. Железнодорожники, рабочие фабрик и заводов, ремесленники, торговцы, гимназисты требовали ликвидации самодержавия и установления демократической республики. В Беларуси было полностью парализовано железнодорожное движение.</w:t>
      </w:r>
    </w:p>
    <w:p w:rsidR="002F58A2" w:rsidRPr="00CF031F" w:rsidRDefault="00BD3622" w:rsidP="007E4C2E">
      <w:pPr>
        <w:pStyle w:val="a5"/>
        <w:shd w:val="clear" w:color="auto" w:fill="FFFFFF"/>
        <w:spacing w:before="0" w:beforeAutospacing="0" w:after="0" w:afterAutospacing="0"/>
        <w:ind w:firstLine="567"/>
        <w:jc w:val="both"/>
        <w:rPr>
          <w:sz w:val="28"/>
          <w:szCs w:val="28"/>
        </w:rPr>
      </w:pPr>
      <w:r w:rsidRPr="00CF031F">
        <w:rPr>
          <w:b/>
          <w:noProof/>
          <w:sz w:val="28"/>
          <w:szCs w:val="28"/>
        </w:rPr>
        <w:drawing>
          <wp:anchor distT="0" distB="0" distL="114300" distR="114300" simplePos="0" relativeHeight="251728896" behindDoc="1" locked="0" layoutInCell="1" allowOverlap="1">
            <wp:simplePos x="0" y="0"/>
            <wp:positionH relativeFrom="column">
              <wp:posOffset>18415</wp:posOffset>
            </wp:positionH>
            <wp:positionV relativeFrom="paragraph">
              <wp:posOffset>45720</wp:posOffset>
            </wp:positionV>
            <wp:extent cx="1758950" cy="1841500"/>
            <wp:effectExtent l="19050" t="0" r="0" b="0"/>
            <wp:wrapTight wrapText="bothSides">
              <wp:wrapPolygon edited="0">
                <wp:start x="-234" y="0"/>
                <wp:lineTo x="-234" y="21451"/>
                <wp:lineTo x="21522" y="21451"/>
                <wp:lineTo x="21522" y="0"/>
                <wp:lineTo x="-234" y="0"/>
              </wp:wrapPolygon>
            </wp:wrapTight>
            <wp:docPr id="34" name="Рисунок 19" descr="http://delaemvmeste.by/wp-content/uploads/2013/10/get_img.jpg"/>
            <wp:cNvGraphicFramePr/>
            <a:graphic xmlns:a="http://schemas.openxmlformats.org/drawingml/2006/main">
              <a:graphicData uri="http://schemas.openxmlformats.org/drawingml/2006/picture">
                <pic:pic xmlns:pic="http://schemas.openxmlformats.org/drawingml/2006/picture">
                  <pic:nvPicPr>
                    <pic:cNvPr id="51205" name="Picture 4" descr="http://delaemvmeste.by/wp-content/uploads/2013/10/get_img.jpg"/>
                    <pic:cNvPicPr>
                      <a:picLocks noChangeAspect="1" noChangeArrowheads="1"/>
                    </pic:cNvPicPr>
                  </pic:nvPicPr>
                  <pic:blipFill>
                    <a:blip r:embed="rId42"/>
                    <a:srcRect/>
                    <a:stretch>
                      <a:fillRect/>
                    </a:stretch>
                  </pic:blipFill>
                  <pic:spPr bwMode="auto">
                    <a:xfrm>
                      <a:off x="0" y="0"/>
                      <a:ext cx="1758950" cy="1841500"/>
                    </a:xfrm>
                    <a:prstGeom prst="rect">
                      <a:avLst/>
                    </a:prstGeom>
                    <a:noFill/>
                    <a:ln w="9525">
                      <a:noFill/>
                      <a:miter lim="800000"/>
                      <a:headEnd/>
                      <a:tailEnd/>
                    </a:ln>
                  </pic:spPr>
                </pic:pic>
              </a:graphicData>
            </a:graphic>
          </wp:anchor>
        </w:drawing>
      </w:r>
      <w:r w:rsidR="007E4C2E" w:rsidRPr="00CF031F">
        <w:rPr>
          <w:b/>
          <w:sz w:val="28"/>
          <w:szCs w:val="28"/>
          <w:lang w:val="be-BY"/>
        </w:rPr>
        <w:t xml:space="preserve">Манифест 17 октября 1905 и его последствия для Беларуси. </w:t>
      </w:r>
      <w:r w:rsidR="002F58A2" w:rsidRPr="00CF031F">
        <w:rPr>
          <w:sz w:val="28"/>
          <w:szCs w:val="28"/>
        </w:rPr>
        <w:t xml:space="preserve">В разгар </w:t>
      </w:r>
      <w:r w:rsidR="007E4C2E" w:rsidRPr="00CF031F">
        <w:rPr>
          <w:sz w:val="28"/>
          <w:szCs w:val="28"/>
        </w:rPr>
        <w:t>всероссийской политической стачки</w:t>
      </w:r>
      <w:r w:rsidR="002F58A2" w:rsidRPr="00CF031F">
        <w:rPr>
          <w:sz w:val="28"/>
          <w:szCs w:val="28"/>
        </w:rPr>
        <w:t xml:space="preserve">, </w:t>
      </w:r>
      <w:r w:rsidR="002F58A2" w:rsidRPr="00CF031F">
        <w:rPr>
          <w:b/>
          <w:sz w:val="28"/>
          <w:szCs w:val="28"/>
        </w:rPr>
        <w:t>17 октября 1905 г.,</w:t>
      </w:r>
      <w:r w:rsidR="002F58A2" w:rsidRPr="00CF031F">
        <w:rPr>
          <w:sz w:val="28"/>
          <w:szCs w:val="28"/>
        </w:rPr>
        <w:t xml:space="preserve"> царь подписал </w:t>
      </w:r>
      <w:r w:rsidR="002F58A2" w:rsidRPr="00CF031F">
        <w:rPr>
          <w:i/>
          <w:sz w:val="28"/>
          <w:szCs w:val="28"/>
        </w:rPr>
        <w:t>манифест,</w:t>
      </w:r>
      <w:r w:rsidR="002F58A2" w:rsidRPr="00CF031F">
        <w:rPr>
          <w:sz w:val="28"/>
          <w:szCs w:val="28"/>
        </w:rPr>
        <w:t xml:space="preserve"> в котором народу были обещаны свобода слова, собраний, союзов, а также созыв законодательной Думы. В это же время власти перешли к репрессиям. </w:t>
      </w:r>
    </w:p>
    <w:p w:rsidR="00256E8B" w:rsidRPr="00CF031F" w:rsidRDefault="00E3278E" w:rsidP="007E4C2E">
      <w:pPr>
        <w:pStyle w:val="a5"/>
        <w:shd w:val="clear" w:color="auto" w:fill="FFFFFF"/>
        <w:spacing w:before="0" w:beforeAutospacing="0" w:after="0" w:afterAutospacing="0"/>
        <w:ind w:firstLine="567"/>
        <w:jc w:val="both"/>
        <w:rPr>
          <w:sz w:val="28"/>
          <w:szCs w:val="28"/>
        </w:rPr>
      </w:pPr>
      <w:r w:rsidRPr="00E3278E">
        <w:rPr>
          <w:noProof/>
        </w:rPr>
        <w:pict>
          <v:shape id="_x0000_s1045" type="#_x0000_t202" style="position:absolute;left:0;text-align:left;margin-left:-144.45pt;margin-top:43.5pt;width:140pt;height:45pt;z-index:251730944" wrapcoords="-117 0 -117 21060 21600 21060 21600 0 -117 0" stroked="f">
            <v:textbox inset="0,0,0,0">
              <w:txbxContent>
                <w:p w:rsidR="00F6087B" w:rsidRPr="00530B0E" w:rsidRDefault="00F6087B" w:rsidP="00530B0E">
                  <w:pPr>
                    <w:pStyle w:val="ab"/>
                    <w:jc w:val="center"/>
                    <w:rPr>
                      <w:rFonts w:ascii="Times New Roman" w:eastAsia="Times New Roman" w:hAnsi="Times New Roman" w:cs="Times New Roman"/>
                      <w:color w:val="auto"/>
                      <w:sz w:val="24"/>
                      <w:szCs w:val="24"/>
                    </w:rPr>
                  </w:pPr>
                  <w:r w:rsidRPr="00530B0E">
                    <w:rPr>
                      <w:rFonts w:ascii="Times New Roman" w:hAnsi="Times New Roman" w:cs="Times New Roman"/>
                      <w:color w:val="auto"/>
                      <w:sz w:val="24"/>
                      <w:szCs w:val="24"/>
                      <w:lang w:val="be-BY"/>
                    </w:rPr>
                    <w:t>Памятны</w:t>
                  </w:r>
                  <w:r>
                    <w:rPr>
                      <w:rFonts w:ascii="Times New Roman" w:hAnsi="Times New Roman" w:cs="Times New Roman"/>
                      <w:color w:val="auto"/>
                      <w:sz w:val="24"/>
                      <w:szCs w:val="24"/>
                      <w:lang w:val="be-BY"/>
                    </w:rPr>
                    <w:t>й знак жертвам Курловского расстрела в Минско</w:t>
                  </w:r>
                  <w:r w:rsidRPr="00530B0E">
                    <w:rPr>
                      <w:rFonts w:ascii="Times New Roman" w:hAnsi="Times New Roman" w:cs="Times New Roman"/>
                      <w:color w:val="auto"/>
                      <w:sz w:val="24"/>
                      <w:szCs w:val="24"/>
                      <w:lang w:val="be-BY"/>
                    </w:rPr>
                    <w:t>м метро</w:t>
                  </w:r>
                </w:p>
              </w:txbxContent>
            </v:textbox>
            <w10:wrap type="tight"/>
          </v:shape>
        </w:pict>
      </w:r>
      <w:r w:rsidR="00256E8B" w:rsidRPr="00CF031F">
        <w:rPr>
          <w:sz w:val="28"/>
          <w:szCs w:val="28"/>
        </w:rPr>
        <w:t xml:space="preserve">Организатором революционного движения выступил ряд политических партий. Среди них </w:t>
      </w:r>
      <w:r w:rsidR="00CF031F">
        <w:rPr>
          <w:sz w:val="28"/>
          <w:szCs w:val="28"/>
        </w:rPr>
        <w:t>–</w:t>
      </w:r>
      <w:r w:rsidR="00256E8B" w:rsidRPr="00CF031F">
        <w:rPr>
          <w:sz w:val="28"/>
          <w:szCs w:val="28"/>
        </w:rPr>
        <w:t xml:space="preserve"> Российская социал-демократическая рабочая партия (РСДРП). В 1903 г. она раскололась на </w:t>
      </w:r>
      <w:r w:rsidR="00256E8B" w:rsidRPr="00CF031F">
        <w:rPr>
          <w:i/>
          <w:sz w:val="28"/>
          <w:szCs w:val="28"/>
        </w:rPr>
        <w:t>большевиков</w:t>
      </w:r>
      <w:r w:rsidR="00256E8B" w:rsidRPr="00CF031F">
        <w:rPr>
          <w:sz w:val="28"/>
          <w:szCs w:val="28"/>
        </w:rPr>
        <w:t xml:space="preserve"> </w:t>
      </w:r>
      <w:r w:rsidR="00CF031F">
        <w:rPr>
          <w:sz w:val="28"/>
          <w:szCs w:val="28"/>
        </w:rPr>
        <w:t>–</w:t>
      </w:r>
      <w:r w:rsidR="00256E8B" w:rsidRPr="00CF031F">
        <w:rPr>
          <w:sz w:val="28"/>
          <w:szCs w:val="28"/>
        </w:rPr>
        <w:t xml:space="preserve"> сторонников революционных методов и </w:t>
      </w:r>
      <w:r w:rsidR="00256E8B" w:rsidRPr="00CF031F">
        <w:rPr>
          <w:i/>
          <w:sz w:val="28"/>
          <w:szCs w:val="28"/>
        </w:rPr>
        <w:t>меньшевиков</w:t>
      </w:r>
      <w:r w:rsidR="00256E8B" w:rsidRPr="00CF031F">
        <w:rPr>
          <w:sz w:val="28"/>
          <w:szCs w:val="28"/>
        </w:rPr>
        <w:t xml:space="preserve">, выступавших за постепенное </w:t>
      </w:r>
      <w:r w:rsidR="00256E8B" w:rsidRPr="00CF031F">
        <w:rPr>
          <w:sz w:val="28"/>
          <w:szCs w:val="28"/>
        </w:rPr>
        <w:lastRenderedPageBreak/>
        <w:t>реформирование общества.</w:t>
      </w:r>
    </w:p>
    <w:p w:rsidR="00256E8B" w:rsidRPr="00CF031F" w:rsidRDefault="00256E8B" w:rsidP="00256E8B">
      <w:pPr>
        <w:pStyle w:val="a5"/>
        <w:spacing w:after="0"/>
        <w:ind w:firstLine="567"/>
        <w:jc w:val="both"/>
        <w:rPr>
          <w:sz w:val="28"/>
          <w:szCs w:val="28"/>
        </w:rPr>
      </w:pPr>
      <w:r w:rsidRPr="00CF031F">
        <w:rPr>
          <w:sz w:val="28"/>
          <w:szCs w:val="28"/>
        </w:rPr>
        <w:t>Большевики призывали не только к свержению царской власти, но и к установлению революционной диктатуры путем вооруженного восстания.</w:t>
      </w:r>
    </w:p>
    <w:p w:rsidR="00256E8B" w:rsidRPr="00CF031F" w:rsidRDefault="00256E8B" w:rsidP="00256E8B">
      <w:pPr>
        <w:pStyle w:val="a5"/>
        <w:spacing w:before="0" w:beforeAutospacing="0" w:after="0" w:afterAutospacing="0"/>
        <w:ind w:firstLine="567"/>
        <w:jc w:val="both"/>
        <w:rPr>
          <w:sz w:val="28"/>
          <w:szCs w:val="28"/>
        </w:rPr>
      </w:pPr>
      <w:r w:rsidRPr="00CF031F">
        <w:rPr>
          <w:sz w:val="28"/>
          <w:szCs w:val="28"/>
        </w:rPr>
        <w:t xml:space="preserve">Большим влиянием в Беларуси пользовалась Партия </w:t>
      </w:r>
      <w:r w:rsidRPr="00CF031F">
        <w:rPr>
          <w:i/>
          <w:sz w:val="28"/>
          <w:szCs w:val="28"/>
        </w:rPr>
        <w:t>социалистов-рево-люционеров (эсеры).</w:t>
      </w:r>
      <w:r w:rsidRPr="00CF031F">
        <w:rPr>
          <w:sz w:val="28"/>
          <w:szCs w:val="28"/>
        </w:rPr>
        <w:t xml:space="preserve"> Она выступила против царского правительства и организовала несколько террористических актов. Ответом на расстрел</w:t>
      </w:r>
      <w:r w:rsidRPr="00CF031F">
        <w:rPr>
          <w:b/>
          <w:sz w:val="28"/>
          <w:szCs w:val="28"/>
        </w:rPr>
        <w:t xml:space="preserve"> 18 октября</w:t>
      </w:r>
      <w:r w:rsidRPr="00CF031F">
        <w:rPr>
          <w:sz w:val="28"/>
          <w:szCs w:val="28"/>
        </w:rPr>
        <w:t xml:space="preserve"> </w:t>
      </w:r>
      <w:r w:rsidRPr="00CF031F">
        <w:rPr>
          <w:b/>
          <w:sz w:val="28"/>
          <w:szCs w:val="28"/>
        </w:rPr>
        <w:t xml:space="preserve">1905 г. </w:t>
      </w:r>
      <w:r w:rsidRPr="00CF031F">
        <w:rPr>
          <w:sz w:val="28"/>
          <w:szCs w:val="28"/>
        </w:rPr>
        <w:t xml:space="preserve">в Минске стало неудавшееся покушение эсеров на жизнь минского губернатора </w:t>
      </w:r>
      <w:r w:rsidRPr="00CF031F">
        <w:rPr>
          <w:i/>
          <w:sz w:val="28"/>
          <w:szCs w:val="28"/>
        </w:rPr>
        <w:t>П. Курлова</w:t>
      </w:r>
      <w:r w:rsidRPr="00CF031F">
        <w:rPr>
          <w:sz w:val="28"/>
          <w:szCs w:val="28"/>
        </w:rPr>
        <w:t xml:space="preserve">. Бомба, брошенная бывшим студентом эсером </w:t>
      </w:r>
      <w:r w:rsidRPr="00CF031F">
        <w:rPr>
          <w:i/>
          <w:sz w:val="28"/>
          <w:szCs w:val="28"/>
        </w:rPr>
        <w:t>Иваном Пулиховым</w:t>
      </w:r>
      <w:r w:rsidRPr="00CF031F">
        <w:rPr>
          <w:sz w:val="28"/>
          <w:szCs w:val="28"/>
        </w:rPr>
        <w:t>, не взорвалась. По приговору военного суда Пулихов был казнен.</w:t>
      </w:r>
    </w:p>
    <w:p w:rsidR="007951BD" w:rsidRPr="00CF031F" w:rsidRDefault="00BD3622" w:rsidP="00A564E4">
      <w:pPr>
        <w:pStyle w:val="a5"/>
        <w:spacing w:before="0" w:beforeAutospacing="0" w:after="0"/>
        <w:ind w:firstLine="567"/>
        <w:jc w:val="both"/>
        <w:rPr>
          <w:sz w:val="28"/>
          <w:szCs w:val="28"/>
        </w:rPr>
      </w:pPr>
      <w:r w:rsidRPr="00CF031F">
        <w:rPr>
          <w:b/>
          <w:noProof/>
          <w:sz w:val="28"/>
          <w:szCs w:val="28"/>
        </w:rPr>
        <w:drawing>
          <wp:anchor distT="0" distB="0" distL="114300" distR="114300" simplePos="0" relativeHeight="251731968" behindDoc="1" locked="0" layoutInCell="1" allowOverlap="1">
            <wp:simplePos x="0" y="0"/>
            <wp:positionH relativeFrom="column">
              <wp:posOffset>18415</wp:posOffset>
            </wp:positionH>
            <wp:positionV relativeFrom="paragraph">
              <wp:posOffset>1196340</wp:posOffset>
            </wp:positionV>
            <wp:extent cx="2711450" cy="2201545"/>
            <wp:effectExtent l="19050" t="0" r="0" b="0"/>
            <wp:wrapTight wrapText="bothSides">
              <wp:wrapPolygon edited="0">
                <wp:start x="-152" y="0"/>
                <wp:lineTo x="-152" y="21494"/>
                <wp:lineTo x="21549" y="21494"/>
                <wp:lineTo x="21549" y="0"/>
                <wp:lineTo x="-152" y="0"/>
              </wp:wrapPolygon>
            </wp:wrapTight>
            <wp:docPr id="1" name="Рисунок 1" descr="https://upload.wikimedia.org/wikipedia/commons/9/9f/Opening_of_Du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9/9f/Opening_of_Duma.jpg"/>
                    <pic:cNvPicPr>
                      <a:picLocks noChangeAspect="1" noChangeArrowheads="1"/>
                    </pic:cNvPicPr>
                  </pic:nvPicPr>
                  <pic:blipFill>
                    <a:blip r:embed="rId43"/>
                    <a:srcRect/>
                    <a:stretch>
                      <a:fillRect/>
                    </a:stretch>
                  </pic:blipFill>
                  <pic:spPr bwMode="auto">
                    <a:xfrm>
                      <a:off x="0" y="0"/>
                      <a:ext cx="2711450" cy="2201545"/>
                    </a:xfrm>
                    <a:prstGeom prst="rect">
                      <a:avLst/>
                    </a:prstGeom>
                    <a:noFill/>
                    <a:ln w="9525">
                      <a:noFill/>
                      <a:miter lim="800000"/>
                      <a:headEnd/>
                      <a:tailEnd/>
                    </a:ln>
                  </pic:spPr>
                </pic:pic>
              </a:graphicData>
            </a:graphic>
          </wp:anchor>
        </w:drawing>
      </w:r>
      <w:r w:rsidR="007951BD" w:rsidRPr="00CF031F">
        <w:rPr>
          <w:b/>
          <w:sz w:val="28"/>
          <w:szCs w:val="28"/>
          <w:lang w:val="be-BY"/>
        </w:rPr>
        <w:t xml:space="preserve">Государственная Дума. </w:t>
      </w:r>
      <w:r w:rsidR="002F58A2" w:rsidRPr="00CF031F">
        <w:rPr>
          <w:sz w:val="28"/>
          <w:szCs w:val="28"/>
        </w:rPr>
        <w:t xml:space="preserve">В условиях затухания массового движения большинство политических сил приняло участие в выборах в </w:t>
      </w:r>
      <w:r w:rsidR="002F58A2" w:rsidRPr="00CF031F">
        <w:rPr>
          <w:i/>
          <w:sz w:val="28"/>
          <w:szCs w:val="28"/>
        </w:rPr>
        <w:t>Государственную Думу</w:t>
      </w:r>
      <w:r w:rsidR="002F58A2" w:rsidRPr="00CF031F">
        <w:rPr>
          <w:sz w:val="28"/>
          <w:szCs w:val="28"/>
        </w:rPr>
        <w:t xml:space="preserve"> (парламент Рос</w:t>
      </w:r>
      <w:r w:rsidR="00530B0E" w:rsidRPr="00CF031F">
        <w:rPr>
          <w:sz w:val="28"/>
          <w:szCs w:val="28"/>
        </w:rPr>
        <w:t>сии).</w:t>
      </w:r>
      <w:r w:rsidR="007951BD" w:rsidRPr="00CF031F">
        <w:t xml:space="preserve"> </w:t>
      </w:r>
      <w:r w:rsidR="007951BD" w:rsidRPr="00CF031F">
        <w:rPr>
          <w:sz w:val="28"/>
          <w:szCs w:val="28"/>
        </w:rPr>
        <w:t>Решение о созыве Государственной думы, которая наделялась законодательными полномочиями, стало началом преобразования Российской империи в пар</w:t>
      </w:r>
      <w:r w:rsidRPr="00CF031F">
        <w:t xml:space="preserve"> </w:t>
      </w:r>
      <w:r w:rsidR="007951BD" w:rsidRPr="00CF031F">
        <w:rPr>
          <w:sz w:val="28"/>
          <w:szCs w:val="28"/>
        </w:rPr>
        <w:t xml:space="preserve">ламентскую монархию. </w:t>
      </w:r>
    </w:p>
    <w:p w:rsidR="007951BD" w:rsidRPr="00CF031F" w:rsidRDefault="00E3278E" w:rsidP="007951BD">
      <w:pPr>
        <w:pStyle w:val="a5"/>
        <w:spacing w:before="0" w:beforeAutospacing="0" w:after="0"/>
        <w:ind w:firstLine="567"/>
        <w:jc w:val="both"/>
        <w:rPr>
          <w:sz w:val="28"/>
          <w:szCs w:val="28"/>
        </w:rPr>
      </w:pPr>
      <w:r w:rsidRPr="00E3278E">
        <w:rPr>
          <w:noProof/>
        </w:rPr>
        <w:pict>
          <v:shape id="_x0000_s1047" type="#_x0000_t202" style="position:absolute;left:0;text-align:left;margin-left:-221.95pt;margin-top:161.45pt;width:213.5pt;height:45.35pt;z-index:251734016" wrapcoords="-76 0 -76 21060 21600 21060 21600 0 -76 0" stroked="f">
            <v:textbox inset="0,0,0,0">
              <w:txbxContent>
                <w:p w:rsidR="00F6087B" w:rsidRPr="00256E8B" w:rsidRDefault="00F6087B" w:rsidP="00A564E4">
                  <w:pPr>
                    <w:jc w:val="center"/>
                    <w:rPr>
                      <w:rFonts w:ascii="Times New Roman" w:hAnsi="Times New Roman" w:cs="Times New Roman"/>
                      <w:b/>
                      <w:sz w:val="24"/>
                      <w:szCs w:val="24"/>
                    </w:rPr>
                  </w:pPr>
                  <w:r w:rsidRPr="00256E8B">
                    <w:rPr>
                      <w:rFonts w:ascii="Times New Roman" w:hAnsi="Times New Roman" w:cs="Times New Roman"/>
                      <w:b/>
                      <w:color w:val="252525"/>
                      <w:sz w:val="24"/>
                      <w:szCs w:val="24"/>
                      <w:shd w:val="clear" w:color="auto" w:fill="F9F9F9"/>
                    </w:rPr>
                    <w:t>Торжественно</w:t>
                  </w:r>
                  <w:r w:rsidR="00CF031F">
                    <w:rPr>
                      <w:rFonts w:ascii="Times New Roman" w:hAnsi="Times New Roman" w:cs="Times New Roman"/>
                      <w:b/>
                      <w:color w:val="252525"/>
                      <w:sz w:val="24"/>
                      <w:szCs w:val="24"/>
                      <w:shd w:val="clear" w:color="auto" w:fill="F9F9F9"/>
                    </w:rPr>
                    <w:t>е открытие Государственной думы.</w:t>
                  </w:r>
                  <w:r w:rsidRPr="00256E8B">
                    <w:rPr>
                      <w:rFonts w:ascii="Times New Roman" w:hAnsi="Times New Roman" w:cs="Times New Roman"/>
                      <w:b/>
                      <w:color w:val="252525"/>
                      <w:sz w:val="24"/>
                      <w:szCs w:val="24"/>
                      <w:shd w:val="clear" w:color="auto" w:fill="F9F9F9"/>
                    </w:rPr>
                    <w:t>Зимний дворец. 27 апреля 1906.</w:t>
                  </w:r>
                </w:p>
              </w:txbxContent>
            </v:textbox>
            <w10:wrap type="tight"/>
          </v:shape>
        </w:pict>
      </w:r>
      <w:r w:rsidR="007951BD" w:rsidRPr="00CF031F">
        <w:rPr>
          <w:sz w:val="28"/>
          <w:szCs w:val="28"/>
        </w:rPr>
        <w:t>В I Государственной думе было 36 депутатов от 5 белорусских губерний. Многие депутаты от национальных окраин образовали свою группу —</w:t>
      </w:r>
      <w:r w:rsidR="007951BD" w:rsidRPr="00CF031F">
        <w:rPr>
          <w:i/>
          <w:sz w:val="28"/>
          <w:szCs w:val="28"/>
        </w:rPr>
        <w:t xml:space="preserve"> автономистов</w:t>
      </w:r>
      <w:r w:rsidR="007951BD" w:rsidRPr="00CF031F">
        <w:rPr>
          <w:sz w:val="28"/>
          <w:szCs w:val="28"/>
        </w:rPr>
        <w:t>. В нее вошла чуть ли не половина депутатов от Беларуси. Эти депутаты стояли за автономию Белорусского края, подчеркивали, что им должны руководить «коренные жители, а не пришлые, чуждые и враждебные ему элементы». Главным в I Думе был аграрный вопрос. Среди крестьянских депутатов от Беларуси преобладали взгляды, связанные с сохранением частной собственности на землю.</w:t>
      </w:r>
    </w:p>
    <w:p w:rsidR="007951BD" w:rsidRPr="00CF031F" w:rsidRDefault="007951BD" w:rsidP="007951BD">
      <w:pPr>
        <w:pStyle w:val="a5"/>
        <w:spacing w:before="0" w:beforeAutospacing="0" w:after="0" w:afterAutospacing="0"/>
        <w:ind w:firstLine="567"/>
        <w:jc w:val="both"/>
        <w:rPr>
          <w:sz w:val="28"/>
          <w:szCs w:val="28"/>
        </w:rPr>
      </w:pPr>
      <w:r w:rsidRPr="00CF031F">
        <w:rPr>
          <w:sz w:val="28"/>
          <w:szCs w:val="28"/>
        </w:rPr>
        <w:t xml:space="preserve">В </w:t>
      </w:r>
      <w:r w:rsidRPr="00CF031F">
        <w:rPr>
          <w:b/>
          <w:sz w:val="28"/>
          <w:szCs w:val="28"/>
        </w:rPr>
        <w:t>июле 1906 г.</w:t>
      </w:r>
      <w:r w:rsidRPr="00CF031F">
        <w:rPr>
          <w:sz w:val="28"/>
          <w:szCs w:val="28"/>
        </w:rPr>
        <w:t xml:space="preserve"> I Государственная дума была распущена по причине излишней, по мнению правительства, революционности. Во время выборов во II Думу в западных губерниях победили монархисты и октябристы, объединившиеся в </w:t>
      </w:r>
      <w:r w:rsidRPr="00CF031F">
        <w:rPr>
          <w:i/>
          <w:sz w:val="28"/>
          <w:szCs w:val="28"/>
        </w:rPr>
        <w:t>Русский окраинный союз (РОС).</w:t>
      </w:r>
      <w:r w:rsidRPr="00CF031F">
        <w:rPr>
          <w:sz w:val="28"/>
          <w:szCs w:val="28"/>
        </w:rPr>
        <w:t xml:space="preserve"> Его представители рассматривали Беларусь как часть Западной России, отрицали существование белорусской нации, считали необходимым окончательное слияние белорусов с русским народом. </w:t>
      </w:r>
    </w:p>
    <w:p w:rsidR="002F58A2" w:rsidRPr="00CF031F" w:rsidRDefault="002F58A2" w:rsidP="007951BD">
      <w:pPr>
        <w:pStyle w:val="a5"/>
        <w:spacing w:before="0" w:beforeAutospacing="0" w:after="0" w:afterAutospacing="0"/>
        <w:ind w:firstLine="567"/>
        <w:jc w:val="both"/>
        <w:rPr>
          <w:sz w:val="28"/>
          <w:szCs w:val="28"/>
        </w:rPr>
      </w:pPr>
      <w:r w:rsidRPr="00CF031F">
        <w:rPr>
          <w:sz w:val="28"/>
          <w:szCs w:val="28"/>
        </w:rPr>
        <w:t xml:space="preserve"> </w:t>
      </w:r>
      <w:r w:rsidRPr="00CF031F">
        <w:rPr>
          <w:b/>
          <w:sz w:val="28"/>
          <w:szCs w:val="28"/>
        </w:rPr>
        <w:t>3 июня 1907 г.</w:t>
      </w:r>
      <w:r w:rsidRPr="00CF031F">
        <w:rPr>
          <w:sz w:val="28"/>
          <w:szCs w:val="28"/>
        </w:rPr>
        <w:t xml:space="preserve"> был опубликован манифест о роспуске II Думы и об изменении избирательного закона. Эти решения были приняты без согласия </w:t>
      </w:r>
      <w:r w:rsidRPr="00CF031F">
        <w:rPr>
          <w:sz w:val="28"/>
          <w:szCs w:val="28"/>
        </w:rPr>
        <w:lastRenderedPageBreak/>
        <w:t>Думы, что являлось нарушением Манифеста 17 октября и означаю государственный переворот и завершение революции.</w:t>
      </w:r>
    </w:p>
    <w:p w:rsidR="002F58A2" w:rsidRPr="00CF031F" w:rsidRDefault="00530B0E" w:rsidP="002F58A2">
      <w:pPr>
        <w:pStyle w:val="a3"/>
        <w:spacing w:after="0" w:line="240" w:lineRule="auto"/>
        <w:ind w:left="0" w:firstLine="567"/>
        <w:jc w:val="both"/>
        <w:rPr>
          <w:rFonts w:ascii="Times New Roman" w:hAnsi="Times New Roman"/>
          <w:sz w:val="28"/>
          <w:szCs w:val="28"/>
          <w:shd w:val="clear" w:color="auto" w:fill="FFFFFF"/>
        </w:rPr>
      </w:pPr>
      <w:r w:rsidRPr="00CF031F">
        <w:rPr>
          <w:rFonts w:ascii="Times New Roman" w:hAnsi="Times New Roman"/>
          <w:b/>
          <w:sz w:val="28"/>
          <w:szCs w:val="28"/>
          <w:shd w:val="clear" w:color="auto" w:fill="FFFFFF"/>
        </w:rPr>
        <w:t>Белорусское национальное движение.</w:t>
      </w:r>
      <w:r w:rsidRPr="00CF031F">
        <w:rPr>
          <w:rFonts w:ascii="Times New Roman" w:hAnsi="Times New Roman"/>
          <w:sz w:val="28"/>
          <w:szCs w:val="28"/>
          <w:shd w:val="clear" w:color="auto" w:fill="FFFFFF"/>
        </w:rPr>
        <w:t xml:space="preserve"> </w:t>
      </w:r>
      <w:r w:rsidR="002F58A2" w:rsidRPr="00CF031F">
        <w:rPr>
          <w:rFonts w:ascii="Times New Roman" w:hAnsi="Times New Roman"/>
          <w:sz w:val="28"/>
          <w:szCs w:val="28"/>
          <w:shd w:val="clear" w:color="auto" w:fill="FFFFFF"/>
        </w:rPr>
        <w:t xml:space="preserve">Организующей силой белорусского национального движения во время революции являлась Белорусская социалистическая громада (БСГ), которая выступала на стороне революционных сил. В </w:t>
      </w:r>
      <w:r w:rsidR="002F58A2" w:rsidRPr="00CF031F">
        <w:rPr>
          <w:rFonts w:ascii="Times New Roman" w:hAnsi="Times New Roman"/>
          <w:b/>
          <w:sz w:val="28"/>
          <w:szCs w:val="28"/>
          <w:shd w:val="clear" w:color="auto" w:fill="FFFFFF"/>
        </w:rPr>
        <w:t xml:space="preserve">январе 1906 г. </w:t>
      </w:r>
      <w:r w:rsidR="002F58A2" w:rsidRPr="00CF031F">
        <w:rPr>
          <w:rFonts w:ascii="Times New Roman" w:hAnsi="Times New Roman"/>
          <w:sz w:val="28"/>
          <w:szCs w:val="28"/>
          <w:shd w:val="clear" w:color="auto" w:fill="FFFFFF"/>
        </w:rPr>
        <w:t>состоялся II съезд БСГ. Вместе с требованиями, ориентированными на установление социалистического строя, БСГ высказывалась за государственную автономию для Беларуси, осуществление тезиса об образовании областного земельно</w:t>
      </w:r>
      <w:r w:rsidR="002F58A2" w:rsidRPr="00CF031F">
        <w:rPr>
          <w:rFonts w:ascii="Times New Roman" w:hAnsi="Times New Roman"/>
          <w:sz w:val="28"/>
          <w:szCs w:val="28"/>
          <w:shd w:val="clear" w:color="auto" w:fill="FFFFFF"/>
        </w:rPr>
        <w:softHyphen/>
        <w:t>го фонда и на</w:t>
      </w:r>
      <w:r w:rsidR="00A564E4" w:rsidRPr="00CF031F">
        <w:rPr>
          <w:rFonts w:ascii="Times New Roman" w:hAnsi="Times New Roman"/>
          <w:sz w:val="28"/>
          <w:szCs w:val="28"/>
          <w:shd w:val="clear" w:color="auto" w:fill="FFFFFF"/>
        </w:rPr>
        <w:t>деление крестьян землей.</w:t>
      </w:r>
      <w:r w:rsidR="002F58A2" w:rsidRPr="00CF031F">
        <w:rPr>
          <w:rFonts w:ascii="Times New Roman" w:hAnsi="Times New Roman"/>
          <w:sz w:val="28"/>
          <w:szCs w:val="28"/>
          <w:shd w:val="clear" w:color="auto" w:fill="FFFFFF"/>
        </w:rPr>
        <w:t xml:space="preserve"> Основным объектом деятельности Громады была </w:t>
      </w:r>
      <w:r w:rsidR="003D1BD4" w:rsidRPr="00CF031F">
        <w:rPr>
          <w:rFonts w:ascii="Times New Roman" w:hAnsi="Times New Roman"/>
          <w:noProof/>
          <w:sz w:val="28"/>
          <w:szCs w:val="28"/>
        </w:rPr>
        <w:drawing>
          <wp:anchor distT="0" distB="0" distL="114300" distR="114300" simplePos="0" relativeHeight="251735040" behindDoc="1" locked="0" layoutInCell="1" allowOverlap="1">
            <wp:simplePos x="0" y="0"/>
            <wp:positionH relativeFrom="column">
              <wp:posOffset>-57785</wp:posOffset>
            </wp:positionH>
            <wp:positionV relativeFrom="paragraph">
              <wp:posOffset>54610</wp:posOffset>
            </wp:positionV>
            <wp:extent cx="1543050" cy="1663700"/>
            <wp:effectExtent l="19050" t="0" r="0" b="0"/>
            <wp:wrapTight wrapText="bothSides">
              <wp:wrapPolygon edited="0">
                <wp:start x="-267" y="0"/>
                <wp:lineTo x="-267" y="21270"/>
                <wp:lineTo x="21600" y="21270"/>
                <wp:lineTo x="21600" y="0"/>
                <wp:lineTo x="-267" y="0"/>
              </wp:wrapPolygon>
            </wp:wrapTight>
            <wp:docPr id="8" name="Рисунок 4" descr="http://govorim.by/uploads/posts/2013-04/1366117877_znamenityh-uznikov-volodarki-byl-klassik-belorusskoy-literatury-yakub-ko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ovorim.by/uploads/posts/2013-04/1366117877_znamenityh-uznikov-volodarki-byl-klassik-belorusskoy-literatury-yakub-kolas.jpg"/>
                    <pic:cNvPicPr>
                      <a:picLocks noChangeAspect="1" noChangeArrowheads="1"/>
                    </pic:cNvPicPr>
                  </pic:nvPicPr>
                  <pic:blipFill>
                    <a:blip r:embed="rId44" cstate="print"/>
                    <a:srcRect/>
                    <a:stretch>
                      <a:fillRect/>
                    </a:stretch>
                  </pic:blipFill>
                  <pic:spPr bwMode="auto">
                    <a:xfrm>
                      <a:off x="0" y="0"/>
                      <a:ext cx="1543050" cy="1663700"/>
                    </a:xfrm>
                    <a:prstGeom prst="rect">
                      <a:avLst/>
                    </a:prstGeom>
                    <a:noFill/>
                    <a:ln w="9525">
                      <a:noFill/>
                      <a:miter lim="800000"/>
                      <a:headEnd/>
                      <a:tailEnd/>
                    </a:ln>
                  </pic:spPr>
                </pic:pic>
              </a:graphicData>
            </a:graphic>
          </wp:anchor>
        </w:drawing>
      </w:r>
      <w:r w:rsidR="002F58A2" w:rsidRPr="00CF031F">
        <w:rPr>
          <w:rFonts w:ascii="Times New Roman" w:hAnsi="Times New Roman"/>
          <w:sz w:val="28"/>
          <w:szCs w:val="28"/>
          <w:shd w:val="clear" w:color="auto" w:fill="FFFFFF"/>
        </w:rPr>
        <w:t xml:space="preserve">деревня. В ряде уездов БСГ организовала забастовки, провела митинги и политические собрания. По инициативе БСГ в 1906 г. в д. Николаевщина на Столбцовщине был проведен нелегальный учительский съезд, активным участником которого был </w:t>
      </w:r>
      <w:r w:rsidR="003D1BD4" w:rsidRPr="00CF031F">
        <w:rPr>
          <w:rFonts w:ascii="Times New Roman" w:hAnsi="Times New Roman"/>
          <w:i/>
          <w:sz w:val="28"/>
          <w:szCs w:val="28"/>
          <w:shd w:val="clear" w:color="auto" w:fill="FFFFFF"/>
        </w:rPr>
        <w:t>С</w:t>
      </w:r>
      <w:r w:rsidR="002F58A2" w:rsidRPr="00CF031F">
        <w:rPr>
          <w:rFonts w:ascii="Times New Roman" w:hAnsi="Times New Roman"/>
          <w:sz w:val="28"/>
          <w:szCs w:val="28"/>
          <w:shd w:val="clear" w:color="auto" w:fill="FFFFFF"/>
        </w:rPr>
        <w:t xml:space="preserve"> </w:t>
      </w:r>
      <w:r w:rsidR="00A564E4" w:rsidRPr="00CF031F">
        <w:rPr>
          <w:rFonts w:ascii="Times New Roman" w:hAnsi="Times New Roman"/>
          <w:sz w:val="28"/>
          <w:szCs w:val="28"/>
          <w:shd w:val="clear" w:color="auto" w:fill="FFFFFF"/>
        </w:rPr>
        <w:t xml:space="preserve">За участие в нелегальном учительском съезде </w:t>
      </w:r>
      <w:r w:rsidR="00A564E4" w:rsidRPr="00CF031F">
        <w:rPr>
          <w:rFonts w:ascii="Times New Roman" w:hAnsi="Times New Roman"/>
          <w:i/>
          <w:sz w:val="28"/>
          <w:szCs w:val="28"/>
          <w:shd w:val="clear" w:color="auto" w:fill="FFFFFF"/>
        </w:rPr>
        <w:t>Я. Колас</w:t>
      </w:r>
      <w:r w:rsidR="00A564E4" w:rsidRPr="00CF031F">
        <w:rPr>
          <w:rFonts w:ascii="Times New Roman" w:hAnsi="Times New Roman"/>
          <w:sz w:val="28"/>
          <w:szCs w:val="28"/>
          <w:shd w:val="clear" w:color="auto" w:fill="FFFFFF"/>
        </w:rPr>
        <w:t xml:space="preserve"> был уволен с работы школьного учителя. </w:t>
      </w:r>
      <w:r w:rsidR="002F58A2" w:rsidRPr="00CF031F">
        <w:rPr>
          <w:rFonts w:ascii="Times New Roman" w:hAnsi="Times New Roman"/>
          <w:sz w:val="28"/>
          <w:szCs w:val="28"/>
          <w:shd w:val="clear" w:color="auto" w:fill="FFFFFF"/>
        </w:rPr>
        <w:t xml:space="preserve">По данным департамента полиции, в период революции в БСГ </w:t>
      </w:r>
      <w:r w:rsidR="00E3278E" w:rsidRPr="00E3278E">
        <w:rPr>
          <w:rFonts w:ascii="Times New Roman" w:hAnsi="Times New Roman"/>
          <w:noProof/>
        </w:rPr>
        <w:pict>
          <v:shape id="_x0000_s1048" type="#_x0000_t202" style="position:absolute;left:0;text-align:left;margin-left:1.95pt;margin-top:142.3pt;width:121.5pt;height:23.8pt;z-index:251737088;mso-position-horizontal-relative:text;mso-position-vertical-relative:text" wrapcoords="-133 0 -133 20571 21600 20571 21600 0 -133 0" stroked="f">
            <v:textbox style="mso-fit-shape-to-text:t" inset="0,0,0,0">
              <w:txbxContent>
                <w:p w:rsidR="00F6087B" w:rsidRPr="00A564E4" w:rsidRDefault="00F6087B" w:rsidP="00A564E4">
                  <w:pPr>
                    <w:pStyle w:val="ab"/>
                    <w:jc w:val="center"/>
                    <w:rPr>
                      <w:rFonts w:ascii="Times New Roman" w:eastAsia="Times New Roman" w:hAnsi="Times New Roman" w:cs="Times New Roman"/>
                      <w:noProof/>
                      <w:color w:val="auto"/>
                      <w:sz w:val="24"/>
                      <w:szCs w:val="24"/>
                    </w:rPr>
                  </w:pPr>
                  <w:r w:rsidRPr="00A564E4">
                    <w:rPr>
                      <w:rFonts w:ascii="Times New Roman" w:hAnsi="Times New Roman" w:cs="Times New Roman"/>
                      <w:color w:val="auto"/>
                      <w:sz w:val="24"/>
                      <w:szCs w:val="24"/>
                    </w:rPr>
                    <w:t>Якуб Колас</w:t>
                  </w:r>
                </w:p>
              </w:txbxContent>
            </v:textbox>
            <w10:wrap type="tight"/>
          </v:shape>
        </w:pict>
      </w:r>
      <w:r w:rsidR="002F58A2" w:rsidRPr="00CF031F">
        <w:rPr>
          <w:rFonts w:ascii="Times New Roman" w:hAnsi="Times New Roman"/>
          <w:sz w:val="28"/>
          <w:szCs w:val="28"/>
          <w:shd w:val="clear" w:color="auto" w:fill="FFFFFF"/>
        </w:rPr>
        <w:t>насчитывалось около 2 тыс. членов.</w:t>
      </w:r>
    </w:p>
    <w:p w:rsidR="00437BCB" w:rsidRPr="00CF031F" w:rsidRDefault="00437BCB" w:rsidP="002F58A2">
      <w:pPr>
        <w:pStyle w:val="a3"/>
        <w:spacing w:after="0" w:line="240" w:lineRule="auto"/>
        <w:ind w:left="0" w:firstLine="567"/>
        <w:jc w:val="both"/>
        <w:rPr>
          <w:rFonts w:ascii="Times New Roman" w:hAnsi="Times New Roman"/>
          <w:sz w:val="28"/>
          <w:szCs w:val="28"/>
          <w:shd w:val="clear" w:color="auto" w:fill="FFFFFF"/>
        </w:rPr>
      </w:pPr>
    </w:p>
    <w:p w:rsidR="00A564E4" w:rsidRPr="00CF031F" w:rsidRDefault="00437BCB" w:rsidP="00A564E4">
      <w:pPr>
        <w:shd w:val="clear" w:color="auto" w:fill="FFFFFF"/>
        <w:spacing w:after="0"/>
        <w:ind w:firstLine="567"/>
        <w:jc w:val="center"/>
        <w:rPr>
          <w:rFonts w:ascii="Times New Roman" w:hAnsi="Times New Roman" w:cs="Times New Roman"/>
          <w:sz w:val="28"/>
          <w:szCs w:val="28"/>
          <w:lang w:val="be-BY"/>
        </w:rPr>
      </w:pPr>
      <w:r w:rsidRPr="00CF031F">
        <w:rPr>
          <w:rFonts w:ascii="Times New Roman" w:hAnsi="Times New Roman" w:cs="Times New Roman"/>
          <w:b/>
          <w:sz w:val="28"/>
          <w:szCs w:val="28"/>
        </w:rPr>
        <w:t>Вопросы и задания</w:t>
      </w:r>
      <w:r w:rsidR="00A564E4" w:rsidRPr="00CF031F">
        <w:rPr>
          <w:rFonts w:ascii="Times New Roman" w:hAnsi="Times New Roman" w:cs="Times New Roman"/>
          <w:sz w:val="28"/>
          <w:szCs w:val="28"/>
          <w:lang w:val="be-BY"/>
        </w:rPr>
        <w:t xml:space="preserve"> </w:t>
      </w:r>
    </w:p>
    <w:p w:rsidR="00A564E4" w:rsidRPr="00CF031F" w:rsidRDefault="00A564E4" w:rsidP="00A564E4">
      <w:pPr>
        <w:pStyle w:val="a3"/>
        <w:numPr>
          <w:ilvl w:val="0"/>
          <w:numId w:val="32"/>
        </w:numPr>
        <w:shd w:val="clear" w:color="auto" w:fill="FFFFFF"/>
        <w:spacing w:after="0"/>
        <w:rPr>
          <w:rFonts w:ascii="Times New Roman" w:hAnsi="Times New Roman"/>
          <w:b/>
          <w:sz w:val="28"/>
          <w:szCs w:val="28"/>
        </w:rPr>
      </w:pPr>
      <w:r w:rsidRPr="00CF031F">
        <w:rPr>
          <w:rFonts w:ascii="Times New Roman" w:hAnsi="Times New Roman"/>
          <w:sz w:val="28"/>
          <w:szCs w:val="28"/>
          <w:lang w:val="be-BY"/>
        </w:rPr>
        <w:t xml:space="preserve">Причины, начало и ход революции. </w:t>
      </w:r>
    </w:p>
    <w:p w:rsidR="00A564E4" w:rsidRPr="00CF031F" w:rsidRDefault="00A564E4" w:rsidP="00A564E4">
      <w:pPr>
        <w:pStyle w:val="a3"/>
        <w:numPr>
          <w:ilvl w:val="0"/>
          <w:numId w:val="32"/>
        </w:numPr>
        <w:shd w:val="clear" w:color="auto" w:fill="FFFFFF"/>
        <w:spacing w:after="0"/>
        <w:jc w:val="both"/>
        <w:rPr>
          <w:rFonts w:ascii="Times New Roman" w:hAnsi="Times New Roman"/>
          <w:sz w:val="28"/>
          <w:szCs w:val="28"/>
        </w:rPr>
      </w:pPr>
      <w:r w:rsidRPr="00CF031F">
        <w:rPr>
          <w:rFonts w:ascii="Times New Roman" w:hAnsi="Times New Roman"/>
          <w:sz w:val="28"/>
          <w:szCs w:val="28"/>
          <w:lang w:val="be-BY"/>
        </w:rPr>
        <w:t xml:space="preserve">Манифест 17 октября 1905 и его последствия для Беларуси. Государственная Дума. </w:t>
      </w:r>
    </w:p>
    <w:p w:rsidR="00437BCB" w:rsidRPr="00CF031F" w:rsidRDefault="00A564E4" w:rsidP="00A564E4">
      <w:pPr>
        <w:pStyle w:val="a3"/>
        <w:numPr>
          <w:ilvl w:val="0"/>
          <w:numId w:val="32"/>
        </w:numPr>
        <w:shd w:val="clear" w:color="auto" w:fill="FFFFFF"/>
        <w:spacing w:after="0"/>
        <w:jc w:val="both"/>
        <w:rPr>
          <w:rFonts w:ascii="Times New Roman" w:hAnsi="Times New Roman"/>
          <w:sz w:val="28"/>
          <w:szCs w:val="28"/>
        </w:rPr>
      </w:pPr>
      <w:r w:rsidRPr="00CF031F">
        <w:rPr>
          <w:rFonts w:ascii="Times New Roman" w:hAnsi="Times New Roman"/>
          <w:sz w:val="28"/>
          <w:szCs w:val="28"/>
          <w:lang w:val="be-BY"/>
        </w:rPr>
        <w:t>Белорусское национальное движение.</w:t>
      </w:r>
    </w:p>
    <w:p w:rsidR="00437BCB" w:rsidRPr="00CF031F" w:rsidRDefault="00437BCB" w:rsidP="00A564E4">
      <w:pPr>
        <w:pStyle w:val="a3"/>
        <w:numPr>
          <w:ilvl w:val="0"/>
          <w:numId w:val="32"/>
        </w:numPr>
        <w:shd w:val="clear" w:color="auto" w:fill="FFFFFF"/>
        <w:tabs>
          <w:tab w:val="left" w:pos="3760"/>
          <w:tab w:val="left" w:pos="4060"/>
        </w:tabs>
        <w:spacing w:after="0"/>
        <w:jc w:val="both"/>
        <w:rPr>
          <w:rStyle w:val="ac"/>
          <w:rFonts w:ascii="Times New Roman" w:hAnsi="Times New Roman"/>
          <w:i w:val="0"/>
          <w:iCs w:val="0"/>
          <w:sz w:val="28"/>
          <w:szCs w:val="28"/>
          <w:lang w:val="be-BY"/>
        </w:rPr>
      </w:pPr>
      <w:r w:rsidRPr="00CF031F">
        <w:rPr>
          <w:rFonts w:ascii="Times New Roman" w:hAnsi="Times New Roman"/>
          <w:sz w:val="28"/>
          <w:szCs w:val="28"/>
          <w:lang w:val="be-BY"/>
        </w:rPr>
        <w:t>Дайте определения понятиям:</w:t>
      </w:r>
      <w:r w:rsidRPr="00CF031F">
        <w:rPr>
          <w:rFonts w:ascii="Times New Roman" w:hAnsi="Times New Roman"/>
          <w:sz w:val="28"/>
          <w:szCs w:val="28"/>
          <w:lang w:val="be-BY"/>
        </w:rPr>
        <w:tab/>
      </w:r>
      <w:r w:rsidR="00A564E4" w:rsidRPr="00CF031F">
        <w:rPr>
          <w:rFonts w:ascii="Times New Roman" w:hAnsi="Times New Roman"/>
          <w:i/>
          <w:sz w:val="28"/>
          <w:szCs w:val="28"/>
        </w:rPr>
        <w:t>«Кровавое воскресенье»</w:t>
      </w:r>
      <w:r w:rsidR="00A564E4" w:rsidRPr="00CF031F">
        <w:rPr>
          <w:rFonts w:ascii="Times New Roman" w:hAnsi="Times New Roman"/>
          <w:sz w:val="28"/>
          <w:szCs w:val="28"/>
        </w:rPr>
        <w:t>,</w:t>
      </w:r>
      <w:r w:rsidR="00A564E4" w:rsidRPr="00CF031F">
        <w:rPr>
          <w:rFonts w:ascii="Times New Roman" w:hAnsi="Times New Roman"/>
          <w:i/>
          <w:sz w:val="28"/>
          <w:szCs w:val="28"/>
        </w:rPr>
        <w:t xml:space="preserve"> </w:t>
      </w:r>
      <w:r w:rsidR="003D1BD4" w:rsidRPr="00CF031F">
        <w:rPr>
          <w:rFonts w:ascii="Times New Roman" w:hAnsi="Times New Roman"/>
          <w:i/>
          <w:sz w:val="28"/>
          <w:szCs w:val="28"/>
        </w:rPr>
        <w:t>всероссийская политическая стачка, манифест,</w:t>
      </w:r>
      <w:r w:rsidR="00256E8B" w:rsidRPr="00CF031F">
        <w:rPr>
          <w:rFonts w:ascii="Times New Roman" w:hAnsi="Times New Roman"/>
          <w:i/>
          <w:sz w:val="28"/>
          <w:szCs w:val="28"/>
        </w:rPr>
        <w:t xml:space="preserve"> большевики, меньшевики,</w:t>
      </w:r>
      <w:r w:rsidR="003D1BD4" w:rsidRPr="00CF031F">
        <w:rPr>
          <w:rFonts w:ascii="Times New Roman" w:hAnsi="Times New Roman"/>
          <w:i/>
          <w:sz w:val="28"/>
          <w:szCs w:val="28"/>
        </w:rPr>
        <w:t xml:space="preserve"> </w:t>
      </w:r>
      <w:r w:rsidR="00256E8B" w:rsidRPr="00CF031F">
        <w:rPr>
          <w:rFonts w:ascii="Times New Roman" w:hAnsi="Times New Roman"/>
          <w:i/>
          <w:sz w:val="28"/>
          <w:szCs w:val="28"/>
        </w:rPr>
        <w:t xml:space="preserve">социалисты-революционеры (эсеры), </w:t>
      </w:r>
      <w:r w:rsidR="003D1BD4" w:rsidRPr="00CF031F">
        <w:rPr>
          <w:rFonts w:ascii="Times New Roman" w:hAnsi="Times New Roman"/>
          <w:i/>
          <w:sz w:val="28"/>
          <w:szCs w:val="28"/>
        </w:rPr>
        <w:t>Государственная Дума, автономисты, Русский окраинный союз (РОС).</w:t>
      </w:r>
    </w:p>
    <w:p w:rsidR="00437BCB" w:rsidRPr="00CF031F" w:rsidRDefault="00437BCB" w:rsidP="00A564E4">
      <w:pPr>
        <w:pStyle w:val="a3"/>
        <w:numPr>
          <w:ilvl w:val="0"/>
          <w:numId w:val="32"/>
        </w:numPr>
        <w:shd w:val="clear" w:color="auto" w:fill="FFFFFF"/>
        <w:tabs>
          <w:tab w:val="left" w:pos="3760"/>
          <w:tab w:val="left" w:pos="4060"/>
        </w:tabs>
        <w:spacing w:after="0"/>
        <w:jc w:val="both"/>
        <w:rPr>
          <w:rStyle w:val="ac"/>
          <w:rFonts w:ascii="Times New Roman" w:hAnsi="Times New Roman"/>
          <w:i w:val="0"/>
          <w:iCs w:val="0"/>
          <w:sz w:val="28"/>
          <w:szCs w:val="28"/>
          <w:lang w:val="be-BY"/>
        </w:rPr>
      </w:pPr>
      <w:r w:rsidRPr="00CF031F">
        <w:rPr>
          <w:rFonts w:ascii="Times New Roman" w:hAnsi="Times New Roman"/>
          <w:sz w:val="28"/>
          <w:szCs w:val="28"/>
          <w:lang w:val="be-BY"/>
        </w:rPr>
        <w:t xml:space="preserve">Кто такие: </w:t>
      </w:r>
      <w:r w:rsidR="009A2C07" w:rsidRPr="00CF031F">
        <w:rPr>
          <w:rFonts w:ascii="Times New Roman" w:hAnsi="Times New Roman"/>
          <w:i/>
          <w:sz w:val="28"/>
          <w:szCs w:val="28"/>
        </w:rPr>
        <w:t>Николай</w:t>
      </w:r>
      <w:r w:rsidR="003D1BD4" w:rsidRPr="00CF031F">
        <w:rPr>
          <w:rFonts w:ascii="Times New Roman" w:hAnsi="Times New Roman"/>
          <w:i/>
          <w:sz w:val="28"/>
          <w:szCs w:val="28"/>
        </w:rPr>
        <w:t xml:space="preserve"> ІІ, П. Курлов, И. Пулихов,</w:t>
      </w:r>
      <w:r w:rsidR="003D1BD4" w:rsidRPr="00CF031F">
        <w:rPr>
          <w:rFonts w:ascii="Times New Roman" w:hAnsi="Times New Roman"/>
          <w:i/>
          <w:sz w:val="28"/>
          <w:szCs w:val="28"/>
          <w:shd w:val="clear" w:color="auto" w:fill="FFFFFF"/>
        </w:rPr>
        <w:t xml:space="preserve"> Я. Колас</w:t>
      </w:r>
      <w:r w:rsidRPr="00CF031F">
        <w:rPr>
          <w:rStyle w:val="ac"/>
          <w:rFonts w:ascii="Times New Roman" w:hAnsi="Times New Roman"/>
          <w:sz w:val="28"/>
          <w:szCs w:val="28"/>
        </w:rPr>
        <w:t>?</w:t>
      </w:r>
    </w:p>
    <w:p w:rsidR="00437BCB" w:rsidRPr="00CF031F" w:rsidRDefault="00437BCB" w:rsidP="00A564E4">
      <w:pPr>
        <w:pStyle w:val="a3"/>
        <w:numPr>
          <w:ilvl w:val="0"/>
          <w:numId w:val="32"/>
        </w:numPr>
        <w:shd w:val="clear" w:color="auto" w:fill="FFFFFF"/>
        <w:tabs>
          <w:tab w:val="left" w:pos="3760"/>
          <w:tab w:val="left" w:pos="4060"/>
        </w:tabs>
        <w:spacing w:after="0"/>
        <w:jc w:val="both"/>
        <w:rPr>
          <w:rFonts w:ascii="Times New Roman" w:hAnsi="Times New Roman"/>
          <w:sz w:val="28"/>
          <w:szCs w:val="28"/>
          <w:lang w:val="be-BY"/>
        </w:rPr>
      </w:pPr>
      <w:r w:rsidRPr="00CF031F">
        <w:rPr>
          <w:rFonts w:ascii="Times New Roman" w:hAnsi="Times New Roman"/>
          <w:sz w:val="28"/>
          <w:szCs w:val="28"/>
          <w:lang w:val="be-BY"/>
        </w:rPr>
        <w:t>Дайте объяснение датам:</w:t>
      </w:r>
      <w:r w:rsidRPr="00CF031F">
        <w:rPr>
          <w:rStyle w:val="a7"/>
          <w:rFonts w:ascii="Times New Roman" w:hAnsi="Times New Roman"/>
          <w:sz w:val="28"/>
          <w:szCs w:val="28"/>
        </w:rPr>
        <w:t xml:space="preserve"> </w:t>
      </w:r>
      <w:r w:rsidR="00CF031F">
        <w:rPr>
          <w:rFonts w:ascii="Times New Roman" w:hAnsi="Times New Roman"/>
          <w:b/>
          <w:sz w:val="28"/>
          <w:szCs w:val="28"/>
        </w:rPr>
        <w:t>9 января 1905 г., октябрь</w:t>
      </w:r>
      <w:r w:rsidR="00256E8B" w:rsidRPr="00CF031F">
        <w:rPr>
          <w:rFonts w:ascii="Times New Roman" w:hAnsi="Times New Roman"/>
          <w:b/>
          <w:sz w:val="28"/>
          <w:szCs w:val="28"/>
        </w:rPr>
        <w:t xml:space="preserve"> 1905 г., 17 октября 1905 г., 18 октября</w:t>
      </w:r>
      <w:r w:rsidR="00256E8B" w:rsidRPr="00CF031F">
        <w:rPr>
          <w:rFonts w:ascii="Times New Roman" w:hAnsi="Times New Roman"/>
          <w:sz w:val="28"/>
          <w:szCs w:val="28"/>
        </w:rPr>
        <w:t xml:space="preserve"> </w:t>
      </w:r>
      <w:r w:rsidR="00256E8B" w:rsidRPr="00CF031F">
        <w:rPr>
          <w:rFonts w:ascii="Times New Roman" w:hAnsi="Times New Roman"/>
          <w:b/>
          <w:sz w:val="28"/>
          <w:szCs w:val="28"/>
        </w:rPr>
        <w:t xml:space="preserve">1905 г., </w:t>
      </w:r>
      <w:r w:rsidR="00256E8B" w:rsidRPr="00CF031F">
        <w:rPr>
          <w:rFonts w:ascii="Times New Roman" w:hAnsi="Times New Roman"/>
          <w:b/>
          <w:color w:val="252525"/>
          <w:sz w:val="28"/>
          <w:szCs w:val="28"/>
          <w:shd w:val="clear" w:color="auto" w:fill="F9F9F9"/>
        </w:rPr>
        <w:t>27 апреля 1906,</w:t>
      </w:r>
      <w:r w:rsidR="00256E8B" w:rsidRPr="00CF031F">
        <w:rPr>
          <w:rFonts w:ascii="Times New Roman" w:hAnsi="Times New Roman"/>
          <w:b/>
          <w:color w:val="252525"/>
          <w:sz w:val="24"/>
          <w:szCs w:val="24"/>
          <w:shd w:val="clear" w:color="auto" w:fill="F9F9F9"/>
        </w:rPr>
        <w:t xml:space="preserve"> </w:t>
      </w:r>
      <w:r w:rsidR="00CF031F">
        <w:rPr>
          <w:rFonts w:ascii="Times New Roman" w:hAnsi="Times New Roman"/>
          <w:b/>
          <w:sz w:val="28"/>
          <w:szCs w:val="28"/>
        </w:rPr>
        <w:t>июль</w:t>
      </w:r>
      <w:r w:rsidR="00256E8B" w:rsidRPr="00CF031F">
        <w:rPr>
          <w:rFonts w:ascii="Times New Roman" w:hAnsi="Times New Roman"/>
          <w:b/>
          <w:sz w:val="28"/>
          <w:szCs w:val="28"/>
        </w:rPr>
        <w:t xml:space="preserve"> 1906 г., 3 июня 1907 г.,</w:t>
      </w:r>
      <w:r w:rsidR="00CF031F">
        <w:rPr>
          <w:rFonts w:ascii="Times New Roman" w:hAnsi="Times New Roman"/>
          <w:b/>
          <w:sz w:val="28"/>
          <w:szCs w:val="28"/>
          <w:shd w:val="clear" w:color="auto" w:fill="FFFFFF"/>
        </w:rPr>
        <w:t xml:space="preserve"> январь</w:t>
      </w:r>
      <w:r w:rsidR="00256E8B" w:rsidRPr="00CF031F">
        <w:rPr>
          <w:rFonts w:ascii="Times New Roman" w:hAnsi="Times New Roman"/>
          <w:b/>
          <w:sz w:val="28"/>
          <w:szCs w:val="28"/>
          <w:shd w:val="clear" w:color="auto" w:fill="FFFFFF"/>
        </w:rPr>
        <w:t xml:space="preserve"> 1906 г.</w:t>
      </w:r>
    </w:p>
    <w:p w:rsidR="00437BCB" w:rsidRPr="00CF031F" w:rsidRDefault="00437BCB" w:rsidP="002F58A2">
      <w:pPr>
        <w:pStyle w:val="a3"/>
        <w:spacing w:after="0" w:line="240" w:lineRule="auto"/>
        <w:ind w:left="0" w:firstLine="567"/>
        <w:jc w:val="both"/>
        <w:rPr>
          <w:rFonts w:ascii="Times New Roman" w:hAnsi="Times New Roman"/>
          <w:b/>
          <w:i/>
          <w:sz w:val="28"/>
          <w:szCs w:val="28"/>
          <w:lang w:val="be-BY"/>
        </w:rPr>
      </w:pPr>
    </w:p>
    <w:p w:rsidR="002F58A2" w:rsidRPr="00CF031F" w:rsidRDefault="002F58A2" w:rsidP="006E7F02">
      <w:pPr>
        <w:pStyle w:val="a5"/>
        <w:shd w:val="clear" w:color="auto" w:fill="FFFFFF"/>
        <w:spacing w:before="0" w:beforeAutospacing="0" w:after="0" w:afterAutospacing="0"/>
        <w:jc w:val="both"/>
        <w:rPr>
          <w:b/>
          <w:i/>
          <w:sz w:val="28"/>
          <w:szCs w:val="28"/>
        </w:rPr>
      </w:pPr>
    </w:p>
    <w:p w:rsidR="002F58A2" w:rsidRPr="00CF031F" w:rsidRDefault="006E7F02" w:rsidP="00BD3622">
      <w:pPr>
        <w:pStyle w:val="a3"/>
        <w:numPr>
          <w:ilvl w:val="0"/>
          <w:numId w:val="8"/>
        </w:numPr>
        <w:spacing w:after="0" w:line="240" w:lineRule="auto"/>
        <w:jc w:val="both"/>
        <w:rPr>
          <w:rFonts w:ascii="Times New Roman" w:hAnsi="Times New Roman"/>
          <w:b/>
          <w:sz w:val="28"/>
          <w:szCs w:val="28"/>
          <w:lang w:val="be-BY"/>
        </w:rPr>
      </w:pPr>
      <w:r w:rsidRPr="00CF031F">
        <w:rPr>
          <w:rFonts w:ascii="Times New Roman" w:hAnsi="Times New Roman"/>
          <w:b/>
          <w:sz w:val="28"/>
          <w:szCs w:val="28"/>
          <w:lang w:val="be-BY"/>
        </w:rPr>
        <w:t xml:space="preserve"> (41). </w:t>
      </w:r>
      <w:r w:rsidR="002F58A2" w:rsidRPr="00CF031F">
        <w:rPr>
          <w:rFonts w:ascii="Times New Roman" w:hAnsi="Times New Roman"/>
          <w:b/>
          <w:sz w:val="28"/>
          <w:szCs w:val="28"/>
          <w:lang w:val="be-BY"/>
        </w:rPr>
        <w:t>Столыпинск</w:t>
      </w:r>
      <w:r w:rsidRPr="00CF031F">
        <w:rPr>
          <w:rFonts w:ascii="Times New Roman" w:hAnsi="Times New Roman"/>
          <w:b/>
          <w:sz w:val="28"/>
          <w:szCs w:val="28"/>
          <w:lang w:val="be-BY"/>
        </w:rPr>
        <w:t xml:space="preserve">ие реформы и их осуществление в </w:t>
      </w:r>
      <w:r w:rsidR="002F58A2" w:rsidRPr="00CF031F">
        <w:rPr>
          <w:rFonts w:ascii="Times New Roman" w:hAnsi="Times New Roman"/>
          <w:b/>
          <w:sz w:val="28"/>
          <w:szCs w:val="28"/>
          <w:lang w:val="be-BY"/>
        </w:rPr>
        <w:t>Беларуси. Причины и цели аграрной реформы. Введение земств.</w:t>
      </w:r>
    </w:p>
    <w:p w:rsidR="004F24EC" w:rsidRPr="00CF031F" w:rsidRDefault="002F58A2" w:rsidP="004F24EC">
      <w:pPr>
        <w:pStyle w:val="a5"/>
        <w:shd w:val="clear" w:color="auto" w:fill="FFFFFF"/>
        <w:spacing w:after="0"/>
        <w:ind w:firstLine="567"/>
        <w:jc w:val="both"/>
        <w:textAlignment w:val="baseline"/>
        <w:rPr>
          <w:sz w:val="28"/>
          <w:szCs w:val="28"/>
          <w:lang w:val="be-BY"/>
        </w:rPr>
      </w:pPr>
      <w:r w:rsidRPr="00CF031F">
        <w:rPr>
          <w:b/>
          <w:sz w:val="28"/>
          <w:szCs w:val="28"/>
          <w:lang w:val="be-BY"/>
        </w:rPr>
        <w:t xml:space="preserve">Причины и цели аграрной реформы. </w:t>
      </w:r>
      <w:r w:rsidR="004F24EC" w:rsidRPr="00CF031F">
        <w:rPr>
          <w:sz w:val="28"/>
          <w:szCs w:val="28"/>
          <w:lang w:val="be-BY"/>
        </w:rPr>
        <w:t xml:space="preserve">В начале ХХ в. в белорусской деревне все еще сохранялись </w:t>
      </w:r>
      <w:r w:rsidR="004F24EC" w:rsidRPr="00CF031F">
        <w:rPr>
          <w:i/>
          <w:sz w:val="28"/>
          <w:szCs w:val="28"/>
          <w:lang w:val="be-BY"/>
        </w:rPr>
        <w:t>феодальные пережитки.</w:t>
      </w:r>
      <w:r w:rsidR="004F24EC" w:rsidRPr="00CF031F">
        <w:rPr>
          <w:sz w:val="28"/>
          <w:szCs w:val="28"/>
          <w:lang w:val="be-BY"/>
        </w:rPr>
        <w:t xml:space="preserve"> Среди них </w:t>
      </w:r>
      <w:r w:rsidR="00402CF0">
        <w:rPr>
          <w:sz w:val="28"/>
          <w:szCs w:val="28"/>
        </w:rPr>
        <w:t>–</w:t>
      </w:r>
      <w:r w:rsidR="004F24EC" w:rsidRPr="00CF031F">
        <w:rPr>
          <w:sz w:val="28"/>
          <w:szCs w:val="28"/>
          <w:lang w:val="be-BY"/>
        </w:rPr>
        <w:t xml:space="preserve"> помещичье землевладение, малоземелье крестьян, чересполосица. Царское правительство стояло перед выбором: или стать жертвой народного </w:t>
      </w:r>
      <w:r w:rsidR="004F24EC" w:rsidRPr="00CF031F">
        <w:rPr>
          <w:sz w:val="28"/>
          <w:szCs w:val="28"/>
          <w:lang w:val="be-BY"/>
        </w:rPr>
        <w:lastRenderedPageBreak/>
        <w:t>недовольства, переросшего в революцию 1905-1907 гг., или пойти на ликвидацию феодальных пережитков путем экономической реформы.</w:t>
      </w:r>
    </w:p>
    <w:p w:rsidR="004F24EC" w:rsidRPr="00CF031F" w:rsidRDefault="00E3278E" w:rsidP="004F24EC">
      <w:pPr>
        <w:pStyle w:val="a5"/>
        <w:shd w:val="clear" w:color="auto" w:fill="FFFFFF"/>
        <w:spacing w:before="0" w:beforeAutospacing="0" w:after="0"/>
        <w:ind w:firstLine="567"/>
        <w:jc w:val="both"/>
        <w:textAlignment w:val="baseline"/>
        <w:rPr>
          <w:sz w:val="28"/>
          <w:szCs w:val="28"/>
          <w:lang w:val="be-BY"/>
        </w:rPr>
      </w:pPr>
      <w:r w:rsidRPr="00E3278E">
        <w:rPr>
          <w:noProof/>
        </w:rPr>
        <w:pict>
          <v:shape id="_x0000_s1049" type="#_x0000_t202" style="position:absolute;left:0;text-align:left;margin-left:1.45pt;margin-top:344.8pt;width:182.5pt;height:.05pt;z-index:251740160" wrapcoords="-89 0 -89 21060 21600 21060 21600 0 -89 0" stroked="f">
            <v:textbox style="mso-fit-shape-to-text:t" inset="0,0,0,0">
              <w:txbxContent>
                <w:p w:rsidR="00F6087B" w:rsidRPr="00664C4D" w:rsidRDefault="00F6087B" w:rsidP="00664C4D">
                  <w:pPr>
                    <w:pStyle w:val="ab"/>
                    <w:jc w:val="center"/>
                    <w:rPr>
                      <w:rFonts w:ascii="Times New Roman" w:eastAsia="Times New Roman" w:hAnsi="Times New Roman" w:cs="Times New Roman"/>
                      <w:noProof/>
                      <w:color w:val="auto"/>
                      <w:sz w:val="24"/>
                      <w:szCs w:val="24"/>
                    </w:rPr>
                  </w:pPr>
                  <w:r w:rsidRPr="00664C4D">
                    <w:rPr>
                      <w:rFonts w:ascii="Times New Roman" w:hAnsi="Times New Roman" w:cs="Times New Roman"/>
                      <w:color w:val="auto"/>
                      <w:sz w:val="24"/>
                      <w:szCs w:val="24"/>
                      <w:lang w:val="be-BY"/>
                    </w:rPr>
                    <w:t>Петр Столыпин.</w:t>
                  </w:r>
                </w:p>
              </w:txbxContent>
            </v:textbox>
            <w10:wrap type="tight"/>
          </v:shape>
        </w:pict>
      </w:r>
      <w:r w:rsidR="00664C4D" w:rsidRPr="00CF031F">
        <w:rPr>
          <w:noProof/>
          <w:sz w:val="28"/>
          <w:szCs w:val="28"/>
        </w:rPr>
        <w:drawing>
          <wp:anchor distT="0" distB="0" distL="114300" distR="114300" simplePos="0" relativeHeight="251738112" behindDoc="1" locked="0" layoutInCell="1" allowOverlap="1">
            <wp:simplePos x="0" y="0"/>
            <wp:positionH relativeFrom="column">
              <wp:posOffset>18415</wp:posOffset>
            </wp:positionH>
            <wp:positionV relativeFrom="paragraph">
              <wp:posOffset>2251710</wp:posOffset>
            </wp:positionV>
            <wp:extent cx="2317750" cy="2070100"/>
            <wp:effectExtent l="19050" t="0" r="6350" b="0"/>
            <wp:wrapTight wrapText="bothSides">
              <wp:wrapPolygon edited="0">
                <wp:start x="-178" y="0"/>
                <wp:lineTo x="-178" y="21467"/>
                <wp:lineTo x="21659" y="21467"/>
                <wp:lineTo x="21659" y="0"/>
                <wp:lineTo x="-178" y="0"/>
              </wp:wrapPolygon>
            </wp:wrapTight>
            <wp:docPr id="10" name="Рисунок 1" descr="https://encrypted-tbn3.gstatic.com/images?q=tbn:ANd9GcRqmR6Qlv-WJtiWcu2rMNDQKIt6FwoVlevF2pvdqQ6gr9nAE5CKCw"/>
            <wp:cNvGraphicFramePr/>
            <a:graphic xmlns:a="http://schemas.openxmlformats.org/drawingml/2006/main">
              <a:graphicData uri="http://schemas.openxmlformats.org/drawingml/2006/picture">
                <pic:pic xmlns:pic="http://schemas.openxmlformats.org/drawingml/2006/picture">
                  <pic:nvPicPr>
                    <pic:cNvPr id="53252" name="Picture 2" descr="https://encrypted-tbn3.gstatic.com/images?q=tbn:ANd9GcRqmR6Qlv-WJtiWcu2rMNDQKIt6FwoVlevF2pvdqQ6gr9nAE5CKCw"/>
                    <pic:cNvPicPr>
                      <a:picLocks noChangeAspect="1" noChangeArrowheads="1"/>
                    </pic:cNvPicPr>
                  </pic:nvPicPr>
                  <pic:blipFill>
                    <a:blip r:embed="rId45"/>
                    <a:srcRect/>
                    <a:stretch>
                      <a:fillRect/>
                    </a:stretch>
                  </pic:blipFill>
                  <pic:spPr bwMode="auto">
                    <a:xfrm>
                      <a:off x="0" y="0"/>
                      <a:ext cx="2317750" cy="2070100"/>
                    </a:xfrm>
                    <a:prstGeom prst="rect">
                      <a:avLst/>
                    </a:prstGeom>
                    <a:noFill/>
                    <a:ln w="9525">
                      <a:noFill/>
                      <a:miter lim="800000"/>
                      <a:headEnd/>
                      <a:tailEnd/>
                    </a:ln>
                  </pic:spPr>
                </pic:pic>
              </a:graphicData>
            </a:graphic>
          </wp:anchor>
        </w:drawing>
      </w:r>
      <w:r w:rsidR="004F24EC" w:rsidRPr="00CF031F">
        <w:rPr>
          <w:sz w:val="28"/>
          <w:szCs w:val="28"/>
          <w:lang w:val="be-BY"/>
        </w:rPr>
        <w:t>Сложность ситуации заключалась в том, что самодержавие не хотело терять опору среди помещиков. Чтобы не затронуть помещичьего землевладения, правительство решило обогатить одних крестьян за счет других. Для этого предусматривалось упразднить общину и облегчить перераспределение земельных наделов бедняков в собственность зажиточных сельчан. Экономическая цель царского правительства заключалась в обеспечении условий для более быстрого, беспрепятственного развития капитализма в сельском хозяйстве при сохранении помещичьего землевладения. Политической целью был раскол деревни на бедное и зажиточное крестьянство.  Сельскую буржуазию, сформированную из числа зажиточного крестьянства, предусматривалось привлечь к поддержке ца</w:t>
      </w:r>
      <w:r w:rsidR="00664C4D" w:rsidRPr="00CF031F">
        <w:rPr>
          <w:rFonts w:eastAsiaTheme="minorEastAsia"/>
          <w:noProof/>
          <w:sz w:val="22"/>
          <w:szCs w:val="22"/>
        </w:rPr>
        <w:t xml:space="preserve"> </w:t>
      </w:r>
      <w:r w:rsidR="004F24EC" w:rsidRPr="00CF031F">
        <w:rPr>
          <w:sz w:val="28"/>
          <w:szCs w:val="28"/>
          <w:lang w:val="be-BY"/>
        </w:rPr>
        <w:t>рского правительства.</w:t>
      </w:r>
    </w:p>
    <w:p w:rsidR="004F24EC" w:rsidRPr="00CF031F" w:rsidRDefault="004F24EC" w:rsidP="004F24EC">
      <w:pPr>
        <w:pStyle w:val="a5"/>
        <w:shd w:val="clear" w:color="auto" w:fill="FFFFFF"/>
        <w:spacing w:before="0" w:beforeAutospacing="0" w:after="0"/>
        <w:ind w:firstLine="567"/>
        <w:jc w:val="both"/>
        <w:textAlignment w:val="baseline"/>
        <w:rPr>
          <w:sz w:val="28"/>
          <w:szCs w:val="28"/>
          <w:lang w:val="be-BY"/>
        </w:rPr>
      </w:pPr>
      <w:r w:rsidRPr="00CF031F">
        <w:rPr>
          <w:sz w:val="28"/>
          <w:szCs w:val="28"/>
          <w:lang w:val="be-BY"/>
        </w:rPr>
        <w:t xml:space="preserve">За осуществление на территории Европейской России аграрной реформы взялся </w:t>
      </w:r>
      <w:r w:rsidRPr="00CF031F">
        <w:rPr>
          <w:i/>
          <w:sz w:val="28"/>
          <w:szCs w:val="28"/>
          <w:lang w:val="be-BY"/>
        </w:rPr>
        <w:t>Петр Столыпин</w:t>
      </w:r>
      <w:r w:rsidRPr="00CF031F">
        <w:rPr>
          <w:sz w:val="28"/>
          <w:szCs w:val="28"/>
          <w:lang w:val="be-BY"/>
        </w:rPr>
        <w:t xml:space="preserve">. В 1902-1903 гг. он занимал должность гродненского губернатора, с 1906 г. </w:t>
      </w:r>
      <w:r w:rsidR="00402CF0">
        <w:rPr>
          <w:sz w:val="28"/>
          <w:szCs w:val="28"/>
        </w:rPr>
        <w:t>–</w:t>
      </w:r>
      <w:r w:rsidRPr="00CF031F">
        <w:rPr>
          <w:sz w:val="28"/>
          <w:szCs w:val="28"/>
          <w:lang w:val="be-BY"/>
        </w:rPr>
        <w:t xml:space="preserve"> министра внутренних дел и одновременно председателя Совета Министров Российской империи. Начало аграрной реформе положил царский указ от </w:t>
      </w:r>
      <w:r w:rsidRPr="00CF031F">
        <w:rPr>
          <w:b/>
          <w:sz w:val="28"/>
          <w:szCs w:val="28"/>
          <w:lang w:val="be-BY"/>
        </w:rPr>
        <w:t>9 ноября 1906 г.</w:t>
      </w:r>
      <w:r w:rsidRPr="00CF031F">
        <w:rPr>
          <w:sz w:val="28"/>
          <w:szCs w:val="28"/>
          <w:lang w:val="be-BY"/>
        </w:rPr>
        <w:t xml:space="preserve"> об изменении в крестьянском землевладении. Новая правительственная аграрная политика была долгосрочной и рассчитанной на «крепких крестьян». </w:t>
      </w:r>
    </w:p>
    <w:p w:rsidR="004F24EC" w:rsidRPr="00CF031F" w:rsidRDefault="004F24EC" w:rsidP="004F24EC">
      <w:pPr>
        <w:pStyle w:val="a5"/>
        <w:shd w:val="clear" w:color="auto" w:fill="FFFFFF"/>
        <w:spacing w:before="0" w:beforeAutospacing="0" w:after="0"/>
        <w:ind w:firstLine="567"/>
        <w:jc w:val="both"/>
        <w:textAlignment w:val="baseline"/>
        <w:rPr>
          <w:sz w:val="28"/>
          <w:szCs w:val="28"/>
          <w:lang w:val="be-BY"/>
        </w:rPr>
      </w:pPr>
      <w:r w:rsidRPr="00CF031F">
        <w:rPr>
          <w:sz w:val="28"/>
          <w:szCs w:val="28"/>
          <w:lang w:val="be-BY"/>
        </w:rPr>
        <w:t xml:space="preserve"> </w:t>
      </w:r>
      <w:r w:rsidR="00664C4D" w:rsidRPr="00CF031F">
        <w:rPr>
          <w:b/>
          <w:sz w:val="28"/>
          <w:szCs w:val="28"/>
          <w:lang w:val="be-BY"/>
        </w:rPr>
        <w:t>Разрушение крестьянской общины.</w:t>
      </w:r>
      <w:r w:rsidR="00664C4D" w:rsidRPr="00CF031F">
        <w:rPr>
          <w:sz w:val="28"/>
          <w:szCs w:val="28"/>
          <w:lang w:val="be-BY"/>
        </w:rPr>
        <w:t xml:space="preserve"> </w:t>
      </w:r>
      <w:r w:rsidRPr="00CF031F">
        <w:rPr>
          <w:sz w:val="28"/>
          <w:szCs w:val="28"/>
          <w:lang w:val="be-BY"/>
        </w:rPr>
        <w:t xml:space="preserve">Согласно реформе крестьяне получали право на выход из общины и закрепление надельной земли в личную собственность. Для крестьянской семьи выделялся </w:t>
      </w:r>
      <w:r w:rsidRPr="00CF031F">
        <w:rPr>
          <w:i/>
          <w:sz w:val="28"/>
          <w:szCs w:val="28"/>
          <w:lang w:val="be-BY"/>
        </w:rPr>
        <w:t>отруб</w:t>
      </w:r>
      <w:r w:rsidRPr="00CF031F">
        <w:rPr>
          <w:sz w:val="28"/>
          <w:szCs w:val="28"/>
          <w:lang w:val="be-BY"/>
        </w:rPr>
        <w:t xml:space="preserve"> </w:t>
      </w:r>
      <w:r w:rsidR="00402CF0">
        <w:rPr>
          <w:sz w:val="28"/>
          <w:szCs w:val="28"/>
        </w:rPr>
        <w:t>–</w:t>
      </w:r>
      <w:r w:rsidRPr="00CF031F">
        <w:rPr>
          <w:sz w:val="28"/>
          <w:szCs w:val="28"/>
          <w:lang w:val="be-BY"/>
        </w:rPr>
        <w:t xml:space="preserve"> обособленный надел земли, выделенный из сельского общинного землепользования в одном месте взамен ранее существовавших в нескольких местах «полос» земли. Крестьянин не переносил свою усадьбу на этот надел, а оставался жить в деревне. Таким образом решался вопрос о ликвидации чересполосицы. Крестьяне могли также купить землю через Крестьянский поземельный банк или получить в нем ссуду под залог надельной земли.</w:t>
      </w:r>
    </w:p>
    <w:p w:rsidR="004F24EC" w:rsidRPr="00CF031F" w:rsidRDefault="004F24EC" w:rsidP="004F24EC">
      <w:pPr>
        <w:pStyle w:val="a5"/>
        <w:shd w:val="clear" w:color="auto" w:fill="FFFFFF"/>
        <w:spacing w:after="0"/>
        <w:ind w:firstLine="567"/>
        <w:jc w:val="both"/>
        <w:textAlignment w:val="baseline"/>
        <w:rPr>
          <w:sz w:val="28"/>
          <w:szCs w:val="28"/>
          <w:lang w:val="be-BY"/>
        </w:rPr>
      </w:pPr>
      <w:r w:rsidRPr="00CF031F">
        <w:rPr>
          <w:sz w:val="28"/>
          <w:szCs w:val="28"/>
          <w:lang w:val="be-BY"/>
        </w:rPr>
        <w:t xml:space="preserve">  </w:t>
      </w:r>
      <w:r w:rsidR="00664C4D" w:rsidRPr="00CF031F">
        <w:rPr>
          <w:b/>
          <w:sz w:val="28"/>
          <w:szCs w:val="28"/>
          <w:lang w:val="be-BY"/>
        </w:rPr>
        <w:t xml:space="preserve">Распространение хуторской системы землепользования. </w:t>
      </w:r>
      <w:r w:rsidRPr="00CF031F">
        <w:rPr>
          <w:sz w:val="28"/>
          <w:szCs w:val="28"/>
          <w:lang w:val="be-BY"/>
        </w:rPr>
        <w:t xml:space="preserve">Реформа поощряла переселение крестьян из деревень на </w:t>
      </w:r>
      <w:r w:rsidRPr="00CF031F">
        <w:rPr>
          <w:i/>
          <w:sz w:val="28"/>
          <w:szCs w:val="28"/>
          <w:lang w:val="be-BY"/>
        </w:rPr>
        <w:t>хутора</w:t>
      </w:r>
      <w:r w:rsidRPr="00CF031F">
        <w:rPr>
          <w:sz w:val="28"/>
          <w:szCs w:val="28"/>
          <w:lang w:val="be-BY"/>
        </w:rPr>
        <w:t xml:space="preserve"> </w:t>
      </w:r>
      <w:r w:rsidR="00402CF0">
        <w:rPr>
          <w:sz w:val="28"/>
          <w:szCs w:val="28"/>
        </w:rPr>
        <w:t>–</w:t>
      </w:r>
      <w:r w:rsidRPr="00CF031F">
        <w:rPr>
          <w:sz w:val="28"/>
          <w:szCs w:val="28"/>
          <w:lang w:val="be-BY"/>
        </w:rPr>
        <w:t xml:space="preserve"> обособленные участки земли, которые крестьяне закрепляли в личную собственность и куда переносили всю усадьбу или часть построек и сельскохозяйственный инвентарь. Хутор представлял собой тип сельского поселения. Его жители назывались хуторянами.</w:t>
      </w:r>
      <w:r w:rsidR="00C46692" w:rsidRPr="00CF031F">
        <w:rPr>
          <w:sz w:val="28"/>
          <w:szCs w:val="28"/>
          <w:lang w:val="be-BY"/>
        </w:rPr>
        <w:t xml:space="preserve"> </w:t>
      </w:r>
      <w:r w:rsidRPr="00CF031F">
        <w:rPr>
          <w:sz w:val="28"/>
          <w:szCs w:val="28"/>
          <w:lang w:val="be-BY"/>
        </w:rPr>
        <w:t xml:space="preserve">За годы столыпинской реформы количество хуторов </w:t>
      </w:r>
      <w:r w:rsidRPr="00CF031F">
        <w:rPr>
          <w:sz w:val="28"/>
          <w:szCs w:val="28"/>
          <w:lang w:val="be-BY"/>
        </w:rPr>
        <w:lastRenderedPageBreak/>
        <w:t>в белорусских губерниях составило 12 % от всех крестьянских дворов. Но крестьянин-хуторянин мог «стать на ноги» только при хорошей организации труда, приобретя новые сельскохозяйственные машины. Почти каждый владелец хутора нуждался в кредите. Государство помогало, однако оно не могло обеспечить всех желающих.</w:t>
      </w:r>
    </w:p>
    <w:p w:rsidR="004F24EC" w:rsidRPr="00CF031F" w:rsidRDefault="00664C4D" w:rsidP="004F24EC">
      <w:pPr>
        <w:pStyle w:val="a5"/>
        <w:shd w:val="clear" w:color="auto" w:fill="FFFFFF"/>
        <w:spacing w:after="0"/>
        <w:ind w:firstLine="567"/>
        <w:jc w:val="both"/>
        <w:textAlignment w:val="baseline"/>
        <w:rPr>
          <w:sz w:val="28"/>
          <w:szCs w:val="28"/>
          <w:lang w:val="be-BY"/>
        </w:rPr>
      </w:pPr>
      <w:r w:rsidRPr="00CF031F">
        <w:rPr>
          <w:b/>
          <w:sz w:val="28"/>
          <w:szCs w:val="28"/>
          <w:lang w:val="be-BY"/>
        </w:rPr>
        <w:t xml:space="preserve">Переселение крестьян в азиатскую часть России. </w:t>
      </w:r>
      <w:r w:rsidR="004F24EC" w:rsidRPr="00CF031F">
        <w:rPr>
          <w:sz w:val="28"/>
          <w:szCs w:val="28"/>
          <w:lang w:val="be-BY"/>
        </w:rPr>
        <w:t xml:space="preserve">Одним из мероприятий аграрной реформы была </w:t>
      </w:r>
      <w:r w:rsidR="004F24EC" w:rsidRPr="00CF031F">
        <w:rPr>
          <w:i/>
          <w:sz w:val="28"/>
          <w:szCs w:val="28"/>
          <w:lang w:val="be-BY"/>
        </w:rPr>
        <w:t>переселенческая политика.</w:t>
      </w:r>
      <w:r w:rsidR="004F24EC" w:rsidRPr="00CF031F">
        <w:rPr>
          <w:sz w:val="28"/>
          <w:szCs w:val="28"/>
          <w:lang w:val="be-BY"/>
        </w:rPr>
        <w:t xml:space="preserve"> Из перенаселенных губерний европейской части Российской империи, чтобы ослабить там «земельный голод», крестьянство направлялось в азиатскую часть России, Сибирь. Для поощрения переселенцев выделялась помощь, краткосрочные займы, транспорт, создавались пункты приема переселенцев. Из восточных белорусских губерний выехали в первую очередь </w:t>
      </w:r>
      <w:r w:rsidR="00AC79EF" w:rsidRPr="00CF031F">
        <w:rPr>
          <w:noProof/>
        </w:rPr>
        <w:drawing>
          <wp:anchor distT="0" distB="0" distL="114300" distR="114300" simplePos="0" relativeHeight="251741184" behindDoc="1" locked="0" layoutInCell="1" allowOverlap="1">
            <wp:simplePos x="0" y="0"/>
            <wp:positionH relativeFrom="column">
              <wp:posOffset>18415</wp:posOffset>
            </wp:positionH>
            <wp:positionV relativeFrom="paragraph">
              <wp:posOffset>1436370</wp:posOffset>
            </wp:positionV>
            <wp:extent cx="3054350" cy="2120900"/>
            <wp:effectExtent l="19050" t="0" r="0" b="0"/>
            <wp:wrapTight wrapText="bothSides">
              <wp:wrapPolygon edited="0">
                <wp:start x="-135" y="0"/>
                <wp:lineTo x="-135" y="21341"/>
                <wp:lineTo x="21555" y="21341"/>
                <wp:lineTo x="21555" y="0"/>
                <wp:lineTo x="-135" y="0"/>
              </wp:wrapPolygon>
            </wp:wrapTight>
            <wp:docPr id="11" name="Рисунок 7" descr="http://sobesednik.ru/sites/default/files/styles/420x315/public/complex_images/images/sibir-kniga-2.jpg?itok=lzaPbGq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besednik.ru/sites/default/files/styles/420x315/public/complex_images/images/sibir-kniga-2.jpg?itok=lzaPbGq7"/>
                    <pic:cNvPicPr>
                      <a:picLocks noChangeAspect="1" noChangeArrowheads="1"/>
                    </pic:cNvPicPr>
                  </pic:nvPicPr>
                  <pic:blipFill>
                    <a:blip r:embed="rId46"/>
                    <a:srcRect/>
                    <a:stretch>
                      <a:fillRect/>
                    </a:stretch>
                  </pic:blipFill>
                  <pic:spPr bwMode="auto">
                    <a:xfrm>
                      <a:off x="0" y="0"/>
                      <a:ext cx="3054350" cy="2120900"/>
                    </a:xfrm>
                    <a:prstGeom prst="rect">
                      <a:avLst/>
                    </a:prstGeom>
                    <a:noFill/>
                    <a:ln w="9525">
                      <a:noFill/>
                      <a:miter lim="800000"/>
                      <a:headEnd/>
                      <a:tailEnd/>
                    </a:ln>
                  </pic:spPr>
                </pic:pic>
              </a:graphicData>
            </a:graphic>
          </wp:anchor>
        </w:drawing>
      </w:r>
      <w:r w:rsidR="004F24EC" w:rsidRPr="00CF031F">
        <w:rPr>
          <w:sz w:val="28"/>
          <w:szCs w:val="28"/>
          <w:lang w:val="be-BY"/>
        </w:rPr>
        <w:t>безземельные и малоземельные крестьяне.</w:t>
      </w:r>
    </w:p>
    <w:p w:rsidR="004F24EC" w:rsidRPr="00CF031F" w:rsidRDefault="00E3278E" w:rsidP="00C46692">
      <w:pPr>
        <w:pStyle w:val="a5"/>
        <w:shd w:val="clear" w:color="auto" w:fill="FFFFFF"/>
        <w:spacing w:after="0"/>
        <w:ind w:firstLine="567"/>
        <w:jc w:val="both"/>
        <w:textAlignment w:val="baseline"/>
        <w:rPr>
          <w:sz w:val="28"/>
          <w:szCs w:val="28"/>
          <w:lang w:val="be-BY"/>
        </w:rPr>
      </w:pPr>
      <w:r w:rsidRPr="00E3278E">
        <w:rPr>
          <w:noProof/>
        </w:rPr>
        <w:pict>
          <v:shape id="_x0000_s1050" type="#_x0000_t202" style="position:absolute;left:0;text-align:left;margin-left:-248.95pt;margin-top:125.7pt;width:240.5pt;height:19.5pt;z-index:251743232" wrapcoords="-67 0 -67 21060 21600 21060 21600 0 -67 0" stroked="f">
            <v:textbox inset="0,0,0,0">
              <w:txbxContent>
                <w:p w:rsidR="00F6087B" w:rsidRPr="00AC79EF" w:rsidRDefault="00F6087B" w:rsidP="00AC79EF">
                  <w:pPr>
                    <w:pStyle w:val="ab"/>
                    <w:jc w:val="center"/>
                    <w:rPr>
                      <w:rFonts w:ascii="Times New Roman" w:hAnsi="Times New Roman" w:cs="Times New Roman"/>
                      <w:color w:val="auto"/>
                      <w:sz w:val="24"/>
                      <w:szCs w:val="24"/>
                    </w:rPr>
                  </w:pPr>
                  <w:r w:rsidRPr="00AC79EF">
                    <w:rPr>
                      <w:rFonts w:ascii="Times New Roman" w:hAnsi="Times New Roman" w:cs="Times New Roman"/>
                      <w:color w:val="auto"/>
                      <w:sz w:val="24"/>
                      <w:szCs w:val="24"/>
                    </w:rPr>
                    <w:t>Переселение крестьян в Сибирь</w:t>
                  </w:r>
                </w:p>
                <w:p w:rsidR="00F6087B" w:rsidRPr="0029072B" w:rsidRDefault="00F6087B" w:rsidP="00AC79EF">
                  <w:pPr>
                    <w:pStyle w:val="ab"/>
                    <w:rPr>
                      <w:rFonts w:ascii="Times New Roman" w:eastAsia="Times New Roman" w:hAnsi="Times New Roman" w:cs="Times New Roman"/>
                      <w:sz w:val="28"/>
                      <w:szCs w:val="28"/>
                      <w:lang w:val="be-BY"/>
                    </w:rPr>
                  </w:pPr>
                </w:p>
              </w:txbxContent>
            </v:textbox>
            <w10:wrap type="tight"/>
          </v:shape>
        </w:pict>
      </w:r>
      <w:r w:rsidR="004F24EC" w:rsidRPr="00CF031F">
        <w:rPr>
          <w:sz w:val="28"/>
          <w:szCs w:val="28"/>
          <w:lang w:val="be-BY"/>
        </w:rPr>
        <w:t>Долгим и трудным был путь в Сибирь. Участки для поселения отводились в глухих, не освоенных человеком таежных местах. Бездорожье, суровый непривычный климат, тяжелая работа, неблагоприятное, иногда даже враждебное отношение местного населения, бездушие чиновников, отсутствие медицинской помощи и высокая смертность — вот что ожидало переселенцев в Сибири. Более 10 % переселенцев погибло в дороге и на новых землях.</w:t>
      </w:r>
      <w:r w:rsidR="00C46692" w:rsidRPr="00CF031F">
        <w:rPr>
          <w:sz w:val="28"/>
          <w:szCs w:val="28"/>
          <w:lang w:val="be-BY"/>
        </w:rPr>
        <w:t xml:space="preserve"> </w:t>
      </w:r>
      <w:r w:rsidR="004F24EC" w:rsidRPr="00CF031F">
        <w:rPr>
          <w:sz w:val="28"/>
          <w:szCs w:val="28"/>
          <w:lang w:val="be-BY"/>
        </w:rPr>
        <w:t xml:space="preserve">Не все смогли прижиться на новых местах. Около 11 % переселенцев </w:t>
      </w:r>
      <w:r w:rsidR="00E759B8">
        <w:rPr>
          <w:sz w:val="28"/>
          <w:szCs w:val="28"/>
          <w:lang w:val="be-BY"/>
        </w:rPr>
        <w:t>–</w:t>
      </w:r>
      <w:r w:rsidR="004F24EC" w:rsidRPr="00CF031F">
        <w:rPr>
          <w:sz w:val="28"/>
          <w:szCs w:val="28"/>
          <w:lang w:val="be-BY"/>
        </w:rPr>
        <w:t xml:space="preserve"> совсем обедневших, утративших последние средства и надежды, вернулись в Беларусь. </w:t>
      </w:r>
      <w:r w:rsidR="00C46692" w:rsidRPr="00CF031F">
        <w:rPr>
          <w:sz w:val="28"/>
          <w:szCs w:val="28"/>
          <w:lang w:val="be-BY"/>
        </w:rPr>
        <w:t xml:space="preserve"> </w:t>
      </w:r>
    </w:p>
    <w:p w:rsidR="00C46692" w:rsidRPr="00CF031F" w:rsidRDefault="00E3278E" w:rsidP="00C46692">
      <w:pPr>
        <w:pStyle w:val="a5"/>
        <w:shd w:val="clear" w:color="auto" w:fill="FFFFFF"/>
        <w:spacing w:after="0"/>
        <w:ind w:firstLine="567"/>
        <w:jc w:val="both"/>
        <w:textAlignment w:val="baseline"/>
        <w:rPr>
          <w:sz w:val="28"/>
          <w:szCs w:val="28"/>
          <w:lang w:val="be-BY"/>
        </w:rPr>
      </w:pPr>
      <w:r w:rsidRPr="00E3278E">
        <w:rPr>
          <w:noProof/>
        </w:rPr>
        <w:pict>
          <v:shape id="_x0000_s1051" type="#_x0000_t202" style="position:absolute;left:0;text-align:left;margin-left:1.45pt;margin-top:195.35pt;width:241.5pt;height:13.5pt;z-index:251746304" wrapcoords="-67 0 -67 21060 21600 21060 21600 0 -67 0" stroked="f">
            <v:textbox inset="0,0,0,0">
              <w:txbxContent>
                <w:p w:rsidR="00F6087B" w:rsidRPr="00AC79EF" w:rsidRDefault="00F6087B" w:rsidP="00AC79EF">
                  <w:pPr>
                    <w:pStyle w:val="ab"/>
                    <w:jc w:val="center"/>
                    <w:rPr>
                      <w:rFonts w:ascii="Times New Roman" w:eastAsia="Times New Roman" w:hAnsi="Times New Roman" w:cs="Times New Roman"/>
                      <w:sz w:val="28"/>
                      <w:szCs w:val="28"/>
                      <w:lang w:val="be-BY"/>
                    </w:rPr>
                  </w:pPr>
                  <w:r w:rsidRPr="00AC79EF">
                    <w:rPr>
                      <w:rFonts w:ascii="Times New Roman" w:hAnsi="Times New Roman" w:cs="Times New Roman"/>
                    </w:rPr>
                    <w:t>«</w:t>
                  </w:r>
                  <w:r w:rsidRPr="00AC79EF">
                    <w:rPr>
                      <w:rFonts w:ascii="Times New Roman" w:hAnsi="Times New Roman" w:cs="Times New Roman"/>
                      <w:color w:val="auto"/>
                      <w:sz w:val="24"/>
                      <w:szCs w:val="24"/>
                    </w:rPr>
                    <w:t>Земство обедает». Григорий Мясоедов</w:t>
                  </w:r>
                </w:p>
              </w:txbxContent>
            </v:textbox>
            <w10:wrap type="tight"/>
          </v:shape>
        </w:pict>
      </w:r>
      <w:r w:rsidR="00C46692" w:rsidRPr="00CF031F">
        <w:rPr>
          <w:b/>
          <w:sz w:val="28"/>
          <w:szCs w:val="28"/>
          <w:lang w:val="be-BY"/>
        </w:rPr>
        <w:t>Введение земств</w:t>
      </w:r>
      <w:r w:rsidR="00C46692" w:rsidRPr="00CF031F">
        <w:rPr>
          <w:sz w:val="28"/>
          <w:szCs w:val="28"/>
          <w:lang w:val="be-BY"/>
        </w:rPr>
        <w:t xml:space="preserve">. В результате аграрной реформы появился новый слой земельных собственников </w:t>
      </w:r>
      <w:r w:rsidR="00E759B8">
        <w:rPr>
          <w:sz w:val="28"/>
          <w:szCs w:val="28"/>
          <w:lang w:val="be-BY"/>
        </w:rPr>
        <w:t>–</w:t>
      </w:r>
      <w:r w:rsidR="00C46692" w:rsidRPr="00CF031F">
        <w:rPr>
          <w:sz w:val="28"/>
          <w:szCs w:val="28"/>
          <w:lang w:val="be-BY"/>
        </w:rPr>
        <w:t xml:space="preserve"> сельская буржуазия. П. Столыпин, видевший опору царского правительства в деревне среди землевладельцев, потребовал </w:t>
      </w:r>
      <w:r w:rsidR="00AC79EF" w:rsidRPr="00CF031F">
        <w:rPr>
          <w:noProof/>
        </w:rPr>
        <w:drawing>
          <wp:anchor distT="0" distB="0" distL="114300" distR="114300" simplePos="0" relativeHeight="251744256" behindDoc="1" locked="0" layoutInCell="1" allowOverlap="1">
            <wp:simplePos x="0" y="0"/>
            <wp:positionH relativeFrom="column">
              <wp:posOffset>18415</wp:posOffset>
            </wp:positionH>
            <wp:positionV relativeFrom="paragraph">
              <wp:posOffset>607695</wp:posOffset>
            </wp:positionV>
            <wp:extent cx="3067050" cy="1816100"/>
            <wp:effectExtent l="19050" t="0" r="0" b="0"/>
            <wp:wrapTight wrapText="bothSides">
              <wp:wrapPolygon edited="0">
                <wp:start x="-134" y="0"/>
                <wp:lineTo x="-134" y="21298"/>
                <wp:lineTo x="21600" y="21298"/>
                <wp:lineTo x="21600" y="0"/>
                <wp:lineTo x="-134" y="0"/>
              </wp:wrapPolygon>
            </wp:wrapTight>
            <wp:docPr id="14" name="Рисунок 10" descr="https://upload.wikimedia.org/wikipedia/commons/thumb/7/7c/Grigorij_Grigorjewitsch_Mjassojedow_001.jpg/220px-Grigorij_Grigorjewitsch_Mjassojedo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7/7c/Grigorij_Grigorjewitsch_Mjassojedow_001.jpg/220px-Grigorij_Grigorjewitsch_Mjassojedow_001.jpg"/>
                    <pic:cNvPicPr>
                      <a:picLocks noChangeAspect="1" noChangeArrowheads="1"/>
                    </pic:cNvPicPr>
                  </pic:nvPicPr>
                  <pic:blipFill>
                    <a:blip r:embed="rId47"/>
                    <a:srcRect/>
                    <a:stretch>
                      <a:fillRect/>
                    </a:stretch>
                  </pic:blipFill>
                  <pic:spPr bwMode="auto">
                    <a:xfrm>
                      <a:off x="0" y="0"/>
                      <a:ext cx="3067050" cy="1816100"/>
                    </a:xfrm>
                    <a:prstGeom prst="rect">
                      <a:avLst/>
                    </a:prstGeom>
                    <a:noFill/>
                    <a:ln w="9525">
                      <a:noFill/>
                      <a:miter lim="800000"/>
                      <a:headEnd/>
                      <a:tailEnd/>
                    </a:ln>
                  </pic:spPr>
                </pic:pic>
              </a:graphicData>
            </a:graphic>
          </wp:anchor>
        </w:drawing>
      </w:r>
      <w:r w:rsidR="00C46692" w:rsidRPr="00CF031F">
        <w:rPr>
          <w:sz w:val="28"/>
          <w:szCs w:val="28"/>
          <w:lang w:val="be-BY"/>
        </w:rPr>
        <w:t xml:space="preserve">расширения их земельных прав. Он предложил ввести выборные </w:t>
      </w:r>
      <w:r w:rsidR="00C46692" w:rsidRPr="00CF031F">
        <w:rPr>
          <w:i/>
          <w:sz w:val="28"/>
          <w:szCs w:val="28"/>
          <w:lang w:val="be-BY"/>
        </w:rPr>
        <w:t>земства</w:t>
      </w:r>
      <w:r w:rsidR="00C46692" w:rsidRPr="00CF031F">
        <w:rPr>
          <w:sz w:val="28"/>
          <w:szCs w:val="28"/>
          <w:lang w:val="be-BY"/>
        </w:rPr>
        <w:t xml:space="preserve"> </w:t>
      </w:r>
      <w:r w:rsidR="00402CF0">
        <w:rPr>
          <w:sz w:val="28"/>
          <w:szCs w:val="28"/>
        </w:rPr>
        <w:t>–</w:t>
      </w:r>
      <w:r w:rsidR="00C46692" w:rsidRPr="00CF031F">
        <w:rPr>
          <w:sz w:val="28"/>
          <w:szCs w:val="28"/>
          <w:lang w:val="be-BY"/>
        </w:rPr>
        <w:t xml:space="preserve"> органы местного самоуправления. Они были созданы в </w:t>
      </w:r>
      <w:r w:rsidR="00C46692" w:rsidRPr="00CF031F">
        <w:rPr>
          <w:b/>
          <w:sz w:val="28"/>
          <w:szCs w:val="28"/>
          <w:lang w:val="be-BY"/>
        </w:rPr>
        <w:t>1911 г.</w:t>
      </w:r>
      <w:r w:rsidR="00C46692" w:rsidRPr="00CF031F">
        <w:rPr>
          <w:sz w:val="28"/>
          <w:szCs w:val="28"/>
          <w:lang w:val="be-BY"/>
        </w:rPr>
        <w:t xml:space="preserve"> в Витебской, Могилевской и Минской губерниях, чтобы обеспечить перевес представителей от «русского населения». Земства </w:t>
      </w:r>
      <w:r w:rsidR="00C46692" w:rsidRPr="00CF031F">
        <w:rPr>
          <w:sz w:val="28"/>
          <w:szCs w:val="28"/>
          <w:lang w:val="be-BY"/>
        </w:rPr>
        <w:lastRenderedPageBreak/>
        <w:t>сыграли положительную роль в осуществлении аграрной реформы.</w:t>
      </w:r>
      <w:r w:rsidR="00664C4D" w:rsidRPr="00CF031F">
        <w:rPr>
          <w:sz w:val="28"/>
          <w:szCs w:val="28"/>
          <w:lang w:val="be-BY"/>
        </w:rPr>
        <w:t xml:space="preserve"> </w:t>
      </w:r>
      <w:r w:rsidR="00C46692" w:rsidRPr="00CF031F">
        <w:rPr>
          <w:sz w:val="28"/>
          <w:szCs w:val="28"/>
          <w:lang w:val="be-BY"/>
        </w:rPr>
        <w:t>Помещикам «польского происхождения», которые преобладали в Гродненской, Виленской и Ковенской губерниях, царское правительство после восстания 1863-1864 гг. не доверяло. Поэтому земства здесь не вводились.</w:t>
      </w:r>
    </w:p>
    <w:p w:rsidR="00437BCB" w:rsidRPr="00CF031F" w:rsidRDefault="00C46692" w:rsidP="00C46692">
      <w:pPr>
        <w:pStyle w:val="a5"/>
        <w:shd w:val="clear" w:color="auto" w:fill="FFFFFF"/>
        <w:spacing w:after="0"/>
        <w:ind w:firstLine="567"/>
        <w:jc w:val="both"/>
        <w:textAlignment w:val="baseline"/>
        <w:rPr>
          <w:sz w:val="28"/>
          <w:szCs w:val="28"/>
        </w:rPr>
      </w:pPr>
      <w:r w:rsidRPr="00CF031F">
        <w:rPr>
          <w:b/>
          <w:sz w:val="28"/>
          <w:szCs w:val="28"/>
          <w:lang w:val="be-BY"/>
        </w:rPr>
        <w:t>Итоги реформ для Беларуси.</w:t>
      </w:r>
      <w:r w:rsidRPr="00CF031F">
        <w:rPr>
          <w:sz w:val="28"/>
          <w:szCs w:val="28"/>
          <w:lang w:val="be-BY"/>
        </w:rPr>
        <w:t xml:space="preserve"> В период проведения аграрной реформы наблюдалось расширение посевных площадей, происходил рост сельскохозяйственного производства. Более активно использовались сельскохозяйственные машины, минеральные удобрения. Стабильными стали урожаи. Зажиточные крестьянские хозяйства постепенно вовлекались в товарно-денежные отношения, предлагали свою продукцию для продажи на рынок. Разрушение сельской общины и разрешение крестьянам закреплять свои земельные наделы в собственность создали условия для реализации </w:t>
      </w:r>
      <w:r w:rsidRPr="00CF031F">
        <w:rPr>
          <w:i/>
          <w:sz w:val="28"/>
          <w:szCs w:val="28"/>
          <w:lang w:val="be-BY"/>
        </w:rPr>
        <w:t>«американского» пути развития капитализма в сельском хозяйстве</w:t>
      </w:r>
      <w:r w:rsidRPr="00CF031F">
        <w:rPr>
          <w:sz w:val="28"/>
          <w:szCs w:val="28"/>
          <w:lang w:val="be-BY"/>
        </w:rPr>
        <w:t>. Однако столыпинская реформа оказалась незавершенной, сохранилось и помещичье землевладение. Ограниченный характер имело и введение земств, что произошло только в трех белорусских губерниях. И все же это свидетельствовало о развитии буржуазных отношений путем реформ.</w:t>
      </w:r>
    </w:p>
    <w:p w:rsidR="00437BCB" w:rsidRPr="00CF031F" w:rsidRDefault="00437BCB" w:rsidP="002F58A2">
      <w:pPr>
        <w:pStyle w:val="a5"/>
        <w:shd w:val="clear" w:color="auto" w:fill="FFFFFF"/>
        <w:spacing w:before="0" w:beforeAutospacing="0" w:after="0" w:afterAutospacing="0"/>
        <w:ind w:firstLine="567"/>
        <w:jc w:val="both"/>
        <w:textAlignment w:val="baseline"/>
        <w:rPr>
          <w:sz w:val="28"/>
          <w:szCs w:val="28"/>
        </w:rPr>
      </w:pPr>
    </w:p>
    <w:p w:rsidR="00437BCB" w:rsidRPr="00CF031F" w:rsidRDefault="00437BCB" w:rsidP="00437BCB">
      <w:pPr>
        <w:shd w:val="clear" w:color="auto" w:fill="FFFFFF"/>
        <w:spacing w:after="0"/>
        <w:ind w:firstLine="567"/>
        <w:jc w:val="center"/>
        <w:rPr>
          <w:rFonts w:ascii="Times New Roman" w:hAnsi="Times New Roman" w:cs="Times New Roman"/>
          <w:b/>
          <w:sz w:val="28"/>
          <w:szCs w:val="28"/>
        </w:rPr>
      </w:pPr>
      <w:r w:rsidRPr="00CF031F">
        <w:rPr>
          <w:rFonts w:ascii="Times New Roman" w:hAnsi="Times New Roman" w:cs="Times New Roman"/>
          <w:b/>
          <w:sz w:val="28"/>
          <w:szCs w:val="28"/>
        </w:rPr>
        <w:t>Вопросы и задания</w:t>
      </w:r>
    </w:p>
    <w:p w:rsidR="00664C4D" w:rsidRPr="00CF031F" w:rsidRDefault="00664C4D" w:rsidP="00664C4D">
      <w:pPr>
        <w:pStyle w:val="a3"/>
        <w:numPr>
          <w:ilvl w:val="0"/>
          <w:numId w:val="34"/>
        </w:numPr>
        <w:spacing w:after="0" w:line="240" w:lineRule="auto"/>
        <w:jc w:val="both"/>
        <w:rPr>
          <w:rFonts w:ascii="Times New Roman" w:hAnsi="Times New Roman"/>
          <w:sz w:val="28"/>
          <w:szCs w:val="28"/>
          <w:lang w:val="be-BY"/>
        </w:rPr>
      </w:pPr>
      <w:r w:rsidRPr="00CF031F">
        <w:rPr>
          <w:rFonts w:ascii="Times New Roman" w:hAnsi="Times New Roman"/>
          <w:sz w:val="28"/>
          <w:szCs w:val="28"/>
          <w:lang w:val="be-BY"/>
        </w:rPr>
        <w:t>Причины и цели аграрной реформы. Введение земств.</w:t>
      </w:r>
    </w:p>
    <w:p w:rsidR="00C46692" w:rsidRPr="00CF031F" w:rsidRDefault="00664C4D" w:rsidP="004F24EC">
      <w:pPr>
        <w:pStyle w:val="a3"/>
        <w:numPr>
          <w:ilvl w:val="0"/>
          <w:numId w:val="34"/>
        </w:numPr>
        <w:shd w:val="clear" w:color="auto" w:fill="FFFFFF"/>
        <w:tabs>
          <w:tab w:val="left" w:pos="3760"/>
          <w:tab w:val="left" w:pos="4060"/>
        </w:tabs>
        <w:spacing w:after="0"/>
        <w:jc w:val="both"/>
        <w:rPr>
          <w:rFonts w:ascii="Times New Roman" w:hAnsi="Times New Roman"/>
          <w:sz w:val="28"/>
          <w:szCs w:val="28"/>
          <w:lang w:val="be-BY"/>
        </w:rPr>
      </w:pPr>
      <w:r w:rsidRPr="00CF031F">
        <w:rPr>
          <w:rFonts w:ascii="Times New Roman" w:hAnsi="Times New Roman"/>
          <w:sz w:val="28"/>
          <w:szCs w:val="28"/>
          <w:lang w:val="be-BY"/>
        </w:rPr>
        <w:t>Разрушение крестьянской общины.</w:t>
      </w:r>
    </w:p>
    <w:p w:rsidR="00664C4D" w:rsidRPr="00CF031F" w:rsidRDefault="00664C4D" w:rsidP="00664C4D">
      <w:pPr>
        <w:pStyle w:val="a3"/>
        <w:numPr>
          <w:ilvl w:val="0"/>
          <w:numId w:val="34"/>
        </w:numPr>
        <w:shd w:val="clear" w:color="auto" w:fill="FFFFFF"/>
        <w:tabs>
          <w:tab w:val="left" w:pos="3760"/>
          <w:tab w:val="left" w:pos="4060"/>
        </w:tabs>
        <w:spacing w:after="0"/>
        <w:jc w:val="both"/>
        <w:rPr>
          <w:rFonts w:ascii="Times New Roman" w:hAnsi="Times New Roman"/>
          <w:sz w:val="28"/>
          <w:szCs w:val="28"/>
          <w:lang w:val="be-BY"/>
        </w:rPr>
      </w:pPr>
      <w:r w:rsidRPr="00CF031F">
        <w:rPr>
          <w:rFonts w:ascii="Times New Roman" w:hAnsi="Times New Roman"/>
          <w:sz w:val="28"/>
          <w:szCs w:val="28"/>
          <w:lang w:val="be-BY"/>
        </w:rPr>
        <w:t>Распространение хуторской системы землепользования.</w:t>
      </w:r>
    </w:p>
    <w:p w:rsidR="00664C4D" w:rsidRPr="00CF031F" w:rsidRDefault="00664C4D" w:rsidP="004F24EC">
      <w:pPr>
        <w:pStyle w:val="a3"/>
        <w:numPr>
          <w:ilvl w:val="0"/>
          <w:numId w:val="34"/>
        </w:numPr>
        <w:shd w:val="clear" w:color="auto" w:fill="FFFFFF"/>
        <w:tabs>
          <w:tab w:val="left" w:pos="3760"/>
          <w:tab w:val="left" w:pos="4060"/>
        </w:tabs>
        <w:spacing w:after="0"/>
        <w:jc w:val="both"/>
        <w:rPr>
          <w:rFonts w:ascii="Times New Roman" w:hAnsi="Times New Roman"/>
          <w:sz w:val="28"/>
          <w:szCs w:val="28"/>
          <w:lang w:val="be-BY"/>
        </w:rPr>
      </w:pPr>
      <w:r w:rsidRPr="00CF031F">
        <w:rPr>
          <w:rFonts w:ascii="Times New Roman" w:hAnsi="Times New Roman"/>
          <w:sz w:val="28"/>
          <w:szCs w:val="28"/>
          <w:lang w:val="be-BY"/>
        </w:rPr>
        <w:t>Переселение крестьян в азиатскую часть России.</w:t>
      </w:r>
    </w:p>
    <w:p w:rsidR="00664C4D" w:rsidRPr="00CF031F" w:rsidRDefault="00664C4D" w:rsidP="004F24EC">
      <w:pPr>
        <w:pStyle w:val="a3"/>
        <w:numPr>
          <w:ilvl w:val="0"/>
          <w:numId w:val="34"/>
        </w:numPr>
        <w:shd w:val="clear" w:color="auto" w:fill="FFFFFF"/>
        <w:tabs>
          <w:tab w:val="left" w:pos="3760"/>
          <w:tab w:val="left" w:pos="4060"/>
        </w:tabs>
        <w:spacing w:after="0"/>
        <w:jc w:val="both"/>
        <w:rPr>
          <w:rFonts w:ascii="Times New Roman" w:hAnsi="Times New Roman"/>
          <w:sz w:val="28"/>
          <w:szCs w:val="28"/>
          <w:lang w:val="be-BY"/>
        </w:rPr>
      </w:pPr>
      <w:r w:rsidRPr="00CF031F">
        <w:rPr>
          <w:rFonts w:ascii="Times New Roman" w:hAnsi="Times New Roman"/>
          <w:sz w:val="28"/>
          <w:szCs w:val="28"/>
          <w:lang w:val="be-BY"/>
        </w:rPr>
        <w:t>Введение земств.</w:t>
      </w:r>
    </w:p>
    <w:p w:rsidR="00437BCB" w:rsidRPr="00CF031F" w:rsidRDefault="00437BCB" w:rsidP="004F24EC">
      <w:pPr>
        <w:pStyle w:val="a3"/>
        <w:numPr>
          <w:ilvl w:val="0"/>
          <w:numId w:val="34"/>
        </w:numPr>
        <w:shd w:val="clear" w:color="auto" w:fill="FFFFFF"/>
        <w:tabs>
          <w:tab w:val="left" w:pos="3760"/>
          <w:tab w:val="left" w:pos="4060"/>
        </w:tabs>
        <w:spacing w:after="0"/>
        <w:jc w:val="both"/>
        <w:rPr>
          <w:rStyle w:val="ac"/>
          <w:rFonts w:ascii="Times New Roman" w:hAnsi="Times New Roman"/>
          <w:i w:val="0"/>
          <w:iCs w:val="0"/>
          <w:sz w:val="28"/>
          <w:szCs w:val="28"/>
          <w:lang w:val="be-BY"/>
        </w:rPr>
      </w:pPr>
      <w:r w:rsidRPr="00CF031F">
        <w:rPr>
          <w:rFonts w:ascii="Times New Roman" w:hAnsi="Times New Roman"/>
          <w:sz w:val="28"/>
          <w:szCs w:val="28"/>
          <w:lang w:val="be-BY"/>
        </w:rPr>
        <w:t>Дайте определения понятиям:</w:t>
      </w:r>
      <w:r w:rsidRPr="00CF031F">
        <w:rPr>
          <w:rFonts w:ascii="Times New Roman" w:hAnsi="Times New Roman"/>
          <w:sz w:val="28"/>
          <w:szCs w:val="28"/>
          <w:lang w:val="be-BY"/>
        </w:rPr>
        <w:tab/>
      </w:r>
      <w:r w:rsidR="004F24EC" w:rsidRPr="00CF031F">
        <w:rPr>
          <w:rFonts w:ascii="Times New Roman" w:hAnsi="Times New Roman"/>
          <w:i/>
          <w:sz w:val="28"/>
          <w:szCs w:val="28"/>
          <w:lang w:val="be-BY"/>
        </w:rPr>
        <w:t xml:space="preserve">феодальные пережитки, отруб, хутор, </w:t>
      </w:r>
      <w:r w:rsidR="00C46692" w:rsidRPr="00CF031F">
        <w:rPr>
          <w:rFonts w:ascii="Times New Roman" w:hAnsi="Times New Roman"/>
          <w:i/>
          <w:sz w:val="28"/>
          <w:szCs w:val="28"/>
          <w:lang w:val="be-BY"/>
        </w:rPr>
        <w:t xml:space="preserve">земства, </w:t>
      </w:r>
      <w:r w:rsidR="009A2C07" w:rsidRPr="00CF031F">
        <w:rPr>
          <w:rFonts w:ascii="Times New Roman" w:hAnsi="Times New Roman"/>
          <w:i/>
          <w:sz w:val="28"/>
          <w:szCs w:val="28"/>
          <w:lang w:val="be-BY"/>
        </w:rPr>
        <w:t>«американский» путь</w:t>
      </w:r>
      <w:r w:rsidR="00664C4D" w:rsidRPr="00CF031F">
        <w:rPr>
          <w:rFonts w:ascii="Times New Roman" w:hAnsi="Times New Roman"/>
          <w:i/>
          <w:sz w:val="28"/>
          <w:szCs w:val="28"/>
          <w:lang w:val="be-BY"/>
        </w:rPr>
        <w:t xml:space="preserve"> развития капитализма в сельском хозяйстве</w:t>
      </w:r>
      <w:r w:rsidRPr="00CF031F">
        <w:rPr>
          <w:rFonts w:ascii="Times New Roman" w:hAnsi="Times New Roman"/>
          <w:i/>
          <w:sz w:val="28"/>
          <w:szCs w:val="28"/>
        </w:rPr>
        <w:t xml:space="preserve">. </w:t>
      </w:r>
    </w:p>
    <w:p w:rsidR="00437BCB" w:rsidRPr="00CF031F" w:rsidRDefault="00402CF0" w:rsidP="004F24EC">
      <w:pPr>
        <w:pStyle w:val="a3"/>
        <w:numPr>
          <w:ilvl w:val="0"/>
          <w:numId w:val="34"/>
        </w:numPr>
        <w:shd w:val="clear" w:color="auto" w:fill="FFFFFF"/>
        <w:tabs>
          <w:tab w:val="left" w:pos="3760"/>
          <w:tab w:val="left" w:pos="4060"/>
        </w:tabs>
        <w:spacing w:after="0"/>
        <w:jc w:val="both"/>
        <w:rPr>
          <w:rStyle w:val="ac"/>
          <w:rFonts w:ascii="Times New Roman" w:hAnsi="Times New Roman"/>
          <w:i w:val="0"/>
          <w:iCs w:val="0"/>
          <w:sz w:val="28"/>
          <w:szCs w:val="28"/>
          <w:lang w:val="be-BY"/>
        </w:rPr>
      </w:pPr>
      <w:r>
        <w:rPr>
          <w:rFonts w:ascii="Times New Roman" w:hAnsi="Times New Roman"/>
          <w:sz w:val="28"/>
          <w:szCs w:val="28"/>
          <w:lang w:val="be-BY"/>
        </w:rPr>
        <w:t>Кто такой</w:t>
      </w:r>
      <w:r w:rsidR="00437BCB" w:rsidRPr="00CF031F">
        <w:rPr>
          <w:rFonts w:ascii="Times New Roman" w:hAnsi="Times New Roman"/>
          <w:sz w:val="28"/>
          <w:szCs w:val="28"/>
          <w:lang w:val="be-BY"/>
        </w:rPr>
        <w:t xml:space="preserve"> </w:t>
      </w:r>
      <w:r w:rsidR="004F24EC" w:rsidRPr="00CF031F">
        <w:rPr>
          <w:rFonts w:ascii="Times New Roman" w:hAnsi="Times New Roman"/>
          <w:i/>
          <w:sz w:val="28"/>
          <w:szCs w:val="28"/>
          <w:lang w:val="be-BY"/>
        </w:rPr>
        <w:t>П. Столыпин</w:t>
      </w:r>
      <w:r w:rsidR="00437BCB" w:rsidRPr="00CF031F">
        <w:rPr>
          <w:rStyle w:val="ac"/>
          <w:rFonts w:ascii="Times New Roman" w:hAnsi="Times New Roman"/>
          <w:sz w:val="28"/>
          <w:szCs w:val="28"/>
        </w:rPr>
        <w:t>?</w:t>
      </w:r>
    </w:p>
    <w:p w:rsidR="00437BCB" w:rsidRPr="00CF031F" w:rsidRDefault="00437BCB" w:rsidP="004F24EC">
      <w:pPr>
        <w:pStyle w:val="a3"/>
        <w:numPr>
          <w:ilvl w:val="0"/>
          <w:numId w:val="34"/>
        </w:numPr>
        <w:shd w:val="clear" w:color="auto" w:fill="FFFFFF"/>
        <w:tabs>
          <w:tab w:val="left" w:pos="3760"/>
          <w:tab w:val="left" w:pos="4060"/>
        </w:tabs>
        <w:spacing w:after="0"/>
        <w:jc w:val="both"/>
        <w:rPr>
          <w:rFonts w:ascii="Times New Roman" w:hAnsi="Times New Roman"/>
          <w:sz w:val="28"/>
          <w:szCs w:val="28"/>
          <w:lang w:val="be-BY"/>
        </w:rPr>
      </w:pPr>
      <w:r w:rsidRPr="00CF031F">
        <w:rPr>
          <w:rFonts w:ascii="Times New Roman" w:hAnsi="Times New Roman"/>
          <w:sz w:val="28"/>
          <w:szCs w:val="28"/>
          <w:lang w:val="be-BY"/>
        </w:rPr>
        <w:t>Дайте объяснение датам:</w:t>
      </w:r>
      <w:r w:rsidRPr="00CF031F">
        <w:rPr>
          <w:rStyle w:val="a7"/>
          <w:rFonts w:ascii="Times New Roman" w:hAnsi="Times New Roman"/>
          <w:sz w:val="28"/>
          <w:szCs w:val="28"/>
        </w:rPr>
        <w:t xml:space="preserve"> </w:t>
      </w:r>
      <w:r w:rsidR="004F24EC" w:rsidRPr="00CF031F">
        <w:rPr>
          <w:rFonts w:ascii="Times New Roman" w:hAnsi="Times New Roman"/>
          <w:b/>
          <w:sz w:val="28"/>
          <w:szCs w:val="28"/>
          <w:lang w:val="be-BY"/>
        </w:rPr>
        <w:t xml:space="preserve">9 ноября 1906 г., </w:t>
      </w:r>
      <w:r w:rsidR="00C46692" w:rsidRPr="00CF031F">
        <w:rPr>
          <w:rFonts w:ascii="Times New Roman" w:hAnsi="Times New Roman"/>
          <w:b/>
          <w:sz w:val="28"/>
          <w:szCs w:val="28"/>
          <w:lang w:val="be-BY"/>
        </w:rPr>
        <w:t>1911 г.</w:t>
      </w:r>
    </w:p>
    <w:p w:rsidR="00437BCB" w:rsidRPr="00CF031F" w:rsidRDefault="00437BCB" w:rsidP="002F58A2">
      <w:pPr>
        <w:pStyle w:val="a5"/>
        <w:shd w:val="clear" w:color="auto" w:fill="FFFFFF"/>
        <w:spacing w:before="0" w:beforeAutospacing="0" w:after="0" w:afterAutospacing="0"/>
        <w:ind w:firstLine="567"/>
        <w:jc w:val="both"/>
        <w:textAlignment w:val="baseline"/>
        <w:rPr>
          <w:sz w:val="28"/>
          <w:szCs w:val="28"/>
          <w:lang w:val="be-BY"/>
        </w:rPr>
      </w:pPr>
    </w:p>
    <w:p w:rsidR="002F58A2" w:rsidRPr="00CF031F" w:rsidRDefault="002F58A2" w:rsidP="002F58A2">
      <w:pPr>
        <w:spacing w:after="0" w:line="240" w:lineRule="auto"/>
        <w:ind w:firstLine="567"/>
        <w:jc w:val="both"/>
        <w:rPr>
          <w:rFonts w:ascii="Times New Roman" w:hAnsi="Times New Roman" w:cs="Times New Roman"/>
          <w:b/>
          <w:sz w:val="28"/>
          <w:szCs w:val="28"/>
          <w:lang w:val="be-BY"/>
        </w:rPr>
      </w:pPr>
    </w:p>
    <w:p w:rsidR="002F58A2" w:rsidRPr="00CF031F" w:rsidRDefault="00AC79EF" w:rsidP="006E7F02">
      <w:pPr>
        <w:spacing w:after="0" w:line="240" w:lineRule="auto"/>
        <w:jc w:val="both"/>
        <w:rPr>
          <w:rFonts w:ascii="Times New Roman" w:hAnsi="Times New Roman" w:cs="Times New Roman"/>
          <w:b/>
          <w:sz w:val="28"/>
          <w:szCs w:val="28"/>
          <w:lang w:val="be-BY"/>
        </w:rPr>
      </w:pPr>
      <w:r w:rsidRPr="00CF031F">
        <w:rPr>
          <w:rFonts w:ascii="Times New Roman" w:hAnsi="Times New Roman" w:cs="Times New Roman"/>
          <w:b/>
          <w:sz w:val="28"/>
          <w:szCs w:val="28"/>
          <w:lang w:val="be-BY"/>
        </w:rPr>
        <w:t>12</w:t>
      </w:r>
      <w:r w:rsidR="006E7F02" w:rsidRPr="00CF031F">
        <w:rPr>
          <w:rFonts w:ascii="Times New Roman" w:hAnsi="Times New Roman" w:cs="Times New Roman"/>
          <w:b/>
          <w:sz w:val="28"/>
          <w:szCs w:val="28"/>
          <w:lang w:val="be-BY"/>
        </w:rPr>
        <w:t xml:space="preserve">. (42). </w:t>
      </w:r>
      <w:r w:rsidR="002F58A2" w:rsidRPr="00CF031F">
        <w:rPr>
          <w:rFonts w:ascii="Times New Roman" w:hAnsi="Times New Roman" w:cs="Times New Roman"/>
          <w:b/>
          <w:sz w:val="28"/>
          <w:szCs w:val="28"/>
          <w:lang w:val="be-BY"/>
        </w:rPr>
        <w:t>Беларусь в годы первой мировой войны. Оккупация западной части Беларуси. Положение населения. Белорусское национальное движение.</w:t>
      </w:r>
    </w:p>
    <w:p w:rsidR="002F58A2" w:rsidRPr="00CF031F" w:rsidRDefault="002F58A2" w:rsidP="00A91E7C">
      <w:pPr>
        <w:pStyle w:val="a5"/>
        <w:shd w:val="clear" w:color="auto" w:fill="FFFFFF"/>
        <w:spacing w:before="0" w:beforeAutospacing="0" w:after="0" w:afterAutospacing="0"/>
        <w:ind w:firstLine="567"/>
        <w:jc w:val="both"/>
        <w:rPr>
          <w:sz w:val="28"/>
          <w:szCs w:val="28"/>
        </w:rPr>
      </w:pPr>
      <w:r w:rsidRPr="00CF031F">
        <w:rPr>
          <w:sz w:val="28"/>
          <w:szCs w:val="28"/>
        </w:rPr>
        <w:t xml:space="preserve">На рубеже XIX-XX вв. сложились два противоборствующих блока: </w:t>
      </w:r>
      <w:r w:rsidRPr="00CF031F">
        <w:rPr>
          <w:i/>
          <w:sz w:val="28"/>
          <w:szCs w:val="28"/>
        </w:rPr>
        <w:t>Тройственный союз</w:t>
      </w:r>
      <w:r w:rsidRPr="00CF031F">
        <w:rPr>
          <w:sz w:val="28"/>
          <w:szCs w:val="28"/>
        </w:rPr>
        <w:t xml:space="preserve"> (Германия, Австро-Венгрия, Италия) и</w:t>
      </w:r>
      <w:r w:rsidRPr="00CF031F">
        <w:rPr>
          <w:i/>
          <w:sz w:val="28"/>
          <w:szCs w:val="28"/>
        </w:rPr>
        <w:t xml:space="preserve"> Антанта</w:t>
      </w:r>
      <w:r w:rsidRPr="00CF031F">
        <w:rPr>
          <w:sz w:val="28"/>
          <w:szCs w:val="28"/>
        </w:rPr>
        <w:t xml:space="preserve"> (Англия. Франция. Россия). Наиболее агрессивную политику на мировой арене проводила Германия, которая стремилась к переделу сфер влияния в Европе и мире в свою пользу.</w:t>
      </w:r>
    </w:p>
    <w:p w:rsidR="00F6087B" w:rsidRPr="00CF031F" w:rsidRDefault="00F6087B" w:rsidP="00A91E7C">
      <w:pPr>
        <w:pStyle w:val="a5"/>
        <w:shd w:val="clear" w:color="auto" w:fill="FFFFFF"/>
        <w:spacing w:after="0"/>
        <w:ind w:firstLine="567"/>
        <w:jc w:val="both"/>
        <w:rPr>
          <w:sz w:val="28"/>
          <w:szCs w:val="28"/>
        </w:rPr>
      </w:pPr>
      <w:r w:rsidRPr="00CF031F">
        <w:rPr>
          <w:b/>
          <w:sz w:val="28"/>
          <w:szCs w:val="28"/>
        </w:rPr>
        <w:lastRenderedPageBreak/>
        <w:t>Начало войны.</w:t>
      </w:r>
      <w:r w:rsidRPr="00CF031F">
        <w:rPr>
          <w:sz w:val="28"/>
          <w:szCs w:val="28"/>
        </w:rPr>
        <w:t xml:space="preserve"> Настроения в обществе. С первых дней войны, которая для Российской империи началась </w:t>
      </w:r>
      <w:r w:rsidRPr="00CF031F">
        <w:rPr>
          <w:b/>
          <w:sz w:val="28"/>
          <w:szCs w:val="28"/>
        </w:rPr>
        <w:t>1 августа 1914 г.</w:t>
      </w:r>
      <w:r w:rsidRPr="00CF031F">
        <w:rPr>
          <w:sz w:val="28"/>
          <w:szCs w:val="28"/>
        </w:rPr>
        <w:t xml:space="preserve">, белорусские губернии были переведены на военное положение. Был установлен жесткий военно-полицейский режим, запрещена деятельность политических партий, собрания и митинги. Большинство </w:t>
      </w:r>
      <w:r w:rsidRPr="00CF031F">
        <w:rPr>
          <w:noProof/>
          <w:sz w:val="28"/>
          <w:szCs w:val="28"/>
        </w:rPr>
        <w:drawing>
          <wp:anchor distT="0" distB="0" distL="114300" distR="114300" simplePos="0" relativeHeight="251747328" behindDoc="1" locked="0" layoutInCell="1" allowOverlap="1">
            <wp:simplePos x="0" y="0"/>
            <wp:positionH relativeFrom="column">
              <wp:posOffset>56515</wp:posOffset>
            </wp:positionH>
            <wp:positionV relativeFrom="paragraph">
              <wp:posOffset>588010</wp:posOffset>
            </wp:positionV>
            <wp:extent cx="3135630" cy="1866900"/>
            <wp:effectExtent l="19050" t="0" r="7620" b="0"/>
            <wp:wrapTight wrapText="bothSides">
              <wp:wrapPolygon edited="0">
                <wp:start x="-131" y="0"/>
                <wp:lineTo x="-131" y="21380"/>
                <wp:lineTo x="21652" y="21380"/>
                <wp:lineTo x="21652" y="0"/>
                <wp:lineTo x="-131" y="0"/>
              </wp:wrapPolygon>
            </wp:wrapTight>
            <wp:docPr id="21" name="Рисунок 13" descr="http://www.minsk-old-new.com/Image/old_images/Sanit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insk-old-new.com/Image/old_images/Sanitary.jpg"/>
                    <pic:cNvPicPr>
                      <a:picLocks noChangeAspect="1" noChangeArrowheads="1"/>
                    </pic:cNvPicPr>
                  </pic:nvPicPr>
                  <pic:blipFill>
                    <a:blip r:embed="rId48"/>
                    <a:srcRect/>
                    <a:stretch>
                      <a:fillRect/>
                    </a:stretch>
                  </pic:blipFill>
                  <pic:spPr bwMode="auto">
                    <a:xfrm>
                      <a:off x="0" y="0"/>
                      <a:ext cx="3135630" cy="1866900"/>
                    </a:xfrm>
                    <a:prstGeom prst="rect">
                      <a:avLst/>
                    </a:prstGeom>
                    <a:noFill/>
                    <a:ln w="9525">
                      <a:noFill/>
                      <a:miter lim="800000"/>
                      <a:headEnd/>
                      <a:tailEnd/>
                    </a:ln>
                  </pic:spPr>
                </pic:pic>
              </a:graphicData>
            </a:graphic>
          </wp:anchor>
        </w:drawing>
      </w:r>
      <w:r w:rsidRPr="00CF031F">
        <w:rPr>
          <w:sz w:val="28"/>
          <w:szCs w:val="28"/>
        </w:rPr>
        <w:t>белорусских организаций прекратили свою деятельность.</w:t>
      </w:r>
    </w:p>
    <w:p w:rsidR="00F6087B" w:rsidRPr="00CF031F" w:rsidRDefault="00E3278E" w:rsidP="00A91E7C">
      <w:pPr>
        <w:pStyle w:val="a5"/>
        <w:shd w:val="clear" w:color="auto" w:fill="FFFFFF"/>
        <w:spacing w:before="0" w:beforeAutospacing="0" w:after="0"/>
        <w:ind w:firstLine="567"/>
        <w:jc w:val="both"/>
        <w:rPr>
          <w:sz w:val="28"/>
          <w:szCs w:val="28"/>
        </w:rPr>
      </w:pPr>
      <w:r w:rsidRPr="00E3278E">
        <w:rPr>
          <w:noProof/>
        </w:rPr>
        <w:pict>
          <v:shape id="_x0000_s1052" type="#_x0000_t202" style="position:absolute;left:0;text-align:left;margin-left:-256.95pt;margin-top:19.6pt;width:246.9pt;height:27.5pt;z-index:251749376" wrapcoords="-66 0 -66 21060 21600 21060 21600 0 -66 0" stroked="f">
            <v:textbox inset="0,0,0,0">
              <w:txbxContent>
                <w:p w:rsidR="00F6087B" w:rsidRPr="00F6087B" w:rsidRDefault="00F6087B" w:rsidP="00F6087B">
                  <w:pPr>
                    <w:pStyle w:val="ab"/>
                    <w:jc w:val="center"/>
                    <w:rPr>
                      <w:rFonts w:ascii="Times New Roman" w:eastAsia="Times New Roman" w:hAnsi="Times New Roman" w:cs="Times New Roman"/>
                      <w:color w:val="auto"/>
                      <w:sz w:val="24"/>
                      <w:szCs w:val="24"/>
                      <w:lang w:val="be-BY"/>
                    </w:rPr>
                  </w:pPr>
                  <w:r w:rsidRPr="00F6087B">
                    <w:rPr>
                      <w:rFonts w:ascii="Times New Roman" w:hAnsi="Times New Roman" w:cs="Times New Roman"/>
                      <w:color w:val="auto"/>
                      <w:sz w:val="24"/>
                      <w:szCs w:val="24"/>
                    </w:rPr>
                    <w:t>Санитарные повозки на улицах Минска в годы первой мировой войны</w:t>
                  </w:r>
                </w:p>
              </w:txbxContent>
            </v:textbox>
            <w10:wrap type="tight"/>
          </v:shape>
        </w:pict>
      </w:r>
      <w:r w:rsidR="00F6087B" w:rsidRPr="00CF031F">
        <w:rPr>
          <w:sz w:val="28"/>
          <w:szCs w:val="28"/>
        </w:rPr>
        <w:t xml:space="preserve">В Беларуси разместилась полуторамиллионная царская армия. Города и местечки были переполнены солдатами, штабами, госпиталями, складами, мастерскими по ремонту оружия. В одном только Минске расквартировали 150 тыс. военнослужащих. В Барановичах была размещена </w:t>
      </w:r>
      <w:r w:rsidR="00F6087B" w:rsidRPr="00CF031F">
        <w:rPr>
          <w:i/>
          <w:sz w:val="28"/>
          <w:szCs w:val="28"/>
        </w:rPr>
        <w:t>Ставка Верховного главнокомандующего</w:t>
      </w:r>
      <w:r w:rsidR="00F6087B" w:rsidRPr="00CF031F">
        <w:rPr>
          <w:sz w:val="28"/>
          <w:szCs w:val="28"/>
        </w:rPr>
        <w:t xml:space="preserve">. Проходила </w:t>
      </w:r>
      <w:r w:rsidR="00F6087B" w:rsidRPr="00CF031F">
        <w:rPr>
          <w:i/>
          <w:sz w:val="28"/>
          <w:szCs w:val="28"/>
        </w:rPr>
        <w:t>мобилизация</w:t>
      </w:r>
      <w:r w:rsidR="00F6087B" w:rsidRPr="00CF031F">
        <w:rPr>
          <w:sz w:val="28"/>
          <w:szCs w:val="28"/>
        </w:rPr>
        <w:t xml:space="preserve"> (призыв) сотен тысяч жителей белорусских губерний в российскую армию, от офицеров и солдат которой теперь стала зависеть судьба Беларуси.</w:t>
      </w:r>
    </w:p>
    <w:p w:rsidR="00F6087B" w:rsidRPr="00CF031F" w:rsidRDefault="00F6087B" w:rsidP="00A91E7C">
      <w:pPr>
        <w:pStyle w:val="a5"/>
        <w:shd w:val="clear" w:color="auto" w:fill="FFFFFF"/>
        <w:spacing w:before="0" w:beforeAutospacing="0"/>
        <w:ind w:firstLine="567"/>
        <w:jc w:val="both"/>
        <w:rPr>
          <w:sz w:val="28"/>
          <w:szCs w:val="28"/>
        </w:rPr>
      </w:pPr>
      <w:r w:rsidRPr="00CF031F">
        <w:rPr>
          <w:sz w:val="28"/>
          <w:szCs w:val="28"/>
        </w:rPr>
        <w:t>Царское правительство организовывало многочисленные «патриотические» манифестации и молебны за победу «славянского оружия», сбор денег на «защиту Отечества». В октябре 1914 г. царь Николай II посетил Минск, где ему была передана большая сумма денег на «нужды войны».</w:t>
      </w:r>
    </w:p>
    <w:p w:rsidR="00417D76" w:rsidRPr="00CF031F" w:rsidRDefault="00F6087B" w:rsidP="00417D76">
      <w:pPr>
        <w:pStyle w:val="a5"/>
        <w:shd w:val="clear" w:color="auto" w:fill="FFFFFF"/>
        <w:spacing w:after="0"/>
        <w:ind w:firstLine="567"/>
        <w:jc w:val="both"/>
        <w:rPr>
          <w:sz w:val="28"/>
          <w:szCs w:val="28"/>
          <w:lang w:val="be-BY"/>
        </w:rPr>
      </w:pPr>
      <w:r w:rsidRPr="00CF031F">
        <w:rPr>
          <w:b/>
          <w:sz w:val="28"/>
          <w:szCs w:val="28"/>
          <w:lang w:val="be-BY"/>
        </w:rPr>
        <w:t xml:space="preserve">Оккупация западной части Беларуси. </w:t>
      </w:r>
      <w:r w:rsidR="00417D76" w:rsidRPr="00CF031F">
        <w:rPr>
          <w:sz w:val="28"/>
          <w:szCs w:val="28"/>
          <w:lang w:val="be-BY"/>
        </w:rPr>
        <w:t xml:space="preserve">В начале 1915 г. российские войска потерпели ряд поражений. Фронт стремительно приближался к Беларуси. Летом 1915 г. она стала ареной военных действий миллионных армий и главным театром войны. Белорусская земля покрывалась окопами, окружалась колючей проволокой, поливалась человеческой кровью. </w:t>
      </w:r>
    </w:p>
    <w:p w:rsidR="00417D76" w:rsidRPr="00CF031F" w:rsidRDefault="00A91E7C" w:rsidP="00417D76">
      <w:pPr>
        <w:pStyle w:val="a5"/>
        <w:shd w:val="clear" w:color="auto" w:fill="FFFFFF"/>
        <w:spacing w:after="0"/>
        <w:ind w:firstLine="567"/>
        <w:jc w:val="both"/>
        <w:rPr>
          <w:sz w:val="28"/>
          <w:szCs w:val="28"/>
          <w:lang w:val="be-BY"/>
        </w:rPr>
      </w:pPr>
      <w:r w:rsidRPr="00CF031F">
        <w:rPr>
          <w:noProof/>
          <w:sz w:val="28"/>
          <w:szCs w:val="28"/>
        </w:rPr>
        <w:drawing>
          <wp:anchor distT="0" distB="0" distL="114300" distR="114300" simplePos="0" relativeHeight="251750400" behindDoc="1" locked="0" layoutInCell="1" allowOverlap="1">
            <wp:simplePos x="0" y="0"/>
            <wp:positionH relativeFrom="column">
              <wp:posOffset>18415</wp:posOffset>
            </wp:positionH>
            <wp:positionV relativeFrom="paragraph">
              <wp:posOffset>570865</wp:posOffset>
            </wp:positionV>
            <wp:extent cx="2978150" cy="1752600"/>
            <wp:effectExtent l="19050" t="0" r="0" b="0"/>
            <wp:wrapTight wrapText="bothSides">
              <wp:wrapPolygon edited="0">
                <wp:start x="-138" y="0"/>
                <wp:lineTo x="-138" y="21365"/>
                <wp:lineTo x="21554" y="21365"/>
                <wp:lineTo x="21554" y="0"/>
                <wp:lineTo x="-138" y="0"/>
              </wp:wrapPolygon>
            </wp:wrapTight>
            <wp:docPr id="27" name="Рисунок 16" descr="http://i0.wp.com/ezoterik-page.com/wp-content/uploads/2015/09/cop.png?resize=596%2C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0.wp.com/ezoterik-page.com/wp-content/uploads/2015/09/cop.png?resize=596%2C351"/>
                    <pic:cNvPicPr>
                      <a:picLocks noChangeAspect="1" noChangeArrowheads="1"/>
                    </pic:cNvPicPr>
                  </pic:nvPicPr>
                  <pic:blipFill>
                    <a:blip r:embed="rId49"/>
                    <a:srcRect/>
                    <a:stretch>
                      <a:fillRect/>
                    </a:stretch>
                  </pic:blipFill>
                  <pic:spPr bwMode="auto">
                    <a:xfrm>
                      <a:off x="0" y="0"/>
                      <a:ext cx="2978150" cy="1752600"/>
                    </a:xfrm>
                    <a:prstGeom prst="rect">
                      <a:avLst/>
                    </a:prstGeom>
                    <a:noFill/>
                    <a:ln w="9525">
                      <a:noFill/>
                      <a:miter lim="800000"/>
                      <a:headEnd/>
                      <a:tailEnd/>
                    </a:ln>
                  </pic:spPr>
                </pic:pic>
              </a:graphicData>
            </a:graphic>
          </wp:anchor>
        </w:drawing>
      </w:r>
      <w:r w:rsidR="00417D76" w:rsidRPr="00CF031F">
        <w:rPr>
          <w:sz w:val="28"/>
          <w:szCs w:val="28"/>
          <w:lang w:val="be-BY"/>
        </w:rPr>
        <w:t xml:space="preserve">Российская армия вынуждена была покинуть значительную часть территории Беларуси. В августе </w:t>
      </w:r>
      <w:r w:rsidR="00E759B8">
        <w:rPr>
          <w:sz w:val="28"/>
          <w:szCs w:val="28"/>
          <w:lang w:val="be-BY"/>
        </w:rPr>
        <w:t>–</w:t>
      </w:r>
      <w:r w:rsidR="00417D76" w:rsidRPr="00CF031F">
        <w:rPr>
          <w:sz w:val="28"/>
          <w:szCs w:val="28"/>
          <w:lang w:val="be-BY"/>
        </w:rPr>
        <w:t xml:space="preserve"> сентябре 1915 г. германские войска заняли Брест, Гродно и другие западнобелорусские города. В связи с этим Ставка Верховного главнокомандующего была переведена из Баранович в Могилев. </w:t>
      </w:r>
    </w:p>
    <w:p w:rsidR="00417D76" w:rsidRPr="00CF031F" w:rsidRDefault="00E3278E" w:rsidP="00417D76">
      <w:pPr>
        <w:pStyle w:val="a5"/>
        <w:shd w:val="clear" w:color="auto" w:fill="FFFFFF"/>
        <w:spacing w:after="0"/>
        <w:ind w:firstLine="567"/>
        <w:jc w:val="both"/>
        <w:rPr>
          <w:b/>
          <w:sz w:val="28"/>
          <w:szCs w:val="28"/>
          <w:lang w:val="be-BY"/>
        </w:rPr>
      </w:pPr>
      <w:r w:rsidRPr="00E3278E">
        <w:rPr>
          <w:noProof/>
        </w:rPr>
        <w:pict>
          <v:shape id="_x0000_s1053" type="#_x0000_t202" style="position:absolute;left:0;text-align:left;margin-left:-240.5pt;margin-top:58.9pt;width:234.5pt;height:26.5pt;z-index:251752448" wrapcoords="-69 0 -69 21060 21600 21060 21600 0 -69 0" stroked="f">
            <v:textbox inset="0,0,0,0">
              <w:txbxContent>
                <w:p w:rsidR="00417D76" w:rsidRPr="00417D76" w:rsidRDefault="00417D76" w:rsidP="00417D76">
                  <w:pPr>
                    <w:pStyle w:val="ab"/>
                    <w:jc w:val="center"/>
                    <w:rPr>
                      <w:rFonts w:ascii="Times New Roman" w:eastAsia="Times New Roman" w:hAnsi="Times New Roman" w:cs="Times New Roman"/>
                      <w:color w:val="auto"/>
                      <w:sz w:val="24"/>
                      <w:szCs w:val="24"/>
                      <w:lang w:val="be-BY"/>
                    </w:rPr>
                  </w:pPr>
                  <w:r w:rsidRPr="00417D76">
                    <w:rPr>
                      <w:rFonts w:ascii="Times New Roman" w:hAnsi="Times New Roman" w:cs="Times New Roman"/>
                      <w:color w:val="auto"/>
                      <w:sz w:val="24"/>
                      <w:szCs w:val="24"/>
                    </w:rPr>
                    <w:t xml:space="preserve">Немцы используют </w:t>
                  </w:r>
                  <w:r>
                    <w:rPr>
                      <w:rFonts w:ascii="Times New Roman" w:hAnsi="Times New Roman" w:cs="Times New Roman"/>
                      <w:color w:val="auto"/>
                      <w:sz w:val="24"/>
                      <w:szCs w:val="24"/>
                    </w:rPr>
                    <w:t xml:space="preserve">ядовитый </w:t>
                  </w:r>
                  <w:r w:rsidRPr="00417D76">
                    <w:rPr>
                      <w:rFonts w:ascii="Times New Roman" w:hAnsi="Times New Roman" w:cs="Times New Roman"/>
                      <w:color w:val="auto"/>
                      <w:sz w:val="24"/>
                      <w:szCs w:val="24"/>
                    </w:rPr>
                    <w:t>газ под городом Сморгонь</w:t>
                  </w:r>
                </w:p>
              </w:txbxContent>
            </v:textbox>
            <w10:wrap type="tight"/>
          </v:shape>
        </w:pict>
      </w:r>
      <w:r w:rsidR="00417D76" w:rsidRPr="00CF031F">
        <w:rPr>
          <w:sz w:val="28"/>
          <w:szCs w:val="28"/>
          <w:lang w:val="be-BY"/>
        </w:rPr>
        <w:t xml:space="preserve">Вскоре фронт установился по линии Двинск </w:t>
      </w:r>
      <w:r w:rsidR="00E759B8">
        <w:rPr>
          <w:sz w:val="28"/>
          <w:szCs w:val="28"/>
          <w:lang w:val="be-BY"/>
        </w:rPr>
        <w:t>–</w:t>
      </w:r>
      <w:r w:rsidR="00417D76" w:rsidRPr="00CF031F">
        <w:rPr>
          <w:sz w:val="28"/>
          <w:szCs w:val="28"/>
          <w:lang w:val="be-BY"/>
        </w:rPr>
        <w:t xml:space="preserve"> Поставы </w:t>
      </w:r>
      <w:r w:rsidR="00E759B8">
        <w:rPr>
          <w:sz w:val="28"/>
          <w:szCs w:val="28"/>
          <w:lang w:val="be-BY"/>
        </w:rPr>
        <w:t>–</w:t>
      </w:r>
      <w:r w:rsidR="00417D76" w:rsidRPr="00CF031F">
        <w:rPr>
          <w:sz w:val="28"/>
          <w:szCs w:val="28"/>
          <w:lang w:val="be-BY"/>
        </w:rPr>
        <w:t xml:space="preserve"> Сморгонь </w:t>
      </w:r>
      <w:r w:rsidR="00E759B8">
        <w:rPr>
          <w:sz w:val="28"/>
          <w:szCs w:val="28"/>
          <w:lang w:val="be-BY"/>
        </w:rPr>
        <w:t>–</w:t>
      </w:r>
      <w:r w:rsidR="00417D76" w:rsidRPr="00CF031F">
        <w:rPr>
          <w:sz w:val="28"/>
          <w:szCs w:val="28"/>
          <w:lang w:val="be-BY"/>
        </w:rPr>
        <w:t xml:space="preserve"> Барановичи </w:t>
      </w:r>
      <w:r w:rsidR="00E759B8">
        <w:rPr>
          <w:sz w:val="28"/>
          <w:szCs w:val="28"/>
          <w:lang w:val="be-BY"/>
        </w:rPr>
        <w:t>–</w:t>
      </w:r>
      <w:r w:rsidR="00417D76" w:rsidRPr="00CF031F">
        <w:rPr>
          <w:sz w:val="28"/>
          <w:szCs w:val="28"/>
          <w:lang w:val="be-BY"/>
        </w:rPr>
        <w:t xml:space="preserve"> Пинск. Защита Сморгони продолжалась 810 дней. </w:t>
      </w:r>
      <w:r w:rsidR="00417D76" w:rsidRPr="00CF031F">
        <w:rPr>
          <w:sz w:val="28"/>
          <w:szCs w:val="28"/>
          <w:lang w:val="be-BY"/>
        </w:rPr>
        <w:lastRenderedPageBreak/>
        <w:t xml:space="preserve">Это был единственный город на фронте от Балтийского до Черного моря, который так долго и упорно обороняла российская армия во время Первой мировой войны. В 1916 г., впервые на Восточном фронте, под </w:t>
      </w:r>
      <w:r w:rsidR="0050364D" w:rsidRPr="00CF031F">
        <w:rPr>
          <w:sz w:val="28"/>
          <w:szCs w:val="28"/>
          <w:lang w:val="be-BY"/>
        </w:rPr>
        <w:t>городом Сморгонь</w:t>
      </w:r>
      <w:r w:rsidR="00417D76" w:rsidRPr="00CF031F">
        <w:rPr>
          <w:sz w:val="28"/>
          <w:szCs w:val="28"/>
          <w:lang w:val="be-BY"/>
        </w:rPr>
        <w:t xml:space="preserve"> германские </w:t>
      </w:r>
      <w:r w:rsidR="00810B91" w:rsidRPr="00CF031F">
        <w:rPr>
          <w:noProof/>
          <w:sz w:val="28"/>
          <w:szCs w:val="28"/>
        </w:rPr>
        <w:drawing>
          <wp:anchor distT="0" distB="0" distL="114300" distR="114300" simplePos="0" relativeHeight="251753472" behindDoc="1" locked="0" layoutInCell="1" allowOverlap="1">
            <wp:simplePos x="0" y="0"/>
            <wp:positionH relativeFrom="column">
              <wp:posOffset>-70485</wp:posOffset>
            </wp:positionH>
            <wp:positionV relativeFrom="paragraph">
              <wp:posOffset>715010</wp:posOffset>
            </wp:positionV>
            <wp:extent cx="6113145" cy="5753100"/>
            <wp:effectExtent l="19050" t="0" r="1905" b="0"/>
            <wp:wrapTight wrapText="bothSides">
              <wp:wrapPolygon edited="0">
                <wp:start x="-67" y="0"/>
                <wp:lineTo x="-67" y="21528"/>
                <wp:lineTo x="21607" y="21528"/>
                <wp:lineTo x="21607" y="0"/>
                <wp:lineTo x="-67" y="0"/>
              </wp:wrapPolygon>
            </wp:wrapTight>
            <wp:docPr id="29" name="Рисунок 19" descr="http://botan.cc/uchebnik/istoriya/09/by001/img/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otan.cc/uchebnik/istoriya/09/by001/img/89.jpg"/>
                    <pic:cNvPicPr>
                      <a:picLocks noChangeAspect="1" noChangeArrowheads="1"/>
                    </pic:cNvPicPr>
                  </pic:nvPicPr>
                  <pic:blipFill>
                    <a:blip r:embed="rId50"/>
                    <a:srcRect/>
                    <a:stretch>
                      <a:fillRect/>
                    </a:stretch>
                  </pic:blipFill>
                  <pic:spPr bwMode="auto">
                    <a:xfrm>
                      <a:off x="0" y="0"/>
                      <a:ext cx="6113145" cy="5753100"/>
                    </a:xfrm>
                    <a:prstGeom prst="rect">
                      <a:avLst/>
                    </a:prstGeom>
                    <a:noFill/>
                    <a:ln w="9525">
                      <a:noFill/>
                      <a:miter lim="800000"/>
                      <a:headEnd/>
                      <a:tailEnd/>
                    </a:ln>
                  </pic:spPr>
                </pic:pic>
              </a:graphicData>
            </a:graphic>
          </wp:anchor>
        </w:drawing>
      </w:r>
      <w:r w:rsidR="00417D76" w:rsidRPr="00CF031F">
        <w:rPr>
          <w:sz w:val="28"/>
          <w:szCs w:val="28"/>
          <w:lang w:val="be-BY"/>
        </w:rPr>
        <w:t>войска использовали ядовитый газ.</w:t>
      </w:r>
    </w:p>
    <w:p w:rsidR="00417D76" w:rsidRPr="00CF031F" w:rsidRDefault="00417D76" w:rsidP="00417D76">
      <w:pPr>
        <w:pStyle w:val="a5"/>
        <w:shd w:val="clear" w:color="auto" w:fill="FFFFFF"/>
        <w:spacing w:after="0"/>
        <w:ind w:firstLine="567"/>
        <w:jc w:val="both"/>
        <w:rPr>
          <w:sz w:val="28"/>
          <w:szCs w:val="28"/>
          <w:lang w:val="be-BY"/>
        </w:rPr>
      </w:pPr>
      <w:r w:rsidRPr="00CF031F">
        <w:rPr>
          <w:sz w:val="28"/>
          <w:szCs w:val="28"/>
          <w:lang w:val="be-BY"/>
        </w:rPr>
        <w:t xml:space="preserve">Германские войска захватили почти половину территории Беларуси </w:t>
      </w:r>
      <w:r w:rsidR="00402CF0">
        <w:rPr>
          <w:sz w:val="28"/>
          <w:szCs w:val="28"/>
        </w:rPr>
        <w:t>–</w:t>
      </w:r>
      <w:r w:rsidRPr="00CF031F">
        <w:rPr>
          <w:sz w:val="28"/>
          <w:szCs w:val="28"/>
          <w:lang w:val="be-BY"/>
        </w:rPr>
        <w:t xml:space="preserve"> ее западную часть, где до войны проживало 2 млн человек. Линия фронта разделила Беларусь на две части и оставалась неизменной до февраля 1918 г. Западнобелорусские земли оказались под германской оккупацией.</w:t>
      </w:r>
    </w:p>
    <w:p w:rsidR="00417D76" w:rsidRPr="00CF031F" w:rsidRDefault="00810B91" w:rsidP="00D43B0F">
      <w:pPr>
        <w:pStyle w:val="a5"/>
        <w:shd w:val="clear" w:color="auto" w:fill="FFFFFF"/>
        <w:spacing w:before="0" w:beforeAutospacing="0" w:after="0"/>
        <w:ind w:firstLine="567"/>
        <w:jc w:val="both"/>
        <w:rPr>
          <w:sz w:val="28"/>
          <w:szCs w:val="28"/>
          <w:lang w:val="be-BY"/>
        </w:rPr>
      </w:pPr>
      <w:r w:rsidRPr="00CF031F">
        <w:rPr>
          <w:b/>
          <w:sz w:val="28"/>
          <w:szCs w:val="28"/>
          <w:lang w:val="be-BY"/>
        </w:rPr>
        <w:t xml:space="preserve"> </w:t>
      </w:r>
      <w:r w:rsidR="00417D76" w:rsidRPr="00CF031F">
        <w:rPr>
          <w:b/>
          <w:sz w:val="28"/>
          <w:szCs w:val="28"/>
          <w:lang w:val="be-BY"/>
        </w:rPr>
        <w:t>Политика германских властей на оккупированной территории.</w:t>
      </w:r>
      <w:r w:rsidR="00417D76" w:rsidRPr="00CF031F">
        <w:rPr>
          <w:sz w:val="28"/>
          <w:szCs w:val="28"/>
          <w:lang w:val="be-BY"/>
        </w:rPr>
        <w:t xml:space="preserve"> </w:t>
      </w:r>
      <w:r w:rsidR="00417D76" w:rsidRPr="00CF031F">
        <w:rPr>
          <w:b/>
          <w:sz w:val="28"/>
          <w:szCs w:val="28"/>
          <w:lang w:val="be-BY"/>
        </w:rPr>
        <w:t>Положение населения Западной Беларуси.</w:t>
      </w:r>
      <w:r w:rsidR="00417D76" w:rsidRPr="00CF031F">
        <w:rPr>
          <w:sz w:val="28"/>
          <w:szCs w:val="28"/>
          <w:lang w:val="be-BY"/>
        </w:rPr>
        <w:t xml:space="preserve"> Германские власти рассматривали Беларусь как хозяйственно и культурно отсталую часть России со своей этнографической спецификой. У немецкого командования существовала программа колонизации и германизации Беларуси путем переселения немцев на захваченные земли.</w:t>
      </w:r>
    </w:p>
    <w:p w:rsidR="00417D76" w:rsidRPr="00CF031F" w:rsidRDefault="00417D76" w:rsidP="00D43B0F">
      <w:pPr>
        <w:pStyle w:val="a5"/>
        <w:shd w:val="clear" w:color="auto" w:fill="FFFFFF"/>
        <w:spacing w:before="0" w:beforeAutospacing="0" w:after="0"/>
        <w:ind w:firstLine="567"/>
        <w:jc w:val="both"/>
        <w:rPr>
          <w:sz w:val="28"/>
          <w:szCs w:val="28"/>
          <w:lang w:val="be-BY"/>
        </w:rPr>
      </w:pPr>
      <w:r w:rsidRPr="00CF031F">
        <w:rPr>
          <w:sz w:val="28"/>
          <w:szCs w:val="28"/>
          <w:lang w:val="be-BY"/>
        </w:rPr>
        <w:lastRenderedPageBreak/>
        <w:t xml:space="preserve">На оккупированной территории Беларуси германская военная администрация установила собственные законы, режим грабежа и насилия. Действовала жесткая система различных налогов, штрафов, принудительных работ, проводились </w:t>
      </w:r>
      <w:r w:rsidRPr="00CF031F">
        <w:rPr>
          <w:i/>
          <w:sz w:val="28"/>
          <w:szCs w:val="28"/>
          <w:lang w:val="be-BY"/>
        </w:rPr>
        <w:t>реквизиции</w:t>
      </w:r>
      <w:r w:rsidRPr="00CF031F">
        <w:rPr>
          <w:sz w:val="28"/>
          <w:szCs w:val="28"/>
          <w:lang w:val="be-BY"/>
        </w:rPr>
        <w:t xml:space="preserve"> </w:t>
      </w:r>
      <w:r w:rsidR="00402CF0">
        <w:rPr>
          <w:sz w:val="28"/>
          <w:szCs w:val="28"/>
        </w:rPr>
        <w:t>–</w:t>
      </w:r>
      <w:r w:rsidRPr="00CF031F">
        <w:rPr>
          <w:sz w:val="28"/>
          <w:szCs w:val="28"/>
          <w:lang w:val="be-BY"/>
        </w:rPr>
        <w:t xml:space="preserve"> принудительное отчуждение имущества и продуктов для обеспечения германской армии. Население в возрасте от 16 до 60 лет платило подушный налог. У людей отбирали продукты питания, лошадей и домашний скот. Немецкие солдаты занимали дома и квартиры мирных жителей. Любая попытка сопротивления жестоко подавлялась, вплоть до смертной казни.</w:t>
      </w:r>
    </w:p>
    <w:p w:rsidR="00417D76" w:rsidRPr="00CF031F" w:rsidRDefault="00417D76" w:rsidP="00417D76">
      <w:pPr>
        <w:pStyle w:val="a5"/>
        <w:shd w:val="clear" w:color="auto" w:fill="FFFFFF"/>
        <w:spacing w:after="0"/>
        <w:ind w:firstLine="567"/>
        <w:jc w:val="both"/>
        <w:rPr>
          <w:b/>
          <w:sz w:val="28"/>
          <w:szCs w:val="28"/>
          <w:lang w:val="be-BY"/>
        </w:rPr>
      </w:pPr>
      <w:r w:rsidRPr="00CF031F">
        <w:rPr>
          <w:sz w:val="28"/>
          <w:szCs w:val="28"/>
          <w:lang w:val="be-BY"/>
        </w:rPr>
        <w:t xml:space="preserve">В Германию вывозилось трудоспособное население, а также материальные ценности </w:t>
      </w:r>
      <w:r w:rsidR="00402CF0">
        <w:rPr>
          <w:sz w:val="28"/>
          <w:szCs w:val="28"/>
        </w:rPr>
        <w:t>–</w:t>
      </w:r>
      <w:r w:rsidRPr="00CF031F">
        <w:rPr>
          <w:sz w:val="28"/>
          <w:szCs w:val="28"/>
          <w:lang w:val="be-BY"/>
        </w:rPr>
        <w:t xml:space="preserve"> оборудование промышленных предприятий, сельскохозяйственные продукты, животные</w:t>
      </w:r>
      <w:r w:rsidR="00D43B0F" w:rsidRPr="00CF031F">
        <w:rPr>
          <w:b/>
          <w:sz w:val="28"/>
          <w:szCs w:val="28"/>
          <w:lang w:val="be-BY"/>
        </w:rPr>
        <w:t>.</w:t>
      </w:r>
    </w:p>
    <w:p w:rsidR="00417D76" w:rsidRPr="00CF031F" w:rsidRDefault="00417D76" w:rsidP="00417D76">
      <w:pPr>
        <w:pStyle w:val="a5"/>
        <w:shd w:val="clear" w:color="auto" w:fill="FFFFFF"/>
        <w:spacing w:after="0"/>
        <w:ind w:firstLine="567"/>
        <w:jc w:val="both"/>
        <w:rPr>
          <w:sz w:val="28"/>
          <w:szCs w:val="28"/>
          <w:lang w:val="be-BY"/>
        </w:rPr>
      </w:pPr>
      <w:r w:rsidRPr="00CF031F">
        <w:rPr>
          <w:sz w:val="28"/>
          <w:szCs w:val="28"/>
          <w:lang w:val="be-BY"/>
        </w:rPr>
        <w:t>Германские власти запретили обучение на русском языке и ввели в начальной школе преподавание на белорусском языке, но только на основе латинского алфавита. Обязательным было изучение немецкого языка.</w:t>
      </w:r>
    </w:p>
    <w:p w:rsidR="00417D76" w:rsidRPr="00CF031F" w:rsidRDefault="00810B91" w:rsidP="00417D76">
      <w:pPr>
        <w:pStyle w:val="a5"/>
        <w:shd w:val="clear" w:color="auto" w:fill="FFFFFF"/>
        <w:spacing w:after="0"/>
        <w:ind w:firstLine="567"/>
        <w:jc w:val="both"/>
        <w:rPr>
          <w:sz w:val="28"/>
          <w:szCs w:val="28"/>
          <w:lang w:val="be-BY"/>
        </w:rPr>
      </w:pPr>
      <w:r w:rsidRPr="00CF031F">
        <w:rPr>
          <w:noProof/>
        </w:rPr>
        <w:drawing>
          <wp:anchor distT="0" distB="0" distL="114300" distR="114300" simplePos="0" relativeHeight="251754496" behindDoc="1" locked="0" layoutInCell="1" allowOverlap="1">
            <wp:simplePos x="0" y="0"/>
            <wp:positionH relativeFrom="column">
              <wp:posOffset>31115</wp:posOffset>
            </wp:positionH>
            <wp:positionV relativeFrom="paragraph">
              <wp:posOffset>1280160</wp:posOffset>
            </wp:positionV>
            <wp:extent cx="2139950" cy="3314700"/>
            <wp:effectExtent l="19050" t="0" r="0" b="0"/>
            <wp:wrapTight wrapText="bothSides">
              <wp:wrapPolygon edited="0">
                <wp:start x="-192" y="0"/>
                <wp:lineTo x="-192" y="21476"/>
                <wp:lineTo x="21536" y="21476"/>
                <wp:lineTo x="21536" y="0"/>
                <wp:lineTo x="-192" y="0"/>
              </wp:wrapPolygon>
            </wp:wrapTight>
            <wp:docPr id="32" name="Рисунок 22" descr="Vacłaŭ Łastoŭ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acłaŭ Łastoŭski.jpg"/>
                    <pic:cNvPicPr>
                      <a:picLocks noChangeAspect="1" noChangeArrowheads="1"/>
                    </pic:cNvPicPr>
                  </pic:nvPicPr>
                  <pic:blipFill>
                    <a:blip r:embed="rId51"/>
                    <a:srcRect/>
                    <a:stretch>
                      <a:fillRect/>
                    </a:stretch>
                  </pic:blipFill>
                  <pic:spPr bwMode="auto">
                    <a:xfrm>
                      <a:off x="0" y="0"/>
                      <a:ext cx="2139950" cy="3314700"/>
                    </a:xfrm>
                    <a:prstGeom prst="rect">
                      <a:avLst/>
                    </a:prstGeom>
                    <a:noFill/>
                    <a:ln w="9525">
                      <a:noFill/>
                      <a:miter lim="800000"/>
                      <a:headEnd/>
                      <a:tailEnd/>
                    </a:ln>
                  </pic:spPr>
                </pic:pic>
              </a:graphicData>
            </a:graphic>
          </wp:anchor>
        </w:drawing>
      </w:r>
      <w:r w:rsidR="00417D76" w:rsidRPr="00CF031F">
        <w:rPr>
          <w:b/>
          <w:sz w:val="28"/>
          <w:szCs w:val="28"/>
          <w:lang w:val="be-BY"/>
        </w:rPr>
        <w:t xml:space="preserve">Белорусское национальное движение. </w:t>
      </w:r>
      <w:r w:rsidR="00417D76" w:rsidRPr="00CF031F">
        <w:rPr>
          <w:sz w:val="28"/>
          <w:szCs w:val="28"/>
          <w:lang w:val="be-BY"/>
        </w:rPr>
        <w:t xml:space="preserve">На оккупированной германскими войсками территории Беларуси запрещалась политическая деятельность. Все довоенные белорусские национально-культурные организации распались. В </w:t>
      </w:r>
      <w:r w:rsidR="00417D76" w:rsidRPr="00CF031F">
        <w:rPr>
          <w:b/>
          <w:sz w:val="28"/>
          <w:szCs w:val="28"/>
          <w:lang w:val="be-BY"/>
        </w:rPr>
        <w:t>1915 г.</w:t>
      </w:r>
      <w:r w:rsidR="00417D76" w:rsidRPr="00CF031F">
        <w:rPr>
          <w:sz w:val="28"/>
          <w:szCs w:val="28"/>
          <w:lang w:val="be-BY"/>
        </w:rPr>
        <w:t xml:space="preserve"> в Вильне было создано благотворительное Белорусское </w:t>
      </w:r>
      <w:r w:rsidR="00417D76" w:rsidRPr="00CF031F">
        <w:rPr>
          <w:i/>
          <w:sz w:val="28"/>
          <w:szCs w:val="28"/>
          <w:lang w:val="be-BY"/>
        </w:rPr>
        <w:t xml:space="preserve">общество помощи потерпевшим от войны </w:t>
      </w:r>
      <w:r w:rsidR="00417D76" w:rsidRPr="00CF031F">
        <w:rPr>
          <w:sz w:val="28"/>
          <w:szCs w:val="28"/>
          <w:lang w:val="be-BY"/>
        </w:rPr>
        <w:t xml:space="preserve">во главе с </w:t>
      </w:r>
      <w:r w:rsidR="00417D76" w:rsidRPr="00CF031F">
        <w:rPr>
          <w:i/>
          <w:sz w:val="28"/>
          <w:szCs w:val="28"/>
          <w:lang w:val="be-BY"/>
        </w:rPr>
        <w:t xml:space="preserve">братьями Антоном и Иваном Луцкевичами и Вацлавом Ластовским. </w:t>
      </w:r>
      <w:r w:rsidR="00417D76" w:rsidRPr="00CF031F">
        <w:rPr>
          <w:sz w:val="28"/>
          <w:szCs w:val="28"/>
          <w:lang w:val="be-BY"/>
        </w:rPr>
        <w:t>Оно занималось организацией пунктов питания, столовых, общежитий, детских приютов, оказанием материальной помощи беженцам, открывало на оккупированной территории белорусские школы, издавало для них учебники. Общество группировало вокруг себя национальные силы, которые остались в занятой немцами Вильне.</w:t>
      </w:r>
    </w:p>
    <w:p w:rsidR="00417D76" w:rsidRPr="00CF031F" w:rsidRDefault="00E3278E" w:rsidP="00A91E7C">
      <w:pPr>
        <w:pStyle w:val="2"/>
        <w:jc w:val="both"/>
        <w:rPr>
          <w:rFonts w:cs="Times New Roman"/>
          <w:b w:val="0"/>
          <w:lang w:val="be-BY"/>
        </w:rPr>
      </w:pPr>
      <w:r w:rsidRPr="00E3278E">
        <w:rPr>
          <w:rFonts w:cs="Times New Roman"/>
          <w:noProof/>
        </w:rPr>
        <w:pict>
          <v:shape id="_x0000_s1054" type="#_x0000_t202" style="position:absolute;left:0;text-align:left;margin-left:-178.5pt;margin-top:146.75pt;width:168.5pt;height:23.8pt;z-index:251756544" wrapcoords="-96 0 -96 21060 21600 21060 21600 0 -96 0" stroked="f">
            <v:textbox style="mso-fit-shape-to-text:t" inset="0,0,0,0">
              <w:txbxContent>
                <w:p w:rsidR="00810B91" w:rsidRPr="00810B91" w:rsidRDefault="00810B91" w:rsidP="00810B91">
                  <w:pPr>
                    <w:pStyle w:val="ab"/>
                    <w:jc w:val="center"/>
                    <w:rPr>
                      <w:rFonts w:ascii="Times New Roman" w:eastAsia="Times New Roman" w:hAnsi="Times New Roman" w:cs="Times New Roman"/>
                      <w:noProof/>
                      <w:color w:val="auto"/>
                      <w:sz w:val="24"/>
                      <w:szCs w:val="24"/>
                    </w:rPr>
                  </w:pPr>
                  <w:r w:rsidRPr="00810B91">
                    <w:rPr>
                      <w:rFonts w:ascii="Times New Roman" w:hAnsi="Times New Roman" w:cs="Times New Roman"/>
                      <w:color w:val="auto"/>
                      <w:sz w:val="24"/>
                      <w:szCs w:val="24"/>
                      <w:lang w:val="be-BY"/>
                    </w:rPr>
                    <w:t>Вацлов Ластовский</w:t>
                  </w:r>
                </w:p>
              </w:txbxContent>
            </v:textbox>
            <w10:wrap type="tight"/>
          </v:shape>
        </w:pict>
      </w:r>
      <w:r w:rsidR="00E759B8">
        <w:rPr>
          <w:rFonts w:cs="Times New Roman"/>
          <w:b w:val="0"/>
          <w:lang w:val="be-BY"/>
        </w:rPr>
        <w:t xml:space="preserve">      </w:t>
      </w:r>
      <w:r w:rsidR="00417D76" w:rsidRPr="00CF031F">
        <w:rPr>
          <w:rFonts w:cs="Times New Roman"/>
          <w:b w:val="0"/>
          <w:lang w:val="be-BY"/>
        </w:rPr>
        <w:t xml:space="preserve">Германская оккупационная политика не давала оснований надеяться на создание белорусского государства. Поэтому </w:t>
      </w:r>
      <w:r w:rsidR="00417D76" w:rsidRPr="00CF031F">
        <w:rPr>
          <w:rFonts w:cs="Times New Roman"/>
          <w:b w:val="0"/>
          <w:i/>
          <w:lang w:val="be-BY"/>
        </w:rPr>
        <w:t>Белорусский народный комитет (БНК)</w:t>
      </w:r>
      <w:r w:rsidR="00417D76" w:rsidRPr="00CF031F">
        <w:rPr>
          <w:rFonts w:cs="Times New Roman"/>
          <w:b w:val="0"/>
          <w:lang w:val="be-BY"/>
        </w:rPr>
        <w:t>, образованный в 1915 г. в Вильне, обратился к идее возрождения Великого Княжества Литовского. Согласно этой идее оккупированные Германией белорусские и литовские земли должны были объединиться в одно государство с сеймом в Вильне.</w:t>
      </w:r>
    </w:p>
    <w:p w:rsidR="00417D76" w:rsidRPr="00CF031F" w:rsidRDefault="00417D76" w:rsidP="00417D76">
      <w:pPr>
        <w:pStyle w:val="a5"/>
        <w:shd w:val="clear" w:color="auto" w:fill="FFFFFF"/>
        <w:spacing w:after="0"/>
        <w:ind w:firstLine="567"/>
        <w:jc w:val="both"/>
        <w:rPr>
          <w:sz w:val="28"/>
          <w:szCs w:val="28"/>
          <w:lang w:val="be-BY"/>
        </w:rPr>
      </w:pPr>
      <w:r w:rsidRPr="00CF031F">
        <w:rPr>
          <w:sz w:val="28"/>
          <w:szCs w:val="28"/>
          <w:lang w:val="be-BY"/>
        </w:rPr>
        <w:t xml:space="preserve">Оккупационные власти на словах поддерживали идею возрождения ВКЛ. Они стремились использовать национальное движение для укрепления </w:t>
      </w:r>
      <w:r w:rsidRPr="00CF031F">
        <w:rPr>
          <w:sz w:val="28"/>
          <w:szCs w:val="28"/>
          <w:lang w:val="be-BY"/>
        </w:rPr>
        <w:lastRenderedPageBreak/>
        <w:t>своей власти на захваченных территориях. Однако в планы Германии не входило создание независимого белорусско-литовского государства. Этому романтическому проекту не суждено было сбыться. Сама идея возрождения Великого Княжества Литовского была в то время нереальной.</w:t>
      </w:r>
    </w:p>
    <w:p w:rsidR="00417D76" w:rsidRPr="00CF031F" w:rsidRDefault="00417D76" w:rsidP="00417D76">
      <w:pPr>
        <w:pStyle w:val="a5"/>
        <w:shd w:val="clear" w:color="auto" w:fill="FFFFFF"/>
        <w:spacing w:after="0"/>
        <w:ind w:firstLine="567"/>
        <w:jc w:val="both"/>
        <w:rPr>
          <w:sz w:val="28"/>
          <w:szCs w:val="28"/>
          <w:lang w:val="be-BY"/>
        </w:rPr>
      </w:pPr>
      <w:r w:rsidRPr="00CF031F">
        <w:rPr>
          <w:sz w:val="28"/>
          <w:szCs w:val="28"/>
          <w:lang w:val="be-BY"/>
        </w:rPr>
        <w:t xml:space="preserve">На смену идее возрождения ВКЛ в </w:t>
      </w:r>
      <w:r w:rsidRPr="00CF031F">
        <w:rPr>
          <w:b/>
          <w:sz w:val="28"/>
          <w:szCs w:val="28"/>
          <w:lang w:val="be-BY"/>
        </w:rPr>
        <w:t>1916 г.</w:t>
      </w:r>
      <w:r w:rsidRPr="00CF031F">
        <w:rPr>
          <w:sz w:val="28"/>
          <w:szCs w:val="28"/>
          <w:lang w:val="be-BY"/>
        </w:rPr>
        <w:t xml:space="preserve"> пришла другая </w:t>
      </w:r>
      <w:r w:rsidR="00402CF0">
        <w:rPr>
          <w:sz w:val="28"/>
          <w:szCs w:val="28"/>
        </w:rPr>
        <w:t>–</w:t>
      </w:r>
      <w:r w:rsidRPr="00CF031F">
        <w:rPr>
          <w:sz w:val="28"/>
          <w:szCs w:val="28"/>
          <w:lang w:val="be-BY"/>
        </w:rPr>
        <w:t xml:space="preserve"> о создании союза независимых государств </w:t>
      </w:r>
      <w:r w:rsidR="00402CF0">
        <w:rPr>
          <w:sz w:val="28"/>
          <w:szCs w:val="28"/>
        </w:rPr>
        <w:t>–</w:t>
      </w:r>
      <w:r w:rsidRPr="00CF031F">
        <w:rPr>
          <w:sz w:val="28"/>
          <w:szCs w:val="28"/>
          <w:lang w:val="be-BY"/>
        </w:rPr>
        <w:t xml:space="preserve"> </w:t>
      </w:r>
      <w:r w:rsidRPr="00CF031F">
        <w:rPr>
          <w:i/>
          <w:sz w:val="28"/>
          <w:szCs w:val="28"/>
          <w:lang w:val="be-BY"/>
        </w:rPr>
        <w:t>Соединенных штатов Беларуси, Литвы, Латвии и Украины</w:t>
      </w:r>
      <w:r w:rsidRPr="00CF031F">
        <w:rPr>
          <w:sz w:val="28"/>
          <w:szCs w:val="28"/>
          <w:lang w:val="be-BY"/>
        </w:rPr>
        <w:t xml:space="preserve"> от Балтийского до Черного моря. Балтийско-Черноморский союз, по мнению автора этой идеи А. Луцкевича, мог обеспечить независимость молодых государств от Польши и России, усилить обороноспособность и помочь восстановлению разрушенной в ходе войны экономики. С этой идеей белорусская делегация во главе с В. Ластовским выступила на международных конференциях народов России в 1916 г. в Стокгольме и Лозанне.</w:t>
      </w:r>
      <w:r w:rsidR="00A91E7C" w:rsidRPr="00CF031F">
        <w:rPr>
          <w:sz w:val="28"/>
          <w:szCs w:val="28"/>
          <w:lang w:val="be-BY"/>
        </w:rPr>
        <w:t xml:space="preserve"> </w:t>
      </w:r>
      <w:r w:rsidRPr="00CF031F">
        <w:rPr>
          <w:sz w:val="28"/>
          <w:szCs w:val="28"/>
          <w:lang w:val="be-BY"/>
        </w:rPr>
        <w:t>Но правительства европейских стран, вовлеченные в мировую войну, остались глухими к нуждам белорусской нации.</w:t>
      </w:r>
    </w:p>
    <w:p w:rsidR="00F6087B" w:rsidRPr="00CF031F" w:rsidRDefault="00417D76" w:rsidP="00417D76">
      <w:pPr>
        <w:pStyle w:val="a5"/>
        <w:shd w:val="clear" w:color="auto" w:fill="FFFFFF"/>
        <w:spacing w:before="0" w:beforeAutospacing="0" w:after="0" w:afterAutospacing="0"/>
        <w:ind w:firstLine="567"/>
        <w:jc w:val="both"/>
        <w:rPr>
          <w:sz w:val="28"/>
          <w:szCs w:val="28"/>
        </w:rPr>
      </w:pPr>
      <w:r w:rsidRPr="00CF031F">
        <w:rPr>
          <w:sz w:val="28"/>
          <w:szCs w:val="28"/>
          <w:lang w:val="be-BY"/>
        </w:rPr>
        <w:t>В июне 1917 г. группа деятелей белорусского национального движения во главе с В. Ластовским выступила за полную государственную независимость и территориальную целостность Беларуси в ее этнографических границах. Ластовский был первым среди белорусских политических лидеров, кто высказал идею полной независимости Беларуси.</w:t>
      </w:r>
    </w:p>
    <w:p w:rsidR="00A91E7C" w:rsidRPr="00CF031F" w:rsidRDefault="00A91E7C" w:rsidP="00417D76">
      <w:pPr>
        <w:shd w:val="clear" w:color="auto" w:fill="FFFFFF"/>
        <w:spacing w:after="0"/>
        <w:ind w:firstLine="567"/>
        <w:jc w:val="center"/>
        <w:rPr>
          <w:rFonts w:ascii="Times New Roman" w:hAnsi="Times New Roman" w:cs="Times New Roman"/>
          <w:sz w:val="28"/>
          <w:szCs w:val="28"/>
        </w:rPr>
      </w:pPr>
    </w:p>
    <w:p w:rsidR="00417D76" w:rsidRPr="00CF031F" w:rsidRDefault="00A91E7C" w:rsidP="00417D76">
      <w:pPr>
        <w:shd w:val="clear" w:color="auto" w:fill="FFFFFF"/>
        <w:spacing w:after="0"/>
        <w:ind w:firstLine="567"/>
        <w:jc w:val="center"/>
        <w:rPr>
          <w:rFonts w:ascii="Times New Roman" w:hAnsi="Times New Roman" w:cs="Times New Roman"/>
          <w:b/>
          <w:sz w:val="28"/>
          <w:szCs w:val="28"/>
        </w:rPr>
      </w:pPr>
      <w:r w:rsidRPr="00CF031F">
        <w:rPr>
          <w:rFonts w:ascii="Times New Roman" w:hAnsi="Times New Roman" w:cs="Times New Roman"/>
          <w:sz w:val="28"/>
          <w:szCs w:val="28"/>
        </w:rPr>
        <w:t xml:space="preserve"> </w:t>
      </w:r>
      <w:r w:rsidR="00417D76" w:rsidRPr="00CF031F">
        <w:rPr>
          <w:rFonts w:ascii="Times New Roman" w:hAnsi="Times New Roman" w:cs="Times New Roman"/>
          <w:b/>
          <w:sz w:val="28"/>
          <w:szCs w:val="28"/>
        </w:rPr>
        <w:t xml:space="preserve"> Вопросы и задания</w:t>
      </w:r>
    </w:p>
    <w:p w:rsidR="00417D76" w:rsidRPr="00CF031F" w:rsidRDefault="00A91E7C" w:rsidP="00417D76">
      <w:pPr>
        <w:pStyle w:val="a3"/>
        <w:numPr>
          <w:ilvl w:val="0"/>
          <w:numId w:val="36"/>
        </w:numPr>
        <w:shd w:val="clear" w:color="auto" w:fill="FFFFFF"/>
        <w:spacing w:after="0"/>
        <w:jc w:val="both"/>
        <w:rPr>
          <w:rFonts w:ascii="Times New Roman" w:hAnsi="Times New Roman"/>
          <w:sz w:val="28"/>
          <w:szCs w:val="28"/>
        </w:rPr>
      </w:pPr>
      <w:r w:rsidRPr="00CF031F">
        <w:rPr>
          <w:rFonts w:ascii="Times New Roman" w:hAnsi="Times New Roman"/>
          <w:sz w:val="28"/>
          <w:szCs w:val="28"/>
        </w:rPr>
        <w:t xml:space="preserve">Начало </w:t>
      </w:r>
      <w:r w:rsidR="00402CF0">
        <w:rPr>
          <w:rFonts w:ascii="Times New Roman" w:hAnsi="Times New Roman"/>
          <w:sz w:val="28"/>
          <w:szCs w:val="28"/>
        </w:rPr>
        <w:t xml:space="preserve">Первой мировой </w:t>
      </w:r>
      <w:r w:rsidRPr="00CF031F">
        <w:rPr>
          <w:rFonts w:ascii="Times New Roman" w:hAnsi="Times New Roman"/>
          <w:sz w:val="28"/>
          <w:szCs w:val="28"/>
        </w:rPr>
        <w:t>войны.</w:t>
      </w:r>
    </w:p>
    <w:p w:rsidR="00A91E7C" w:rsidRPr="00CF031F" w:rsidRDefault="00A91E7C" w:rsidP="00417D76">
      <w:pPr>
        <w:pStyle w:val="a3"/>
        <w:numPr>
          <w:ilvl w:val="0"/>
          <w:numId w:val="36"/>
        </w:numPr>
        <w:shd w:val="clear" w:color="auto" w:fill="FFFFFF"/>
        <w:spacing w:after="0"/>
        <w:jc w:val="both"/>
        <w:rPr>
          <w:rFonts w:ascii="Times New Roman" w:hAnsi="Times New Roman"/>
          <w:sz w:val="28"/>
          <w:szCs w:val="28"/>
        </w:rPr>
      </w:pPr>
      <w:r w:rsidRPr="00CF031F">
        <w:rPr>
          <w:rFonts w:ascii="Times New Roman" w:hAnsi="Times New Roman"/>
          <w:sz w:val="28"/>
          <w:szCs w:val="28"/>
          <w:lang w:val="be-BY"/>
        </w:rPr>
        <w:t>Оккупация западной части Беларуси.</w:t>
      </w:r>
    </w:p>
    <w:p w:rsidR="0050364D" w:rsidRPr="00CF031F" w:rsidRDefault="0050364D" w:rsidP="00417D76">
      <w:pPr>
        <w:pStyle w:val="a3"/>
        <w:numPr>
          <w:ilvl w:val="0"/>
          <w:numId w:val="36"/>
        </w:numPr>
        <w:shd w:val="clear" w:color="auto" w:fill="FFFFFF"/>
        <w:spacing w:after="0"/>
        <w:jc w:val="both"/>
        <w:rPr>
          <w:rFonts w:ascii="Times New Roman" w:hAnsi="Times New Roman"/>
          <w:sz w:val="28"/>
          <w:szCs w:val="28"/>
        </w:rPr>
      </w:pPr>
      <w:r w:rsidRPr="00CF031F">
        <w:rPr>
          <w:rFonts w:ascii="Times New Roman" w:hAnsi="Times New Roman"/>
          <w:sz w:val="28"/>
          <w:szCs w:val="28"/>
          <w:lang w:val="be-BY"/>
        </w:rPr>
        <w:t>Политика германских властей на оккупированной территории. Положение населения Западной Беларуси.</w:t>
      </w:r>
    </w:p>
    <w:p w:rsidR="0050364D" w:rsidRPr="00CF031F" w:rsidRDefault="0050364D" w:rsidP="00417D76">
      <w:pPr>
        <w:pStyle w:val="a3"/>
        <w:numPr>
          <w:ilvl w:val="0"/>
          <w:numId w:val="36"/>
        </w:numPr>
        <w:shd w:val="clear" w:color="auto" w:fill="FFFFFF"/>
        <w:spacing w:after="0"/>
        <w:jc w:val="both"/>
        <w:rPr>
          <w:rFonts w:ascii="Times New Roman" w:hAnsi="Times New Roman"/>
          <w:sz w:val="28"/>
          <w:szCs w:val="28"/>
        </w:rPr>
      </w:pPr>
      <w:r w:rsidRPr="00CF031F">
        <w:rPr>
          <w:rFonts w:ascii="Times New Roman" w:hAnsi="Times New Roman"/>
          <w:sz w:val="28"/>
          <w:szCs w:val="28"/>
          <w:lang w:val="be-BY"/>
        </w:rPr>
        <w:t>Белорусское национальное движение.</w:t>
      </w:r>
    </w:p>
    <w:p w:rsidR="00417D76" w:rsidRPr="00CF031F" w:rsidRDefault="00417D76" w:rsidP="00417D76">
      <w:pPr>
        <w:pStyle w:val="a3"/>
        <w:numPr>
          <w:ilvl w:val="0"/>
          <w:numId w:val="36"/>
        </w:numPr>
        <w:shd w:val="clear" w:color="auto" w:fill="FFFFFF"/>
        <w:tabs>
          <w:tab w:val="left" w:pos="3760"/>
          <w:tab w:val="left" w:pos="4060"/>
        </w:tabs>
        <w:spacing w:after="0"/>
        <w:jc w:val="both"/>
        <w:rPr>
          <w:rStyle w:val="ac"/>
          <w:rFonts w:ascii="Times New Roman" w:hAnsi="Times New Roman"/>
          <w:i w:val="0"/>
          <w:iCs w:val="0"/>
          <w:sz w:val="28"/>
          <w:szCs w:val="28"/>
          <w:lang w:val="be-BY"/>
        </w:rPr>
      </w:pPr>
      <w:r w:rsidRPr="00CF031F">
        <w:rPr>
          <w:rFonts w:ascii="Times New Roman" w:hAnsi="Times New Roman"/>
          <w:sz w:val="28"/>
          <w:szCs w:val="28"/>
          <w:lang w:val="be-BY"/>
        </w:rPr>
        <w:t>Дайте определения понятиям:</w:t>
      </w:r>
      <w:r w:rsidRPr="00CF031F">
        <w:rPr>
          <w:rFonts w:ascii="Times New Roman" w:hAnsi="Times New Roman"/>
          <w:sz w:val="28"/>
          <w:szCs w:val="28"/>
          <w:lang w:val="be-BY"/>
        </w:rPr>
        <w:tab/>
      </w:r>
      <w:r w:rsidRPr="00CF031F">
        <w:rPr>
          <w:rFonts w:ascii="Times New Roman" w:hAnsi="Times New Roman"/>
          <w:i/>
          <w:sz w:val="28"/>
          <w:szCs w:val="28"/>
        </w:rPr>
        <w:t xml:space="preserve"> Тройственный союз, Антанта, военное положение, </w:t>
      </w:r>
      <w:r w:rsidR="00A91E7C" w:rsidRPr="00CF031F">
        <w:rPr>
          <w:rFonts w:ascii="Times New Roman" w:hAnsi="Times New Roman"/>
          <w:i/>
          <w:sz w:val="28"/>
          <w:szCs w:val="28"/>
        </w:rPr>
        <w:t>мобилизация, Ставка Верховного главнокомандующего, оккупация,</w:t>
      </w:r>
      <w:r w:rsidRPr="00CF031F">
        <w:rPr>
          <w:rFonts w:ascii="Times New Roman" w:hAnsi="Times New Roman"/>
          <w:i/>
          <w:sz w:val="28"/>
          <w:szCs w:val="28"/>
        </w:rPr>
        <w:t xml:space="preserve"> </w:t>
      </w:r>
      <w:r w:rsidR="00856432" w:rsidRPr="00CF031F">
        <w:rPr>
          <w:rFonts w:ascii="Times New Roman" w:hAnsi="Times New Roman"/>
          <w:i/>
          <w:sz w:val="28"/>
          <w:szCs w:val="28"/>
          <w:lang w:val="be-BY"/>
        </w:rPr>
        <w:t>реквизиции</w:t>
      </w:r>
      <w:r w:rsidR="0050364D" w:rsidRPr="00CF031F">
        <w:rPr>
          <w:rFonts w:ascii="Times New Roman" w:hAnsi="Times New Roman"/>
          <w:i/>
          <w:sz w:val="28"/>
          <w:szCs w:val="28"/>
        </w:rPr>
        <w:t xml:space="preserve">, </w:t>
      </w:r>
      <w:r w:rsidR="0050364D" w:rsidRPr="00CF031F">
        <w:rPr>
          <w:rFonts w:ascii="Times New Roman" w:hAnsi="Times New Roman"/>
          <w:i/>
          <w:sz w:val="28"/>
          <w:szCs w:val="28"/>
          <w:lang w:val="be-BY"/>
        </w:rPr>
        <w:t>общество помощи потерпевшим от войны, Белорусский народный комитет (БНК),</w:t>
      </w:r>
      <w:r w:rsidRPr="00CF031F">
        <w:rPr>
          <w:rFonts w:ascii="Times New Roman" w:hAnsi="Times New Roman"/>
          <w:i/>
          <w:sz w:val="28"/>
          <w:szCs w:val="28"/>
        </w:rPr>
        <w:t xml:space="preserve"> </w:t>
      </w:r>
      <w:r w:rsidR="0050364D" w:rsidRPr="00CF031F">
        <w:rPr>
          <w:rFonts w:ascii="Times New Roman" w:hAnsi="Times New Roman"/>
          <w:i/>
          <w:sz w:val="28"/>
          <w:szCs w:val="28"/>
          <w:lang w:val="be-BY"/>
        </w:rPr>
        <w:t xml:space="preserve">Соединенные штаты Беларуси, Литвы, Латвии и Украины, </w:t>
      </w:r>
    </w:p>
    <w:p w:rsidR="00417D76" w:rsidRPr="00CF031F" w:rsidRDefault="00417D76" w:rsidP="00417D76">
      <w:pPr>
        <w:pStyle w:val="a3"/>
        <w:numPr>
          <w:ilvl w:val="0"/>
          <w:numId w:val="36"/>
        </w:numPr>
        <w:shd w:val="clear" w:color="auto" w:fill="FFFFFF"/>
        <w:tabs>
          <w:tab w:val="left" w:pos="3760"/>
          <w:tab w:val="left" w:pos="4060"/>
        </w:tabs>
        <w:spacing w:after="0"/>
        <w:jc w:val="both"/>
        <w:rPr>
          <w:rStyle w:val="ac"/>
          <w:rFonts w:ascii="Times New Roman" w:hAnsi="Times New Roman"/>
          <w:i w:val="0"/>
          <w:iCs w:val="0"/>
          <w:sz w:val="28"/>
          <w:szCs w:val="28"/>
          <w:lang w:val="be-BY"/>
        </w:rPr>
      </w:pPr>
      <w:r w:rsidRPr="00CF031F">
        <w:rPr>
          <w:rFonts w:ascii="Times New Roman" w:hAnsi="Times New Roman"/>
          <w:sz w:val="28"/>
          <w:szCs w:val="28"/>
          <w:lang w:val="be-BY"/>
        </w:rPr>
        <w:t>Кто такие:</w:t>
      </w:r>
      <w:r w:rsidR="00A91E7C" w:rsidRPr="00CF031F">
        <w:rPr>
          <w:rFonts w:ascii="Times New Roman" w:hAnsi="Times New Roman"/>
          <w:sz w:val="28"/>
          <w:szCs w:val="28"/>
          <w:lang w:val="be-BY"/>
        </w:rPr>
        <w:t xml:space="preserve"> </w:t>
      </w:r>
      <w:r w:rsidR="00E759B8">
        <w:rPr>
          <w:rFonts w:ascii="Times New Roman" w:hAnsi="Times New Roman"/>
          <w:i/>
          <w:sz w:val="28"/>
          <w:szCs w:val="28"/>
          <w:lang w:val="be-BY"/>
        </w:rPr>
        <w:t>братья Антон и Иван Луцкевичи,</w:t>
      </w:r>
      <w:r w:rsidR="0050364D" w:rsidRPr="00CF031F">
        <w:rPr>
          <w:rFonts w:ascii="Times New Roman" w:hAnsi="Times New Roman"/>
          <w:i/>
          <w:sz w:val="28"/>
          <w:szCs w:val="28"/>
          <w:lang w:val="be-BY"/>
        </w:rPr>
        <w:t xml:space="preserve"> Вацлав  Ластовски</w:t>
      </w:r>
      <w:r w:rsidR="009A2C07" w:rsidRPr="00CF031F">
        <w:rPr>
          <w:rFonts w:ascii="Times New Roman" w:hAnsi="Times New Roman"/>
          <w:i/>
          <w:sz w:val="28"/>
          <w:szCs w:val="28"/>
          <w:lang w:val="be-BY"/>
        </w:rPr>
        <w:t>й</w:t>
      </w:r>
      <w:r w:rsidRPr="00CF031F">
        <w:rPr>
          <w:rStyle w:val="ac"/>
          <w:rFonts w:ascii="Times New Roman" w:hAnsi="Times New Roman"/>
          <w:sz w:val="28"/>
          <w:szCs w:val="28"/>
        </w:rPr>
        <w:t>?</w:t>
      </w:r>
    </w:p>
    <w:p w:rsidR="00417D76" w:rsidRPr="00CF031F" w:rsidRDefault="00417D76" w:rsidP="00417D76">
      <w:pPr>
        <w:pStyle w:val="a3"/>
        <w:numPr>
          <w:ilvl w:val="0"/>
          <w:numId w:val="36"/>
        </w:numPr>
        <w:shd w:val="clear" w:color="auto" w:fill="FFFFFF"/>
        <w:tabs>
          <w:tab w:val="left" w:pos="3760"/>
          <w:tab w:val="left" w:pos="4060"/>
        </w:tabs>
        <w:spacing w:after="0"/>
        <w:jc w:val="both"/>
        <w:rPr>
          <w:rFonts w:ascii="Times New Roman" w:hAnsi="Times New Roman"/>
          <w:sz w:val="28"/>
          <w:szCs w:val="28"/>
          <w:lang w:val="be-BY"/>
        </w:rPr>
      </w:pPr>
      <w:r w:rsidRPr="00CF031F">
        <w:rPr>
          <w:rFonts w:ascii="Times New Roman" w:hAnsi="Times New Roman"/>
          <w:sz w:val="28"/>
          <w:szCs w:val="28"/>
          <w:lang w:val="be-BY"/>
        </w:rPr>
        <w:t>Дайте объяснение датам:</w:t>
      </w:r>
      <w:r w:rsidRPr="00CF031F">
        <w:rPr>
          <w:rStyle w:val="a7"/>
          <w:rFonts w:ascii="Times New Roman" w:hAnsi="Times New Roman"/>
          <w:sz w:val="28"/>
          <w:szCs w:val="28"/>
        </w:rPr>
        <w:t xml:space="preserve"> </w:t>
      </w:r>
      <w:r w:rsidR="00A91E7C" w:rsidRPr="00CF031F">
        <w:rPr>
          <w:rFonts w:ascii="Times New Roman" w:hAnsi="Times New Roman"/>
          <w:b/>
          <w:sz w:val="28"/>
          <w:szCs w:val="28"/>
        </w:rPr>
        <w:t xml:space="preserve">1 августа 1914 г., </w:t>
      </w:r>
      <w:r w:rsidR="0050364D" w:rsidRPr="00CF031F">
        <w:rPr>
          <w:rFonts w:ascii="Times New Roman" w:hAnsi="Times New Roman"/>
          <w:b/>
          <w:sz w:val="28"/>
          <w:szCs w:val="28"/>
          <w:lang w:val="be-BY"/>
        </w:rPr>
        <w:t>1915 г., 1916 г.</w:t>
      </w:r>
    </w:p>
    <w:p w:rsidR="006E7F02" w:rsidRPr="00CF031F" w:rsidRDefault="006E7F02" w:rsidP="002F58A2">
      <w:pPr>
        <w:pStyle w:val="a5"/>
        <w:shd w:val="clear" w:color="auto" w:fill="FFFFFF"/>
        <w:spacing w:before="0" w:beforeAutospacing="0" w:after="0" w:afterAutospacing="0"/>
        <w:ind w:firstLine="567"/>
        <w:jc w:val="both"/>
        <w:rPr>
          <w:sz w:val="28"/>
          <w:szCs w:val="28"/>
        </w:rPr>
      </w:pPr>
    </w:p>
    <w:p w:rsidR="002F58A2" w:rsidRPr="00CF031F" w:rsidRDefault="002F58A2" w:rsidP="002F58A2">
      <w:pPr>
        <w:spacing w:after="0" w:line="240" w:lineRule="auto"/>
        <w:ind w:firstLine="567"/>
        <w:jc w:val="both"/>
        <w:rPr>
          <w:rFonts w:ascii="Times New Roman" w:hAnsi="Times New Roman" w:cs="Times New Roman"/>
          <w:b/>
          <w:sz w:val="28"/>
          <w:szCs w:val="28"/>
          <w:lang w:val="be-BY"/>
        </w:rPr>
      </w:pPr>
      <w:r w:rsidRPr="00CF031F">
        <w:rPr>
          <w:rFonts w:ascii="Times New Roman" w:hAnsi="Times New Roman" w:cs="Times New Roman"/>
          <w:sz w:val="28"/>
          <w:szCs w:val="28"/>
          <w:lang w:val="be-BY"/>
        </w:rPr>
        <w:t xml:space="preserve"> </w:t>
      </w:r>
    </w:p>
    <w:p w:rsidR="002F58A2" w:rsidRPr="00CF031F" w:rsidRDefault="006E7F02" w:rsidP="006E7F02">
      <w:pPr>
        <w:pStyle w:val="a3"/>
        <w:numPr>
          <w:ilvl w:val="0"/>
          <w:numId w:val="19"/>
        </w:numPr>
        <w:spacing w:after="0" w:line="240" w:lineRule="auto"/>
        <w:jc w:val="both"/>
        <w:rPr>
          <w:rFonts w:ascii="Times New Roman" w:hAnsi="Times New Roman"/>
          <w:b/>
          <w:sz w:val="28"/>
          <w:szCs w:val="28"/>
          <w:lang w:val="be-BY"/>
        </w:rPr>
      </w:pPr>
      <w:r w:rsidRPr="00CF031F">
        <w:rPr>
          <w:rFonts w:ascii="Times New Roman" w:hAnsi="Times New Roman"/>
          <w:b/>
          <w:sz w:val="28"/>
          <w:szCs w:val="28"/>
          <w:lang w:val="be-BY"/>
        </w:rPr>
        <w:t xml:space="preserve">(43). </w:t>
      </w:r>
      <w:r w:rsidR="002F58A2" w:rsidRPr="00CF031F">
        <w:rPr>
          <w:rFonts w:ascii="Times New Roman" w:hAnsi="Times New Roman"/>
          <w:b/>
          <w:sz w:val="28"/>
          <w:szCs w:val="28"/>
          <w:lang w:val="be-BY"/>
        </w:rPr>
        <w:t xml:space="preserve">Условия и особенности формирования белорусского нации. Этническая территория. Национальный и социальный состав населения. Общность хозяйственной жизни. Национальное самосознание. </w:t>
      </w:r>
    </w:p>
    <w:p w:rsidR="00810B91" w:rsidRPr="00CF031F" w:rsidRDefault="00810B91" w:rsidP="00810B91">
      <w:pPr>
        <w:spacing w:after="0" w:line="240" w:lineRule="auto"/>
        <w:jc w:val="both"/>
        <w:rPr>
          <w:rFonts w:ascii="Times New Roman" w:hAnsi="Times New Roman" w:cs="Times New Roman"/>
          <w:sz w:val="28"/>
          <w:szCs w:val="28"/>
          <w:lang w:val="be-BY"/>
        </w:rPr>
      </w:pPr>
      <w:r w:rsidRPr="00CF031F">
        <w:rPr>
          <w:rFonts w:ascii="Times New Roman" w:hAnsi="Times New Roman" w:cs="Times New Roman"/>
          <w:b/>
          <w:sz w:val="28"/>
          <w:szCs w:val="28"/>
          <w:lang w:val="be-BY"/>
        </w:rPr>
        <w:t xml:space="preserve">Этническая территория. </w:t>
      </w:r>
      <w:r w:rsidRPr="00CF031F">
        <w:rPr>
          <w:rFonts w:ascii="Times New Roman" w:hAnsi="Times New Roman" w:cs="Times New Roman"/>
          <w:i/>
          <w:sz w:val="28"/>
          <w:szCs w:val="28"/>
          <w:lang w:val="be-BY"/>
        </w:rPr>
        <w:t>Нация</w:t>
      </w:r>
      <w:r w:rsidRPr="00CF031F">
        <w:rPr>
          <w:rFonts w:ascii="Times New Roman" w:hAnsi="Times New Roman" w:cs="Times New Roman"/>
          <w:sz w:val="28"/>
          <w:szCs w:val="28"/>
          <w:lang w:val="be-BY"/>
        </w:rPr>
        <w:t xml:space="preserve"> представляет собой общность людей, которая исторически является преемницей народности. Если для </w:t>
      </w:r>
      <w:r w:rsidRPr="00CF031F">
        <w:rPr>
          <w:rFonts w:ascii="Times New Roman" w:hAnsi="Times New Roman" w:cs="Times New Roman"/>
          <w:i/>
          <w:sz w:val="28"/>
          <w:szCs w:val="28"/>
          <w:lang w:val="be-BY"/>
        </w:rPr>
        <w:t xml:space="preserve">народности </w:t>
      </w:r>
      <w:r w:rsidRPr="00CF031F">
        <w:rPr>
          <w:rFonts w:ascii="Times New Roman" w:hAnsi="Times New Roman" w:cs="Times New Roman"/>
          <w:sz w:val="28"/>
          <w:szCs w:val="28"/>
          <w:lang w:val="be-BY"/>
        </w:rPr>
        <w:lastRenderedPageBreak/>
        <w:t xml:space="preserve">главным признаком считаются территориальные связи, то для нации </w:t>
      </w:r>
      <w:r w:rsidR="00402CF0">
        <w:rPr>
          <w:sz w:val="28"/>
          <w:szCs w:val="28"/>
        </w:rPr>
        <w:t>–</w:t>
      </w:r>
      <w:r w:rsidRPr="00CF031F">
        <w:rPr>
          <w:rFonts w:ascii="Times New Roman" w:hAnsi="Times New Roman" w:cs="Times New Roman"/>
          <w:sz w:val="28"/>
          <w:szCs w:val="28"/>
          <w:lang w:val="be-BY"/>
        </w:rPr>
        <w:t xml:space="preserve"> общность хозяйственной жизни. Также для нации характерны постоянное проживание населения на одной территории, литературный язык, общие черты культуры и психического склада. Вместе с тем в процессе своего формирования нация постепенно превращается в политическую общность людей, главным признаком которой становится собственная государственность. Белорусская нация формировалась в условиях отсутствия собственной государственности. Правительство Российской империи было заинтересовано в территориальном единстве государства и ослаблении в нем национальных движений.</w:t>
      </w:r>
    </w:p>
    <w:p w:rsidR="00810B91" w:rsidRPr="00CF031F" w:rsidRDefault="00810B91" w:rsidP="006F7163">
      <w:pPr>
        <w:spacing w:after="0" w:line="240" w:lineRule="auto"/>
        <w:ind w:firstLine="567"/>
        <w:jc w:val="both"/>
        <w:rPr>
          <w:rFonts w:ascii="Times New Roman" w:hAnsi="Times New Roman" w:cs="Times New Roman"/>
          <w:sz w:val="28"/>
          <w:szCs w:val="28"/>
          <w:lang w:val="be-BY"/>
        </w:rPr>
      </w:pPr>
      <w:r w:rsidRPr="00CF031F">
        <w:rPr>
          <w:rFonts w:ascii="Times New Roman" w:hAnsi="Times New Roman" w:cs="Times New Roman"/>
          <w:sz w:val="28"/>
          <w:szCs w:val="28"/>
          <w:lang w:val="be-BY"/>
        </w:rPr>
        <w:t>В соответствии с административно-территориальным делением Российской империи белорусские земли входили в состав Виленской, Витебской, Гродненской, Могилевской и Минской губерний.</w:t>
      </w:r>
    </w:p>
    <w:p w:rsidR="00810B91" w:rsidRPr="00CF031F" w:rsidRDefault="00810B91" w:rsidP="00810B91">
      <w:pPr>
        <w:spacing w:after="0" w:line="240" w:lineRule="auto"/>
        <w:jc w:val="both"/>
        <w:rPr>
          <w:rFonts w:ascii="Times New Roman" w:hAnsi="Times New Roman" w:cs="Times New Roman"/>
          <w:b/>
          <w:sz w:val="28"/>
          <w:szCs w:val="28"/>
          <w:lang w:val="be-BY"/>
        </w:rPr>
      </w:pPr>
    </w:p>
    <w:p w:rsidR="00810B91" w:rsidRPr="00CF031F" w:rsidRDefault="006F7163" w:rsidP="00810B91">
      <w:pPr>
        <w:spacing w:after="0" w:line="240" w:lineRule="auto"/>
        <w:jc w:val="both"/>
        <w:rPr>
          <w:rFonts w:ascii="Times New Roman" w:hAnsi="Times New Roman" w:cs="Times New Roman"/>
          <w:sz w:val="28"/>
          <w:szCs w:val="28"/>
          <w:lang w:val="be-BY"/>
        </w:rPr>
      </w:pPr>
      <w:r w:rsidRPr="00CF031F">
        <w:rPr>
          <w:rFonts w:ascii="Times New Roman" w:hAnsi="Times New Roman" w:cs="Times New Roman"/>
          <w:b/>
          <w:sz w:val="28"/>
          <w:szCs w:val="28"/>
          <w:lang w:val="be-BY"/>
        </w:rPr>
        <w:t xml:space="preserve">Национальный и социальный состав населения. </w:t>
      </w:r>
      <w:r w:rsidR="00810B91" w:rsidRPr="00CF031F">
        <w:rPr>
          <w:rFonts w:ascii="Times New Roman" w:hAnsi="Times New Roman" w:cs="Times New Roman"/>
          <w:sz w:val="28"/>
          <w:szCs w:val="28"/>
          <w:lang w:val="be-BY"/>
        </w:rPr>
        <w:t xml:space="preserve">Население Беларуси, согласно Всероссийской переписи </w:t>
      </w:r>
      <w:r w:rsidR="00810B91" w:rsidRPr="00CF031F">
        <w:rPr>
          <w:rFonts w:ascii="Times New Roman" w:hAnsi="Times New Roman" w:cs="Times New Roman"/>
          <w:b/>
          <w:sz w:val="28"/>
          <w:szCs w:val="28"/>
          <w:lang w:val="be-BY"/>
        </w:rPr>
        <w:t>1897 г.</w:t>
      </w:r>
      <w:r w:rsidR="00810B91" w:rsidRPr="00CF031F">
        <w:rPr>
          <w:rFonts w:ascii="Times New Roman" w:hAnsi="Times New Roman" w:cs="Times New Roman"/>
          <w:sz w:val="28"/>
          <w:szCs w:val="28"/>
          <w:lang w:val="be-BY"/>
        </w:rPr>
        <w:t>, насчитывало 6,7 млн человек, что составляло 5 % от общего числа жителей Российской империи. Плотность населен</w:t>
      </w:r>
      <w:r w:rsidRPr="00CF031F">
        <w:rPr>
          <w:rFonts w:ascii="Times New Roman" w:hAnsi="Times New Roman" w:cs="Times New Roman"/>
          <w:sz w:val="28"/>
          <w:szCs w:val="28"/>
          <w:lang w:val="be-BY"/>
        </w:rPr>
        <w:t>ия края была 31 человек на 1 км кв.</w:t>
      </w:r>
      <w:r w:rsidR="00810B91" w:rsidRPr="00CF031F">
        <w:rPr>
          <w:rFonts w:ascii="Times New Roman" w:hAnsi="Times New Roman" w:cs="Times New Roman"/>
          <w:sz w:val="28"/>
          <w:szCs w:val="28"/>
          <w:lang w:val="be-BY"/>
        </w:rPr>
        <w:t xml:space="preserve"> (в Европейской России </w:t>
      </w:r>
      <w:r w:rsidR="00402CF0">
        <w:rPr>
          <w:sz w:val="28"/>
          <w:szCs w:val="28"/>
        </w:rPr>
        <w:t>–</w:t>
      </w:r>
      <w:r w:rsidR="00810B91" w:rsidRPr="00CF031F">
        <w:rPr>
          <w:rFonts w:ascii="Times New Roman" w:hAnsi="Times New Roman" w:cs="Times New Roman"/>
          <w:sz w:val="28"/>
          <w:szCs w:val="28"/>
          <w:lang w:val="be-BY"/>
        </w:rPr>
        <w:t xml:space="preserve"> 22 человека).</w:t>
      </w:r>
      <w:r w:rsidRPr="00CF031F">
        <w:rPr>
          <w:rFonts w:ascii="Times New Roman" w:hAnsi="Times New Roman" w:cs="Times New Roman"/>
          <w:sz w:val="28"/>
          <w:szCs w:val="28"/>
          <w:lang w:val="be-BY"/>
        </w:rPr>
        <w:t xml:space="preserve"> </w:t>
      </w:r>
    </w:p>
    <w:p w:rsidR="00810B91" w:rsidRPr="00CF031F" w:rsidRDefault="00BA53F9" w:rsidP="006F7163">
      <w:pPr>
        <w:spacing w:after="0" w:line="240" w:lineRule="auto"/>
        <w:ind w:firstLine="567"/>
        <w:jc w:val="both"/>
        <w:rPr>
          <w:rFonts w:ascii="Times New Roman" w:hAnsi="Times New Roman" w:cs="Times New Roman"/>
          <w:sz w:val="28"/>
          <w:szCs w:val="28"/>
          <w:lang w:val="be-BY"/>
        </w:rPr>
      </w:pPr>
      <w:r w:rsidRPr="00CF031F">
        <w:rPr>
          <w:rFonts w:ascii="Times New Roman" w:hAnsi="Times New Roman" w:cs="Times New Roman"/>
          <w:noProof/>
          <w:sz w:val="28"/>
          <w:szCs w:val="28"/>
        </w:rPr>
        <w:drawing>
          <wp:anchor distT="0" distB="0" distL="114300" distR="114300" simplePos="0" relativeHeight="251757568" behindDoc="1" locked="0" layoutInCell="1" allowOverlap="1">
            <wp:simplePos x="0" y="0"/>
            <wp:positionH relativeFrom="column">
              <wp:posOffset>18415</wp:posOffset>
            </wp:positionH>
            <wp:positionV relativeFrom="paragraph">
              <wp:posOffset>1732915</wp:posOffset>
            </wp:positionV>
            <wp:extent cx="1797050" cy="2590800"/>
            <wp:effectExtent l="19050" t="0" r="0" b="0"/>
            <wp:wrapTight wrapText="bothSides">
              <wp:wrapPolygon edited="0">
                <wp:start x="-229" y="0"/>
                <wp:lineTo x="-229" y="21441"/>
                <wp:lineTo x="21524" y="21441"/>
                <wp:lineTo x="21524" y="0"/>
                <wp:lineTo x="-229" y="0"/>
              </wp:wrapPolygon>
            </wp:wrapTight>
            <wp:docPr id="35" name="Рисунок 2" descr="http://tphv.ru/repin/belorus-man.jpg"/>
            <wp:cNvGraphicFramePr/>
            <a:graphic xmlns:a="http://schemas.openxmlformats.org/drawingml/2006/main">
              <a:graphicData uri="http://schemas.openxmlformats.org/drawingml/2006/picture">
                <pic:pic xmlns:pic="http://schemas.openxmlformats.org/drawingml/2006/picture">
                  <pic:nvPicPr>
                    <pic:cNvPr id="4" name="Picture 4" descr="http://tphv.ru/repin/belorus-man.jpg"/>
                    <pic:cNvPicPr>
                      <a:picLocks noChangeAspect="1" noChangeArrowheads="1"/>
                    </pic:cNvPicPr>
                  </pic:nvPicPr>
                  <pic:blipFill>
                    <a:blip r:embed="rId52"/>
                    <a:srcRect/>
                    <a:stretch>
                      <a:fillRect/>
                    </a:stretch>
                  </pic:blipFill>
                  <pic:spPr bwMode="auto">
                    <a:xfrm>
                      <a:off x="0" y="0"/>
                      <a:ext cx="1797050" cy="2590800"/>
                    </a:xfrm>
                    <a:prstGeom prst="rect">
                      <a:avLst/>
                    </a:prstGeom>
                    <a:noFill/>
                    <a:ln w="9525">
                      <a:noFill/>
                      <a:miter lim="800000"/>
                      <a:headEnd/>
                      <a:tailEnd/>
                    </a:ln>
                  </pic:spPr>
                </pic:pic>
              </a:graphicData>
            </a:graphic>
          </wp:anchor>
        </w:drawing>
      </w:r>
      <w:r w:rsidR="00810B91" w:rsidRPr="00CF031F">
        <w:rPr>
          <w:rFonts w:ascii="Times New Roman" w:hAnsi="Times New Roman" w:cs="Times New Roman"/>
          <w:sz w:val="28"/>
          <w:szCs w:val="28"/>
          <w:lang w:val="be-BY"/>
        </w:rPr>
        <w:t xml:space="preserve">По национальному составу 65,6 % населения Беларуси являлись белорусами, 14,6 % </w:t>
      </w:r>
      <w:r w:rsidR="00402CF0">
        <w:rPr>
          <w:sz w:val="28"/>
          <w:szCs w:val="28"/>
        </w:rPr>
        <w:t>–</w:t>
      </w:r>
      <w:r w:rsidR="00810B91" w:rsidRPr="00CF031F">
        <w:rPr>
          <w:rFonts w:ascii="Times New Roman" w:hAnsi="Times New Roman" w:cs="Times New Roman"/>
          <w:sz w:val="28"/>
          <w:szCs w:val="28"/>
          <w:lang w:val="be-BY"/>
        </w:rPr>
        <w:t xml:space="preserve"> евреями, 6 % </w:t>
      </w:r>
      <w:r w:rsidR="00402CF0">
        <w:rPr>
          <w:sz w:val="28"/>
          <w:szCs w:val="28"/>
        </w:rPr>
        <w:t>–</w:t>
      </w:r>
      <w:r w:rsidR="00810B91" w:rsidRPr="00CF031F">
        <w:rPr>
          <w:rFonts w:ascii="Times New Roman" w:hAnsi="Times New Roman" w:cs="Times New Roman"/>
          <w:sz w:val="28"/>
          <w:szCs w:val="28"/>
          <w:lang w:val="be-BY"/>
        </w:rPr>
        <w:t xml:space="preserve"> русскими, 5,2 % </w:t>
      </w:r>
      <w:r w:rsidR="00402CF0">
        <w:rPr>
          <w:sz w:val="28"/>
          <w:szCs w:val="28"/>
        </w:rPr>
        <w:t>–</w:t>
      </w:r>
      <w:r w:rsidR="00810B91" w:rsidRPr="00CF031F">
        <w:rPr>
          <w:rFonts w:ascii="Times New Roman" w:hAnsi="Times New Roman" w:cs="Times New Roman"/>
          <w:sz w:val="28"/>
          <w:szCs w:val="28"/>
          <w:lang w:val="be-BY"/>
        </w:rPr>
        <w:t xml:space="preserve"> поляками, 4,6 % — украинцами. Введение </w:t>
      </w:r>
      <w:r w:rsidR="00810B91" w:rsidRPr="00CF031F">
        <w:rPr>
          <w:rFonts w:ascii="Times New Roman" w:hAnsi="Times New Roman" w:cs="Times New Roman"/>
          <w:i/>
          <w:sz w:val="28"/>
          <w:szCs w:val="28"/>
          <w:lang w:val="be-BY"/>
        </w:rPr>
        <w:t>черты еврейской оседлости</w:t>
      </w:r>
      <w:r w:rsidR="00810B91" w:rsidRPr="00CF031F">
        <w:rPr>
          <w:rFonts w:ascii="Times New Roman" w:hAnsi="Times New Roman" w:cs="Times New Roman"/>
          <w:sz w:val="28"/>
          <w:szCs w:val="28"/>
          <w:lang w:val="be-BY"/>
        </w:rPr>
        <w:t xml:space="preserve"> обусловило искусственную перенаселенность евреями городов и местечек Беларуси, численный перевес их среди городского пролетариата, ремесленников и торгово-промышленной буржуазии. Правительственная политика переселения в Беларусь русских помещиков и чиновников во второй половине XIX в. привела к увеличению здесь количества русских. Больше всего поляков проживало в Гродненской и Виленской губерниях.</w:t>
      </w:r>
    </w:p>
    <w:p w:rsidR="00810B91" w:rsidRPr="00CF031F" w:rsidRDefault="00810B91" w:rsidP="006F7163">
      <w:pPr>
        <w:spacing w:after="0" w:line="240" w:lineRule="auto"/>
        <w:ind w:firstLine="567"/>
        <w:jc w:val="both"/>
        <w:rPr>
          <w:rFonts w:ascii="Times New Roman" w:hAnsi="Times New Roman" w:cs="Times New Roman"/>
          <w:sz w:val="28"/>
          <w:szCs w:val="28"/>
          <w:lang w:val="be-BY"/>
        </w:rPr>
      </w:pPr>
      <w:r w:rsidRPr="00CF031F">
        <w:rPr>
          <w:rFonts w:ascii="Times New Roman" w:hAnsi="Times New Roman" w:cs="Times New Roman"/>
          <w:sz w:val="28"/>
          <w:szCs w:val="28"/>
          <w:lang w:val="be-BY"/>
        </w:rPr>
        <w:t xml:space="preserve">По </w:t>
      </w:r>
      <w:r w:rsidRPr="00CF031F">
        <w:rPr>
          <w:rFonts w:ascii="Times New Roman" w:hAnsi="Times New Roman" w:cs="Times New Roman"/>
          <w:i/>
          <w:sz w:val="28"/>
          <w:szCs w:val="28"/>
          <w:lang w:val="be-BY"/>
        </w:rPr>
        <w:t>конфессиональному составу</w:t>
      </w:r>
      <w:r w:rsidRPr="00CF031F">
        <w:rPr>
          <w:rFonts w:ascii="Times New Roman" w:hAnsi="Times New Roman" w:cs="Times New Roman"/>
          <w:sz w:val="28"/>
          <w:szCs w:val="28"/>
          <w:lang w:val="be-BY"/>
        </w:rPr>
        <w:t xml:space="preserve"> среди населения белорусских губерний в 1897 г. преобладали православные, которых насчитывалось около 2/3.</w:t>
      </w:r>
    </w:p>
    <w:p w:rsidR="00810B91" w:rsidRPr="00CF031F" w:rsidRDefault="00E3278E" w:rsidP="00810B91">
      <w:pPr>
        <w:spacing w:after="0" w:line="240" w:lineRule="auto"/>
        <w:jc w:val="both"/>
        <w:rPr>
          <w:rFonts w:ascii="Times New Roman" w:hAnsi="Times New Roman" w:cs="Times New Roman"/>
          <w:sz w:val="28"/>
          <w:szCs w:val="28"/>
          <w:lang w:val="be-BY"/>
        </w:rPr>
      </w:pPr>
      <w:r w:rsidRPr="00E3278E">
        <w:rPr>
          <w:rFonts w:ascii="Times New Roman" w:hAnsi="Times New Roman" w:cs="Times New Roman"/>
          <w:noProof/>
        </w:rPr>
        <w:pict>
          <v:shape id="_x0000_s1055" type="#_x0000_t202" style="position:absolute;left:0;text-align:left;margin-left:-150pt;margin-top:119.55pt;width:141.5pt;height:18.5pt;z-index:251759616" wrapcoords="-114 0 -114 20571 21600 20571 21600 0 -114 0" stroked="f">
            <v:textbox inset="0,0,0,0">
              <w:txbxContent>
                <w:p w:rsidR="00BA53F9" w:rsidRPr="00BA53F9" w:rsidRDefault="00BA53F9" w:rsidP="00BA53F9">
                  <w:pPr>
                    <w:pStyle w:val="ab"/>
                    <w:jc w:val="center"/>
                    <w:rPr>
                      <w:rFonts w:ascii="Times New Roman" w:hAnsi="Times New Roman"/>
                      <w:noProof/>
                      <w:color w:val="auto"/>
                      <w:sz w:val="24"/>
                      <w:szCs w:val="24"/>
                    </w:rPr>
                  </w:pPr>
                  <w:r w:rsidRPr="00BA53F9">
                    <w:rPr>
                      <w:rFonts w:ascii="Times New Roman" w:hAnsi="Times New Roman"/>
                      <w:noProof/>
                      <w:color w:val="auto"/>
                      <w:sz w:val="24"/>
                      <w:szCs w:val="24"/>
                      <w:lang w:val="be-BY"/>
                    </w:rPr>
                    <w:t>«Беларус» И. Репин</w:t>
                  </w:r>
                </w:p>
              </w:txbxContent>
            </v:textbox>
            <w10:wrap type="tight"/>
          </v:shape>
        </w:pict>
      </w:r>
      <w:r w:rsidR="00810B91" w:rsidRPr="00CF031F">
        <w:rPr>
          <w:rFonts w:ascii="Times New Roman" w:hAnsi="Times New Roman" w:cs="Times New Roman"/>
          <w:sz w:val="28"/>
          <w:szCs w:val="28"/>
          <w:lang w:val="be-BY"/>
        </w:rPr>
        <w:t xml:space="preserve">В социальную структуру белорусского общества входили буржуазия, дворянство, интеллигенция, рабочие и крестьяне. Буржуазия, во всем мире выступавшая, как правило, лидером национальных движений, отличалась в Беларуси своей слабостью. В белорусских губерниях буржуазия по этнической принадлежности являлась русской, польской, еврейской и лишь частично белорусской. Основные капиталы края находились у польских и русских </w:t>
      </w:r>
      <w:r w:rsidR="00810B91" w:rsidRPr="00CF031F">
        <w:rPr>
          <w:rFonts w:ascii="Times New Roman" w:hAnsi="Times New Roman" w:cs="Times New Roman"/>
          <w:sz w:val="28"/>
          <w:szCs w:val="28"/>
          <w:lang w:val="be-BY"/>
        </w:rPr>
        <w:lastRenderedPageBreak/>
        <w:t>помещиков, еврейских купцов и промышленников. Местная национальная буржуазия не осознавала своего единства и равнодушно или даже враждебно относилась к белорусскому национальному движению.</w:t>
      </w:r>
    </w:p>
    <w:p w:rsidR="00810B91" w:rsidRPr="00CF031F" w:rsidRDefault="00810B91" w:rsidP="006F7163">
      <w:pPr>
        <w:spacing w:after="0" w:line="240" w:lineRule="auto"/>
        <w:ind w:firstLine="426"/>
        <w:jc w:val="both"/>
        <w:rPr>
          <w:rFonts w:ascii="Times New Roman" w:hAnsi="Times New Roman" w:cs="Times New Roman"/>
          <w:sz w:val="28"/>
          <w:szCs w:val="28"/>
          <w:lang w:val="be-BY"/>
        </w:rPr>
      </w:pPr>
      <w:r w:rsidRPr="00CF031F">
        <w:rPr>
          <w:rFonts w:ascii="Times New Roman" w:hAnsi="Times New Roman" w:cs="Times New Roman"/>
          <w:sz w:val="28"/>
          <w:szCs w:val="28"/>
          <w:lang w:val="be-BY"/>
        </w:rPr>
        <w:t>В состав интеллигенции в Беларуси входили деятели культуры, ученые, работники образования, медицины и технической сферы, а также чиновники, служащие, военные, духовенство. По национальному составу среди интеллигенции края преобладали русские и белорусы, в меньшей степени были представлены поляки. Собственно белорусская национальная интеллигенция с большими т</w:t>
      </w:r>
      <w:r w:rsidR="00402CF0">
        <w:rPr>
          <w:rFonts w:ascii="Times New Roman" w:hAnsi="Times New Roman" w:cs="Times New Roman"/>
          <w:sz w:val="28"/>
          <w:szCs w:val="28"/>
          <w:lang w:val="be-BY"/>
        </w:rPr>
        <w:t>рудностями формировалась в 1880-</w:t>
      </w:r>
      <w:r w:rsidRPr="00CF031F">
        <w:rPr>
          <w:rFonts w:ascii="Times New Roman" w:hAnsi="Times New Roman" w:cs="Times New Roman"/>
          <w:sz w:val="28"/>
          <w:szCs w:val="28"/>
          <w:lang w:val="be-BY"/>
        </w:rPr>
        <w:t>1890-х гг. из среды преимущественно католической шляхты, крестьян, мещан. Она была немногочисленной и недостаточно организованной, фактически не дошла до осмысления самостоятельности своего положения.</w:t>
      </w:r>
    </w:p>
    <w:p w:rsidR="00770834" w:rsidRPr="00CF031F" w:rsidRDefault="00BA53F9" w:rsidP="00770834">
      <w:pPr>
        <w:pStyle w:val="a5"/>
        <w:shd w:val="clear" w:color="auto" w:fill="FFFFFF"/>
        <w:spacing w:after="0"/>
        <w:ind w:firstLine="567"/>
        <w:jc w:val="both"/>
        <w:rPr>
          <w:rStyle w:val="a7"/>
          <w:b w:val="0"/>
          <w:iCs/>
          <w:sz w:val="28"/>
          <w:szCs w:val="28"/>
        </w:rPr>
      </w:pPr>
      <w:r w:rsidRPr="00CF031F">
        <w:rPr>
          <w:b/>
          <w:bCs/>
          <w:iCs/>
          <w:noProof/>
          <w:sz w:val="28"/>
          <w:szCs w:val="28"/>
        </w:rPr>
        <w:drawing>
          <wp:anchor distT="0" distB="0" distL="114300" distR="114300" simplePos="0" relativeHeight="251760640" behindDoc="1" locked="0" layoutInCell="1" allowOverlap="1">
            <wp:simplePos x="0" y="0"/>
            <wp:positionH relativeFrom="column">
              <wp:posOffset>-33020</wp:posOffset>
            </wp:positionH>
            <wp:positionV relativeFrom="paragraph">
              <wp:posOffset>2494280</wp:posOffset>
            </wp:positionV>
            <wp:extent cx="3604895" cy="1676400"/>
            <wp:effectExtent l="19050" t="0" r="0" b="0"/>
            <wp:wrapTight wrapText="bothSides">
              <wp:wrapPolygon edited="0">
                <wp:start x="-114" y="0"/>
                <wp:lineTo x="-114" y="21355"/>
                <wp:lineTo x="21573" y="21355"/>
                <wp:lineTo x="21573" y="0"/>
                <wp:lineTo x="-114" y="0"/>
              </wp:wrapPolygon>
            </wp:wrapTight>
            <wp:docPr id="37" name="Рисунок 25" descr="http://s13.ru/wp-content/upl/2012/08/2012-08-24_094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13.ru/wp-content/upl/2012/08/2012-08-24_094251.jpg"/>
                    <pic:cNvPicPr>
                      <a:picLocks noChangeAspect="1" noChangeArrowheads="1"/>
                    </pic:cNvPicPr>
                  </pic:nvPicPr>
                  <pic:blipFill>
                    <a:blip r:embed="rId53"/>
                    <a:srcRect/>
                    <a:stretch>
                      <a:fillRect/>
                    </a:stretch>
                  </pic:blipFill>
                  <pic:spPr bwMode="auto">
                    <a:xfrm>
                      <a:off x="0" y="0"/>
                      <a:ext cx="3604895" cy="1676400"/>
                    </a:xfrm>
                    <a:prstGeom prst="rect">
                      <a:avLst/>
                    </a:prstGeom>
                    <a:noFill/>
                    <a:ln w="9525">
                      <a:noFill/>
                      <a:miter lim="800000"/>
                      <a:headEnd/>
                      <a:tailEnd/>
                    </a:ln>
                  </pic:spPr>
                </pic:pic>
              </a:graphicData>
            </a:graphic>
          </wp:anchor>
        </w:drawing>
      </w:r>
      <w:r w:rsidR="00770834" w:rsidRPr="00CF031F">
        <w:rPr>
          <w:rStyle w:val="a7"/>
          <w:iCs/>
          <w:sz w:val="28"/>
          <w:szCs w:val="28"/>
        </w:rPr>
        <w:t>Развитие белорусского литературного языка.</w:t>
      </w:r>
      <w:r w:rsidR="00770834" w:rsidRPr="00CF031F">
        <w:rPr>
          <w:rStyle w:val="a7"/>
          <w:i/>
          <w:iCs/>
          <w:sz w:val="28"/>
          <w:szCs w:val="28"/>
        </w:rPr>
        <w:t xml:space="preserve"> </w:t>
      </w:r>
      <w:r w:rsidR="00770834" w:rsidRPr="00CF031F">
        <w:rPr>
          <w:rStyle w:val="a7"/>
          <w:b w:val="0"/>
          <w:iCs/>
          <w:sz w:val="28"/>
          <w:szCs w:val="28"/>
        </w:rPr>
        <w:t xml:space="preserve">Становление нового белорусского литературного языка происходило во второй половине ХІХ </w:t>
      </w:r>
      <w:r w:rsidR="00402CF0">
        <w:rPr>
          <w:sz w:val="28"/>
          <w:szCs w:val="28"/>
        </w:rPr>
        <w:t>–</w:t>
      </w:r>
      <w:r w:rsidR="00770834" w:rsidRPr="00CF031F">
        <w:rPr>
          <w:rStyle w:val="a7"/>
          <w:b w:val="0"/>
          <w:iCs/>
          <w:sz w:val="28"/>
          <w:szCs w:val="28"/>
        </w:rPr>
        <w:t xml:space="preserve"> начале</w:t>
      </w:r>
      <w:r w:rsidR="00AB15B6" w:rsidRPr="00CF031F">
        <w:rPr>
          <w:rStyle w:val="a7"/>
          <w:b w:val="0"/>
          <w:iCs/>
          <w:sz w:val="28"/>
          <w:szCs w:val="28"/>
        </w:rPr>
        <w:t xml:space="preserve"> </w:t>
      </w:r>
      <w:r w:rsidR="00770834" w:rsidRPr="00CF031F">
        <w:rPr>
          <w:rStyle w:val="a7"/>
          <w:b w:val="0"/>
          <w:iCs/>
          <w:sz w:val="28"/>
          <w:szCs w:val="28"/>
        </w:rPr>
        <w:t>ХХ в. Старобелорусский язык, использовавшийся в качестве языка государственного делопроизводства в ВКЛ, фактически перестал существовать в XVIII в. Шляхта и почти вся интеллигенция освоили польский язык, господствовавший в общественной и куль</w:t>
      </w:r>
      <w:r w:rsidR="00402CF0">
        <w:rPr>
          <w:rStyle w:val="a7"/>
          <w:b w:val="0"/>
          <w:iCs/>
          <w:sz w:val="28"/>
          <w:szCs w:val="28"/>
        </w:rPr>
        <w:t>турной жизни до восстания 1863-</w:t>
      </w:r>
      <w:r w:rsidR="00770834" w:rsidRPr="00CF031F">
        <w:rPr>
          <w:rStyle w:val="a7"/>
          <w:b w:val="0"/>
          <w:iCs/>
          <w:sz w:val="28"/>
          <w:szCs w:val="28"/>
        </w:rPr>
        <w:t>1864 гг. Белорусским диалектным языком пользовалось только крестьянство, часть обедневшей шляхты, трудовые слои городского населения. Новый литературный письменный язык складывался на основе многодиалектной разговорной народной речи, прежде всего говоров Центральной Беларуси.</w:t>
      </w:r>
    </w:p>
    <w:p w:rsidR="00770834" w:rsidRPr="00CF031F" w:rsidRDefault="00770834" w:rsidP="00770834">
      <w:pPr>
        <w:pStyle w:val="a5"/>
        <w:shd w:val="clear" w:color="auto" w:fill="FFFFFF"/>
        <w:spacing w:after="0"/>
        <w:ind w:firstLine="567"/>
        <w:jc w:val="both"/>
        <w:rPr>
          <w:rStyle w:val="a7"/>
          <w:b w:val="0"/>
          <w:iCs/>
          <w:sz w:val="28"/>
          <w:szCs w:val="28"/>
        </w:rPr>
      </w:pPr>
      <w:r w:rsidRPr="00CF031F">
        <w:rPr>
          <w:rStyle w:val="a7"/>
          <w:b w:val="0"/>
          <w:iCs/>
          <w:sz w:val="28"/>
          <w:szCs w:val="28"/>
        </w:rPr>
        <w:t xml:space="preserve">При печатании белорусских изданий использовалась преимущественно </w:t>
      </w:r>
      <w:r w:rsidRPr="00CF031F">
        <w:rPr>
          <w:rStyle w:val="a7"/>
          <w:b w:val="0"/>
          <w:i/>
          <w:iCs/>
          <w:sz w:val="28"/>
          <w:szCs w:val="28"/>
        </w:rPr>
        <w:t>латиница.</w:t>
      </w:r>
      <w:r w:rsidRPr="00CF031F">
        <w:rPr>
          <w:rStyle w:val="a7"/>
          <w:b w:val="0"/>
          <w:iCs/>
          <w:sz w:val="28"/>
          <w:szCs w:val="28"/>
        </w:rPr>
        <w:t xml:space="preserve"> Так издавались произведения В. Дунина-Марц</w:t>
      </w:r>
      <w:r w:rsidR="003A1BFB" w:rsidRPr="00CF031F">
        <w:rPr>
          <w:rStyle w:val="a7"/>
          <w:b w:val="0"/>
          <w:iCs/>
          <w:sz w:val="28"/>
          <w:szCs w:val="28"/>
        </w:rPr>
        <w:t>инкевича, газета «Мужыцкая правд</w:t>
      </w:r>
      <w:r w:rsidRPr="00CF031F">
        <w:rPr>
          <w:rStyle w:val="a7"/>
          <w:b w:val="0"/>
          <w:iCs/>
          <w:sz w:val="28"/>
          <w:szCs w:val="28"/>
        </w:rPr>
        <w:t xml:space="preserve">а». В конце XIX в. латиницу постепенно начала вытеснять </w:t>
      </w:r>
      <w:r w:rsidRPr="00CF031F">
        <w:rPr>
          <w:rStyle w:val="a7"/>
          <w:b w:val="0"/>
          <w:i/>
          <w:iCs/>
          <w:sz w:val="28"/>
          <w:szCs w:val="28"/>
        </w:rPr>
        <w:t>кириллица.</w:t>
      </w:r>
      <w:r w:rsidRPr="00CF031F">
        <w:rPr>
          <w:rStyle w:val="a7"/>
          <w:b w:val="0"/>
          <w:iCs/>
          <w:sz w:val="28"/>
          <w:szCs w:val="28"/>
        </w:rPr>
        <w:t xml:space="preserve"> В начале XX в. появились легальные белорусскоязычные издания, в которых использовался белорусский литературный язык.</w:t>
      </w:r>
    </w:p>
    <w:p w:rsidR="00770834" w:rsidRPr="00CF031F" w:rsidRDefault="00770834" w:rsidP="00770834">
      <w:pPr>
        <w:pStyle w:val="a5"/>
        <w:shd w:val="clear" w:color="auto" w:fill="FFFFFF"/>
        <w:spacing w:after="0"/>
        <w:ind w:firstLine="567"/>
        <w:jc w:val="both"/>
        <w:rPr>
          <w:rStyle w:val="a7"/>
          <w:b w:val="0"/>
          <w:i/>
          <w:iCs/>
          <w:sz w:val="28"/>
          <w:szCs w:val="28"/>
        </w:rPr>
      </w:pPr>
      <w:r w:rsidRPr="00CF031F">
        <w:rPr>
          <w:rStyle w:val="a7"/>
          <w:iCs/>
          <w:sz w:val="28"/>
          <w:szCs w:val="28"/>
        </w:rPr>
        <w:t>Национальное самосознание.</w:t>
      </w:r>
      <w:r w:rsidRPr="00CF031F">
        <w:rPr>
          <w:rStyle w:val="a7"/>
          <w:b w:val="0"/>
          <w:iCs/>
          <w:sz w:val="28"/>
          <w:szCs w:val="28"/>
        </w:rPr>
        <w:t xml:space="preserve"> Нация также характеризуется </w:t>
      </w:r>
      <w:r w:rsidRPr="00CF031F">
        <w:rPr>
          <w:rStyle w:val="a7"/>
          <w:b w:val="0"/>
          <w:i/>
          <w:iCs/>
          <w:sz w:val="28"/>
          <w:szCs w:val="28"/>
        </w:rPr>
        <w:t>национальным самосознанием</w:t>
      </w:r>
      <w:r w:rsidRPr="00CF031F">
        <w:rPr>
          <w:rStyle w:val="a7"/>
          <w:b w:val="0"/>
          <w:iCs/>
          <w:sz w:val="28"/>
          <w:szCs w:val="28"/>
        </w:rPr>
        <w:t xml:space="preserve"> — совокупностью идей, представлений, убеждений, верований, в которых народ осознает себя как нацию и осмысливает исторические корни своего происхождения. В XIX — начале XX в. православные в своем большинстве белорусы признавали отчизной Россию, поддерживали царя, слушались священнослужителей, но все же отличали себя от русских. Белорусы-католики, в основном местные </w:t>
      </w:r>
      <w:r w:rsidRPr="00CF031F">
        <w:rPr>
          <w:rStyle w:val="a7"/>
          <w:b w:val="0"/>
          <w:iCs/>
          <w:sz w:val="28"/>
          <w:szCs w:val="28"/>
        </w:rPr>
        <w:lastRenderedPageBreak/>
        <w:t xml:space="preserve">землевладельцы и шляхта, отделяя себя от поляков, назывались </w:t>
      </w:r>
      <w:r w:rsidRPr="00CF031F">
        <w:rPr>
          <w:rStyle w:val="a7"/>
          <w:b w:val="0"/>
          <w:i/>
          <w:iCs/>
          <w:sz w:val="28"/>
          <w:szCs w:val="28"/>
        </w:rPr>
        <w:t xml:space="preserve">краевцами, </w:t>
      </w:r>
      <w:r w:rsidRPr="00CF031F">
        <w:rPr>
          <w:rStyle w:val="a7"/>
          <w:b w:val="0"/>
          <w:iCs/>
          <w:sz w:val="28"/>
          <w:szCs w:val="28"/>
        </w:rPr>
        <w:t>или</w:t>
      </w:r>
      <w:r w:rsidRPr="00CF031F">
        <w:rPr>
          <w:rStyle w:val="a7"/>
          <w:b w:val="0"/>
          <w:i/>
          <w:iCs/>
          <w:sz w:val="28"/>
          <w:szCs w:val="28"/>
        </w:rPr>
        <w:t xml:space="preserve"> литвинами.</w:t>
      </w:r>
    </w:p>
    <w:p w:rsidR="00770834" w:rsidRPr="00CF031F" w:rsidRDefault="00770834" w:rsidP="00770834">
      <w:pPr>
        <w:pStyle w:val="a5"/>
        <w:shd w:val="clear" w:color="auto" w:fill="FFFFFF"/>
        <w:spacing w:after="0"/>
        <w:ind w:firstLine="567"/>
        <w:jc w:val="both"/>
        <w:rPr>
          <w:rStyle w:val="a7"/>
          <w:b w:val="0"/>
          <w:iCs/>
          <w:sz w:val="28"/>
          <w:szCs w:val="28"/>
        </w:rPr>
      </w:pPr>
      <w:r w:rsidRPr="00CF031F">
        <w:rPr>
          <w:rStyle w:val="a7"/>
          <w:b w:val="0"/>
          <w:iCs/>
          <w:sz w:val="28"/>
          <w:szCs w:val="28"/>
        </w:rPr>
        <w:t>О формировании национального самосознания свидетельствовало отношение жителей Беларуси к языку. По переписи 1897 г. белорусский язык признали родным 60 % учителей, 40 % чиновников, 29 % почтово-телеграфных служащих, 20 % работников медицинских учреждений.</w:t>
      </w:r>
      <w:r w:rsidRPr="00CF031F">
        <w:rPr>
          <w:rStyle w:val="a7"/>
          <w:b w:val="0"/>
          <w:iCs/>
          <w:sz w:val="28"/>
          <w:szCs w:val="28"/>
        </w:rPr>
        <w:cr/>
      </w:r>
      <w:r w:rsidR="003A1BFB" w:rsidRPr="00CF031F">
        <w:rPr>
          <w:rStyle w:val="a7"/>
          <w:b w:val="0"/>
          <w:iCs/>
          <w:sz w:val="28"/>
          <w:szCs w:val="28"/>
        </w:rPr>
        <w:t xml:space="preserve">        </w:t>
      </w:r>
      <w:r w:rsidRPr="00CF031F">
        <w:rPr>
          <w:rStyle w:val="a7"/>
          <w:b w:val="0"/>
          <w:iCs/>
          <w:sz w:val="28"/>
          <w:szCs w:val="28"/>
        </w:rPr>
        <w:t xml:space="preserve">Внешней формой проявления национального самосознания является название народа. Еще в первой половине XIX в. Центральную и Западную Беларусь нередко называли Литвой, а ее население </w:t>
      </w:r>
      <w:r w:rsidR="00402CF0">
        <w:rPr>
          <w:sz w:val="28"/>
          <w:szCs w:val="28"/>
        </w:rPr>
        <w:t>–</w:t>
      </w:r>
      <w:r w:rsidRPr="00CF031F">
        <w:rPr>
          <w:rStyle w:val="a7"/>
          <w:b w:val="0"/>
          <w:iCs/>
          <w:sz w:val="28"/>
          <w:szCs w:val="28"/>
        </w:rPr>
        <w:t xml:space="preserve"> литвинами. В конце XIX — начале XX в. часть населения Беларуси называла себя </w:t>
      </w:r>
      <w:r w:rsidRPr="00CF031F">
        <w:rPr>
          <w:rStyle w:val="a7"/>
          <w:b w:val="0"/>
          <w:i/>
          <w:iCs/>
          <w:sz w:val="28"/>
          <w:szCs w:val="28"/>
        </w:rPr>
        <w:t>«здешними»</w:t>
      </w:r>
      <w:r w:rsidRPr="00CF031F">
        <w:rPr>
          <w:rStyle w:val="a7"/>
          <w:b w:val="0"/>
          <w:iCs/>
          <w:sz w:val="28"/>
          <w:szCs w:val="28"/>
        </w:rPr>
        <w:t xml:space="preserve"> (по-белорусски «тутэйшыя»). В некоторых местностях существовали региональные названия, относившиеся к значительным территориям: </w:t>
      </w:r>
      <w:r w:rsidRPr="00CF031F">
        <w:rPr>
          <w:rStyle w:val="a7"/>
          <w:b w:val="0"/>
          <w:i/>
          <w:iCs/>
          <w:sz w:val="28"/>
          <w:szCs w:val="28"/>
        </w:rPr>
        <w:t>«полешуки»</w:t>
      </w:r>
      <w:r w:rsidRPr="00CF031F">
        <w:rPr>
          <w:rStyle w:val="a7"/>
          <w:b w:val="0"/>
          <w:iCs/>
          <w:sz w:val="28"/>
          <w:szCs w:val="28"/>
        </w:rPr>
        <w:t xml:space="preserve"> </w:t>
      </w:r>
      <w:r w:rsidR="00402CF0">
        <w:rPr>
          <w:sz w:val="28"/>
          <w:szCs w:val="28"/>
        </w:rPr>
        <w:t>–</w:t>
      </w:r>
      <w:r w:rsidRPr="00CF031F">
        <w:rPr>
          <w:rStyle w:val="a7"/>
          <w:b w:val="0"/>
          <w:iCs/>
          <w:sz w:val="28"/>
          <w:szCs w:val="28"/>
        </w:rPr>
        <w:t xml:space="preserve"> для всего Полесья, </w:t>
      </w:r>
      <w:r w:rsidRPr="00CF031F">
        <w:rPr>
          <w:rStyle w:val="a7"/>
          <w:b w:val="0"/>
          <w:i/>
          <w:iCs/>
          <w:sz w:val="28"/>
          <w:szCs w:val="28"/>
        </w:rPr>
        <w:t>«пинчуки», «туровцы»</w:t>
      </w:r>
      <w:r w:rsidRPr="00CF031F">
        <w:rPr>
          <w:rStyle w:val="a7"/>
          <w:b w:val="0"/>
          <w:iCs/>
          <w:sz w:val="28"/>
          <w:szCs w:val="28"/>
        </w:rPr>
        <w:t xml:space="preserve"> </w:t>
      </w:r>
      <w:r w:rsidR="00402CF0">
        <w:rPr>
          <w:sz w:val="28"/>
          <w:szCs w:val="28"/>
        </w:rPr>
        <w:t>–</w:t>
      </w:r>
      <w:r w:rsidRPr="00CF031F">
        <w:rPr>
          <w:rStyle w:val="a7"/>
          <w:b w:val="0"/>
          <w:iCs/>
          <w:sz w:val="28"/>
          <w:szCs w:val="28"/>
        </w:rPr>
        <w:t xml:space="preserve"> для его отдельных частей. Перепись 1897 г. засвидетельствовала, что большинство жителей Беларуси уже усвоили название «белорусы» и придерживались его. Термин «Беларусь» и название «белорусы» постепенно закрепились за всей территорией проживания белорусского народа.</w:t>
      </w:r>
    </w:p>
    <w:p w:rsidR="00770834" w:rsidRPr="00CF031F" w:rsidRDefault="00BA53F9" w:rsidP="00770834">
      <w:pPr>
        <w:pStyle w:val="a5"/>
        <w:shd w:val="clear" w:color="auto" w:fill="FFFFFF"/>
        <w:spacing w:after="0"/>
        <w:ind w:firstLine="567"/>
        <w:jc w:val="both"/>
        <w:rPr>
          <w:rStyle w:val="a7"/>
          <w:b w:val="0"/>
          <w:iCs/>
          <w:sz w:val="28"/>
          <w:szCs w:val="28"/>
        </w:rPr>
      </w:pPr>
      <w:r w:rsidRPr="00CF031F">
        <w:rPr>
          <w:b/>
          <w:bCs/>
          <w:iCs/>
          <w:noProof/>
          <w:sz w:val="28"/>
          <w:szCs w:val="28"/>
        </w:rPr>
        <w:drawing>
          <wp:anchor distT="0" distB="0" distL="114300" distR="114300" simplePos="0" relativeHeight="251761664" behindDoc="1" locked="0" layoutInCell="1" allowOverlap="1">
            <wp:simplePos x="0" y="0"/>
            <wp:positionH relativeFrom="column">
              <wp:posOffset>24765</wp:posOffset>
            </wp:positionH>
            <wp:positionV relativeFrom="paragraph">
              <wp:posOffset>581660</wp:posOffset>
            </wp:positionV>
            <wp:extent cx="1981200" cy="2768600"/>
            <wp:effectExtent l="19050" t="0" r="0" b="0"/>
            <wp:wrapTight wrapText="bothSides">
              <wp:wrapPolygon edited="0">
                <wp:start x="-208" y="0"/>
                <wp:lineTo x="-208" y="21402"/>
                <wp:lineTo x="21600" y="21402"/>
                <wp:lineTo x="21600" y="0"/>
                <wp:lineTo x="-208" y="0"/>
              </wp:wrapPolygon>
            </wp:wrapTight>
            <wp:docPr id="38" name="Рисунок 28" descr="Nas niva 6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as niva 6111.JPG"/>
                    <pic:cNvPicPr>
                      <a:picLocks noChangeAspect="1" noChangeArrowheads="1"/>
                    </pic:cNvPicPr>
                  </pic:nvPicPr>
                  <pic:blipFill>
                    <a:blip r:embed="rId54"/>
                    <a:srcRect/>
                    <a:stretch>
                      <a:fillRect/>
                    </a:stretch>
                  </pic:blipFill>
                  <pic:spPr bwMode="auto">
                    <a:xfrm>
                      <a:off x="0" y="0"/>
                      <a:ext cx="1981200" cy="2768600"/>
                    </a:xfrm>
                    <a:prstGeom prst="rect">
                      <a:avLst/>
                    </a:prstGeom>
                    <a:noFill/>
                    <a:ln w="9525">
                      <a:noFill/>
                      <a:miter lim="800000"/>
                      <a:headEnd/>
                      <a:tailEnd/>
                    </a:ln>
                  </pic:spPr>
                </pic:pic>
              </a:graphicData>
            </a:graphic>
          </wp:anchor>
        </w:drawing>
      </w:r>
      <w:r w:rsidR="00770834" w:rsidRPr="00CF031F">
        <w:rPr>
          <w:rStyle w:val="a7"/>
          <w:iCs/>
          <w:sz w:val="28"/>
          <w:szCs w:val="28"/>
        </w:rPr>
        <w:t>Роль газеты «Наша ніва» в развитии культуры Беларуси.</w:t>
      </w:r>
      <w:r w:rsidR="00770834" w:rsidRPr="00CF031F">
        <w:rPr>
          <w:rStyle w:val="a7"/>
          <w:b w:val="0"/>
          <w:iCs/>
          <w:sz w:val="28"/>
          <w:szCs w:val="28"/>
        </w:rPr>
        <w:t xml:space="preserve"> В </w:t>
      </w:r>
      <w:r w:rsidR="00402CF0">
        <w:rPr>
          <w:rStyle w:val="a7"/>
          <w:iCs/>
          <w:sz w:val="28"/>
          <w:szCs w:val="28"/>
        </w:rPr>
        <w:t>1906-</w:t>
      </w:r>
      <w:r w:rsidR="00770834" w:rsidRPr="00CF031F">
        <w:rPr>
          <w:rStyle w:val="a7"/>
          <w:iCs/>
          <w:sz w:val="28"/>
          <w:szCs w:val="28"/>
        </w:rPr>
        <w:t>1915 гг.</w:t>
      </w:r>
      <w:r w:rsidR="00770834" w:rsidRPr="00CF031F">
        <w:rPr>
          <w:rStyle w:val="a7"/>
          <w:b w:val="0"/>
          <w:iCs/>
          <w:sz w:val="28"/>
          <w:szCs w:val="28"/>
        </w:rPr>
        <w:t xml:space="preserve"> в Вильне выходила легальная белорусская еженедельная общественно-политическая, научно-просветительская, литературно-художественная газета </w:t>
      </w:r>
      <w:r w:rsidR="00770834" w:rsidRPr="00CF031F">
        <w:rPr>
          <w:rStyle w:val="a7"/>
          <w:b w:val="0"/>
          <w:i/>
          <w:iCs/>
          <w:sz w:val="28"/>
          <w:szCs w:val="28"/>
        </w:rPr>
        <w:t>«Наша ніва».</w:t>
      </w:r>
      <w:r w:rsidR="00770834" w:rsidRPr="00CF031F">
        <w:rPr>
          <w:rStyle w:val="a7"/>
          <w:b w:val="0"/>
          <w:iCs/>
          <w:sz w:val="28"/>
          <w:szCs w:val="28"/>
        </w:rPr>
        <w:t xml:space="preserve"> Ее изданием руководили лидеры БСГ </w:t>
      </w:r>
      <w:r w:rsidR="00770834" w:rsidRPr="00402CF0">
        <w:rPr>
          <w:rStyle w:val="a7"/>
          <w:b w:val="0"/>
          <w:i/>
          <w:iCs/>
          <w:sz w:val="28"/>
          <w:szCs w:val="28"/>
        </w:rPr>
        <w:t>братья Антон и Иван Луцкевичи</w:t>
      </w:r>
      <w:r w:rsidR="00770834" w:rsidRPr="00CF031F">
        <w:rPr>
          <w:rStyle w:val="a7"/>
          <w:b w:val="0"/>
          <w:iCs/>
          <w:sz w:val="28"/>
          <w:szCs w:val="28"/>
        </w:rPr>
        <w:t xml:space="preserve">. До 1912 г. газета печаталась кириллицей и латиницей, позже </w:t>
      </w:r>
      <w:r w:rsidR="00402CF0">
        <w:rPr>
          <w:sz w:val="28"/>
          <w:szCs w:val="28"/>
        </w:rPr>
        <w:t>–</w:t>
      </w:r>
      <w:r w:rsidR="00770834" w:rsidRPr="00CF031F">
        <w:rPr>
          <w:rStyle w:val="a7"/>
          <w:b w:val="0"/>
          <w:iCs/>
          <w:sz w:val="28"/>
          <w:szCs w:val="28"/>
        </w:rPr>
        <w:t xml:space="preserve"> только кириллицей. «Наша ніва» ориентировалась преимущественно на крестьянство и сельскую интеллигенцию, мелких служащих и рабочих.</w:t>
      </w:r>
    </w:p>
    <w:p w:rsidR="00770834" w:rsidRPr="00CF031F" w:rsidRDefault="00770834" w:rsidP="00770834">
      <w:pPr>
        <w:pStyle w:val="a5"/>
        <w:shd w:val="clear" w:color="auto" w:fill="FFFFFF"/>
        <w:spacing w:after="0"/>
        <w:ind w:firstLine="567"/>
        <w:jc w:val="both"/>
        <w:rPr>
          <w:rStyle w:val="a7"/>
          <w:b w:val="0"/>
          <w:iCs/>
          <w:sz w:val="28"/>
          <w:szCs w:val="28"/>
        </w:rPr>
      </w:pPr>
      <w:r w:rsidRPr="00CF031F">
        <w:rPr>
          <w:rStyle w:val="a7"/>
          <w:b w:val="0"/>
          <w:iCs/>
          <w:sz w:val="28"/>
          <w:szCs w:val="28"/>
        </w:rPr>
        <w:t>Свою первоочередную и главную задачу «Наша ніва» видела в борьбе за признание факта существования белорусского народа, за его равноправие с другими народами. Много внимания газета уделяла теоретическому обоснованию права белорусского народа на сохранение и развитие своего языка и национальной культуры.</w:t>
      </w:r>
      <w:r w:rsidR="003A1BFB" w:rsidRPr="00CF031F">
        <w:rPr>
          <w:rStyle w:val="a7"/>
          <w:b w:val="0"/>
          <w:iCs/>
          <w:sz w:val="28"/>
          <w:szCs w:val="28"/>
        </w:rPr>
        <w:t xml:space="preserve"> </w:t>
      </w:r>
      <w:r w:rsidRPr="00CF031F">
        <w:rPr>
          <w:rStyle w:val="a7"/>
          <w:b w:val="0"/>
          <w:iCs/>
          <w:sz w:val="28"/>
          <w:szCs w:val="28"/>
        </w:rPr>
        <w:t>«Наша ніва» выступала против официальной царской политики, направленной на раскол белорусского народа по вероисповеданию на «русских» и «поляков». Газета сыграла значительную роль в пробуждении национального самосознания белорусов.</w:t>
      </w:r>
    </w:p>
    <w:p w:rsidR="00437BCB" w:rsidRPr="00CF031F" w:rsidRDefault="00437BCB" w:rsidP="00437BCB">
      <w:pPr>
        <w:shd w:val="clear" w:color="auto" w:fill="FFFFFF"/>
        <w:spacing w:after="0"/>
        <w:ind w:firstLine="567"/>
        <w:jc w:val="center"/>
        <w:rPr>
          <w:rFonts w:ascii="Times New Roman" w:hAnsi="Times New Roman" w:cs="Times New Roman"/>
          <w:b/>
          <w:sz w:val="28"/>
          <w:szCs w:val="28"/>
        </w:rPr>
      </w:pPr>
      <w:r w:rsidRPr="00CF031F">
        <w:rPr>
          <w:rFonts w:ascii="Times New Roman" w:hAnsi="Times New Roman" w:cs="Times New Roman"/>
          <w:b/>
          <w:sz w:val="28"/>
          <w:szCs w:val="28"/>
        </w:rPr>
        <w:t>Вопросы и задания</w:t>
      </w:r>
    </w:p>
    <w:p w:rsidR="00437BCB" w:rsidRPr="00CF031F" w:rsidRDefault="00437BCB" w:rsidP="006F7163">
      <w:pPr>
        <w:shd w:val="clear" w:color="auto" w:fill="FFFFFF"/>
        <w:spacing w:after="0"/>
        <w:ind w:left="284"/>
        <w:jc w:val="both"/>
        <w:rPr>
          <w:rFonts w:ascii="Times New Roman" w:hAnsi="Times New Roman" w:cs="Times New Roman"/>
          <w:sz w:val="28"/>
          <w:szCs w:val="28"/>
        </w:rPr>
      </w:pPr>
    </w:p>
    <w:p w:rsidR="003A1BFB" w:rsidRPr="00CF031F" w:rsidRDefault="003A1BFB" w:rsidP="003A1BFB">
      <w:pPr>
        <w:pStyle w:val="a3"/>
        <w:numPr>
          <w:ilvl w:val="0"/>
          <w:numId w:val="37"/>
        </w:numPr>
        <w:shd w:val="clear" w:color="auto" w:fill="FFFFFF"/>
        <w:tabs>
          <w:tab w:val="left" w:pos="3760"/>
          <w:tab w:val="left" w:pos="4060"/>
        </w:tabs>
        <w:spacing w:after="0"/>
        <w:ind w:left="567"/>
        <w:jc w:val="both"/>
        <w:rPr>
          <w:rFonts w:ascii="Times New Roman" w:hAnsi="Times New Roman"/>
          <w:sz w:val="28"/>
          <w:szCs w:val="28"/>
          <w:lang w:val="be-BY"/>
        </w:rPr>
      </w:pPr>
      <w:r w:rsidRPr="00CF031F">
        <w:rPr>
          <w:rFonts w:ascii="Times New Roman" w:hAnsi="Times New Roman"/>
          <w:sz w:val="28"/>
          <w:szCs w:val="28"/>
          <w:lang w:val="be-BY"/>
        </w:rPr>
        <w:t xml:space="preserve">Этническая территория. </w:t>
      </w:r>
    </w:p>
    <w:p w:rsidR="003A1BFB" w:rsidRPr="00CF031F" w:rsidRDefault="003A1BFB" w:rsidP="003A1BFB">
      <w:pPr>
        <w:pStyle w:val="a3"/>
        <w:numPr>
          <w:ilvl w:val="0"/>
          <w:numId w:val="37"/>
        </w:numPr>
        <w:shd w:val="clear" w:color="auto" w:fill="FFFFFF"/>
        <w:tabs>
          <w:tab w:val="left" w:pos="3760"/>
          <w:tab w:val="left" w:pos="4060"/>
        </w:tabs>
        <w:spacing w:after="0"/>
        <w:ind w:left="567"/>
        <w:jc w:val="both"/>
        <w:rPr>
          <w:rFonts w:ascii="Times New Roman" w:hAnsi="Times New Roman"/>
          <w:sz w:val="28"/>
          <w:szCs w:val="28"/>
          <w:lang w:val="be-BY"/>
        </w:rPr>
      </w:pPr>
      <w:r w:rsidRPr="00CF031F">
        <w:rPr>
          <w:rFonts w:ascii="Times New Roman" w:hAnsi="Times New Roman"/>
          <w:sz w:val="28"/>
          <w:szCs w:val="28"/>
          <w:lang w:val="be-BY"/>
        </w:rPr>
        <w:lastRenderedPageBreak/>
        <w:t xml:space="preserve">Национальный и социальный состав населения. </w:t>
      </w:r>
    </w:p>
    <w:p w:rsidR="003A1BFB" w:rsidRPr="00CF031F" w:rsidRDefault="003A1BFB" w:rsidP="003A1BFB">
      <w:pPr>
        <w:pStyle w:val="a3"/>
        <w:numPr>
          <w:ilvl w:val="0"/>
          <w:numId w:val="37"/>
        </w:numPr>
        <w:shd w:val="clear" w:color="auto" w:fill="FFFFFF"/>
        <w:tabs>
          <w:tab w:val="left" w:pos="3760"/>
          <w:tab w:val="left" w:pos="4060"/>
        </w:tabs>
        <w:spacing w:after="0"/>
        <w:ind w:left="567"/>
        <w:jc w:val="both"/>
        <w:rPr>
          <w:rFonts w:ascii="Times New Roman" w:hAnsi="Times New Roman"/>
          <w:sz w:val="28"/>
          <w:szCs w:val="28"/>
          <w:lang w:val="be-BY"/>
        </w:rPr>
      </w:pPr>
      <w:r w:rsidRPr="00CF031F">
        <w:rPr>
          <w:rFonts w:ascii="Times New Roman" w:hAnsi="Times New Roman"/>
          <w:sz w:val="28"/>
          <w:szCs w:val="28"/>
          <w:lang w:val="be-BY"/>
        </w:rPr>
        <w:t xml:space="preserve">Общность хозяйственной жизни. </w:t>
      </w:r>
    </w:p>
    <w:p w:rsidR="003A1BFB" w:rsidRPr="00CF031F" w:rsidRDefault="003A1BFB" w:rsidP="003A1BFB">
      <w:pPr>
        <w:pStyle w:val="a3"/>
        <w:numPr>
          <w:ilvl w:val="0"/>
          <w:numId w:val="37"/>
        </w:numPr>
        <w:shd w:val="clear" w:color="auto" w:fill="FFFFFF"/>
        <w:tabs>
          <w:tab w:val="left" w:pos="3760"/>
          <w:tab w:val="left" w:pos="4060"/>
        </w:tabs>
        <w:spacing w:after="0"/>
        <w:ind w:left="567"/>
        <w:jc w:val="both"/>
        <w:rPr>
          <w:rFonts w:ascii="Times New Roman" w:hAnsi="Times New Roman"/>
          <w:sz w:val="28"/>
          <w:szCs w:val="28"/>
          <w:lang w:val="be-BY"/>
        </w:rPr>
      </w:pPr>
      <w:r w:rsidRPr="00CF031F">
        <w:rPr>
          <w:rStyle w:val="a7"/>
          <w:rFonts w:ascii="Times New Roman" w:hAnsi="Times New Roman"/>
          <w:b w:val="0"/>
          <w:iCs/>
          <w:sz w:val="28"/>
          <w:szCs w:val="28"/>
        </w:rPr>
        <w:t>Развитие белорусского литературного языка.</w:t>
      </w:r>
      <w:r w:rsidRPr="00CF031F">
        <w:rPr>
          <w:rStyle w:val="a7"/>
          <w:rFonts w:ascii="Times New Roman" w:hAnsi="Times New Roman"/>
          <w:b w:val="0"/>
          <w:i/>
          <w:iCs/>
          <w:sz w:val="28"/>
          <w:szCs w:val="28"/>
        </w:rPr>
        <w:t xml:space="preserve"> </w:t>
      </w:r>
      <w:r w:rsidRPr="00CF031F">
        <w:rPr>
          <w:rFonts w:ascii="Times New Roman" w:hAnsi="Times New Roman"/>
          <w:sz w:val="28"/>
          <w:szCs w:val="28"/>
          <w:lang w:val="be-BY"/>
        </w:rPr>
        <w:t>Национальное самосознание.</w:t>
      </w:r>
    </w:p>
    <w:p w:rsidR="00437BCB" w:rsidRPr="00CF031F" w:rsidRDefault="00437BCB" w:rsidP="003A1BFB">
      <w:pPr>
        <w:pStyle w:val="a3"/>
        <w:numPr>
          <w:ilvl w:val="0"/>
          <w:numId w:val="37"/>
        </w:numPr>
        <w:shd w:val="clear" w:color="auto" w:fill="FFFFFF"/>
        <w:tabs>
          <w:tab w:val="left" w:pos="3760"/>
          <w:tab w:val="left" w:pos="4060"/>
        </w:tabs>
        <w:spacing w:after="0"/>
        <w:ind w:left="567"/>
        <w:jc w:val="both"/>
        <w:rPr>
          <w:rStyle w:val="ac"/>
          <w:rFonts w:ascii="Times New Roman" w:hAnsi="Times New Roman"/>
          <w:i w:val="0"/>
          <w:iCs w:val="0"/>
          <w:sz w:val="28"/>
          <w:szCs w:val="28"/>
          <w:lang w:val="be-BY"/>
        </w:rPr>
      </w:pPr>
      <w:r w:rsidRPr="00CF031F">
        <w:rPr>
          <w:rFonts w:ascii="Times New Roman" w:hAnsi="Times New Roman"/>
          <w:sz w:val="28"/>
          <w:szCs w:val="28"/>
          <w:lang w:val="be-BY"/>
        </w:rPr>
        <w:t>Дайте определения понятиям:</w:t>
      </w:r>
      <w:r w:rsidR="006F7163" w:rsidRPr="00CF031F">
        <w:rPr>
          <w:rFonts w:ascii="Times New Roman" w:hAnsi="Times New Roman"/>
          <w:sz w:val="28"/>
          <w:szCs w:val="28"/>
          <w:lang w:val="be-BY"/>
        </w:rPr>
        <w:t xml:space="preserve"> </w:t>
      </w:r>
      <w:r w:rsidR="006F7163" w:rsidRPr="00CF031F">
        <w:rPr>
          <w:rFonts w:ascii="Times New Roman" w:hAnsi="Times New Roman"/>
          <w:i/>
          <w:sz w:val="28"/>
          <w:szCs w:val="28"/>
          <w:lang w:val="be-BY"/>
        </w:rPr>
        <w:t xml:space="preserve">народность, нация, </w:t>
      </w:r>
      <w:r w:rsidR="009A2C07" w:rsidRPr="00CF031F">
        <w:rPr>
          <w:rFonts w:ascii="Times New Roman" w:hAnsi="Times New Roman"/>
          <w:i/>
          <w:sz w:val="28"/>
          <w:szCs w:val="28"/>
          <w:lang w:val="be-BY"/>
        </w:rPr>
        <w:t>черта</w:t>
      </w:r>
      <w:r w:rsidR="006F7163" w:rsidRPr="00CF031F">
        <w:rPr>
          <w:rFonts w:ascii="Times New Roman" w:hAnsi="Times New Roman"/>
          <w:i/>
          <w:sz w:val="28"/>
          <w:szCs w:val="28"/>
          <w:lang w:val="be-BY"/>
        </w:rPr>
        <w:t xml:space="preserve"> еврейской оседлости,</w:t>
      </w:r>
      <w:r w:rsidR="006F7163" w:rsidRPr="00CF031F">
        <w:rPr>
          <w:rFonts w:ascii="Times New Roman" w:hAnsi="Times New Roman"/>
          <w:sz w:val="28"/>
          <w:szCs w:val="28"/>
          <w:lang w:val="be-BY"/>
        </w:rPr>
        <w:t xml:space="preserve"> </w:t>
      </w:r>
      <w:r w:rsidR="006F7163" w:rsidRPr="00CF031F">
        <w:rPr>
          <w:rFonts w:ascii="Times New Roman" w:hAnsi="Times New Roman"/>
          <w:i/>
          <w:sz w:val="28"/>
          <w:szCs w:val="28"/>
          <w:lang w:val="be-BY"/>
        </w:rPr>
        <w:t>национальный состав населения,</w:t>
      </w:r>
      <w:r w:rsidR="006F7163" w:rsidRPr="00CF031F">
        <w:rPr>
          <w:rFonts w:ascii="Times New Roman" w:hAnsi="Times New Roman"/>
          <w:sz w:val="28"/>
          <w:szCs w:val="28"/>
          <w:lang w:val="be-BY"/>
        </w:rPr>
        <w:t xml:space="preserve"> </w:t>
      </w:r>
      <w:r w:rsidR="006F7163" w:rsidRPr="00CF031F">
        <w:rPr>
          <w:rFonts w:ascii="Times New Roman" w:hAnsi="Times New Roman"/>
          <w:i/>
          <w:sz w:val="28"/>
          <w:szCs w:val="28"/>
          <w:lang w:val="be-BY"/>
        </w:rPr>
        <w:t xml:space="preserve">социальный состав населения, конфессиональный состав населения, </w:t>
      </w:r>
      <w:r w:rsidR="00AB15B6" w:rsidRPr="00CF031F">
        <w:rPr>
          <w:rStyle w:val="a7"/>
          <w:rFonts w:ascii="Times New Roman" w:hAnsi="Times New Roman"/>
          <w:b w:val="0"/>
          <w:i/>
          <w:iCs/>
          <w:sz w:val="28"/>
          <w:szCs w:val="28"/>
        </w:rPr>
        <w:t>латини</w:t>
      </w:r>
      <w:r w:rsidR="003A1BFB" w:rsidRPr="00CF031F">
        <w:rPr>
          <w:rStyle w:val="a7"/>
          <w:rFonts w:ascii="Times New Roman" w:hAnsi="Times New Roman"/>
          <w:b w:val="0"/>
          <w:i/>
          <w:iCs/>
          <w:sz w:val="28"/>
          <w:szCs w:val="28"/>
        </w:rPr>
        <w:t>ца</w:t>
      </w:r>
      <w:r w:rsidR="00AB15B6" w:rsidRPr="00CF031F">
        <w:rPr>
          <w:rStyle w:val="a7"/>
          <w:rFonts w:ascii="Times New Roman" w:hAnsi="Times New Roman"/>
          <w:b w:val="0"/>
          <w:i/>
          <w:iCs/>
          <w:sz w:val="28"/>
          <w:szCs w:val="28"/>
        </w:rPr>
        <w:t xml:space="preserve">, </w:t>
      </w:r>
      <w:r w:rsidR="003A1BFB" w:rsidRPr="00CF031F">
        <w:rPr>
          <w:rStyle w:val="a7"/>
          <w:rFonts w:ascii="Times New Roman" w:hAnsi="Times New Roman"/>
          <w:b w:val="0"/>
          <w:i/>
          <w:iCs/>
          <w:sz w:val="28"/>
          <w:szCs w:val="28"/>
        </w:rPr>
        <w:t>кириллица, национальное самосознание, «пинчуки», «туровцы»</w:t>
      </w:r>
      <w:r w:rsidR="00402CF0">
        <w:rPr>
          <w:rStyle w:val="a7"/>
          <w:rFonts w:ascii="Times New Roman" w:hAnsi="Times New Roman"/>
          <w:b w:val="0"/>
          <w:i/>
          <w:iCs/>
          <w:sz w:val="28"/>
          <w:szCs w:val="28"/>
        </w:rPr>
        <w:t>,</w:t>
      </w:r>
      <w:r w:rsidR="00402CF0" w:rsidRPr="00402CF0">
        <w:rPr>
          <w:rStyle w:val="a7"/>
          <w:rFonts w:ascii="Times New Roman" w:hAnsi="Times New Roman"/>
          <w:b w:val="0"/>
          <w:i/>
          <w:iCs/>
          <w:sz w:val="28"/>
          <w:szCs w:val="28"/>
        </w:rPr>
        <w:t xml:space="preserve"> </w:t>
      </w:r>
      <w:r w:rsidR="00402CF0">
        <w:rPr>
          <w:rStyle w:val="a7"/>
          <w:rFonts w:ascii="Times New Roman" w:hAnsi="Times New Roman"/>
          <w:b w:val="0"/>
          <w:i/>
          <w:iCs/>
          <w:sz w:val="28"/>
          <w:szCs w:val="28"/>
        </w:rPr>
        <w:t>«Наша ніва»</w:t>
      </w:r>
      <w:r w:rsidR="009A2C07" w:rsidRPr="00CF031F">
        <w:rPr>
          <w:rStyle w:val="a7"/>
          <w:rFonts w:ascii="Times New Roman" w:hAnsi="Times New Roman"/>
          <w:b w:val="0"/>
          <w:i/>
          <w:iCs/>
          <w:sz w:val="28"/>
          <w:szCs w:val="28"/>
        </w:rPr>
        <w:t>.</w:t>
      </w:r>
      <w:r w:rsidR="003A1BFB" w:rsidRPr="00CF031F">
        <w:rPr>
          <w:rStyle w:val="a7"/>
          <w:rFonts w:ascii="Times New Roman" w:hAnsi="Times New Roman"/>
          <w:b w:val="0"/>
          <w:i/>
          <w:iCs/>
          <w:sz w:val="28"/>
          <w:szCs w:val="28"/>
        </w:rPr>
        <w:t xml:space="preserve"> </w:t>
      </w:r>
    </w:p>
    <w:p w:rsidR="00437BCB" w:rsidRPr="00CF031F" w:rsidRDefault="00437BCB" w:rsidP="003A1BFB">
      <w:pPr>
        <w:pStyle w:val="a3"/>
        <w:numPr>
          <w:ilvl w:val="0"/>
          <w:numId w:val="37"/>
        </w:numPr>
        <w:shd w:val="clear" w:color="auto" w:fill="FFFFFF"/>
        <w:tabs>
          <w:tab w:val="left" w:pos="3760"/>
          <w:tab w:val="left" w:pos="4060"/>
        </w:tabs>
        <w:spacing w:after="0"/>
        <w:ind w:left="567"/>
        <w:jc w:val="both"/>
        <w:rPr>
          <w:rStyle w:val="ac"/>
          <w:rFonts w:ascii="Times New Roman" w:hAnsi="Times New Roman"/>
          <w:i w:val="0"/>
          <w:iCs w:val="0"/>
          <w:sz w:val="28"/>
          <w:szCs w:val="28"/>
          <w:lang w:val="be-BY"/>
        </w:rPr>
      </w:pPr>
      <w:r w:rsidRPr="00CF031F">
        <w:rPr>
          <w:rFonts w:ascii="Times New Roman" w:hAnsi="Times New Roman"/>
          <w:sz w:val="28"/>
          <w:szCs w:val="28"/>
          <w:lang w:val="be-BY"/>
        </w:rPr>
        <w:t>Кто такие:</w:t>
      </w:r>
      <w:r w:rsidR="00402CF0" w:rsidRPr="00402CF0">
        <w:rPr>
          <w:rStyle w:val="a7"/>
          <w:rFonts w:ascii="Times New Roman" w:hAnsi="Times New Roman"/>
          <w:b w:val="0"/>
          <w:i/>
          <w:iCs/>
          <w:sz w:val="28"/>
          <w:szCs w:val="28"/>
        </w:rPr>
        <w:t xml:space="preserve"> братья Антон и Иван Луцкевичи</w:t>
      </w:r>
      <w:r w:rsidRPr="00CF031F">
        <w:rPr>
          <w:rStyle w:val="ac"/>
          <w:rFonts w:ascii="Times New Roman" w:hAnsi="Times New Roman"/>
          <w:sz w:val="28"/>
          <w:szCs w:val="28"/>
        </w:rPr>
        <w:t>?</w:t>
      </w:r>
    </w:p>
    <w:p w:rsidR="00437BCB" w:rsidRPr="00CF031F" w:rsidRDefault="00437BCB" w:rsidP="003A1BFB">
      <w:pPr>
        <w:pStyle w:val="a3"/>
        <w:numPr>
          <w:ilvl w:val="0"/>
          <w:numId w:val="37"/>
        </w:numPr>
        <w:shd w:val="clear" w:color="auto" w:fill="FFFFFF"/>
        <w:tabs>
          <w:tab w:val="left" w:pos="3760"/>
          <w:tab w:val="left" w:pos="4060"/>
        </w:tabs>
        <w:spacing w:after="0"/>
        <w:ind w:left="567"/>
        <w:jc w:val="both"/>
        <w:rPr>
          <w:rFonts w:ascii="Times New Roman" w:hAnsi="Times New Roman"/>
          <w:sz w:val="28"/>
          <w:szCs w:val="28"/>
          <w:lang w:val="be-BY"/>
        </w:rPr>
      </w:pPr>
      <w:r w:rsidRPr="00CF031F">
        <w:rPr>
          <w:rFonts w:ascii="Times New Roman" w:hAnsi="Times New Roman"/>
          <w:sz w:val="28"/>
          <w:szCs w:val="28"/>
          <w:lang w:val="be-BY"/>
        </w:rPr>
        <w:t>Дайте объяснение датам:</w:t>
      </w:r>
      <w:r w:rsidRPr="00CF031F">
        <w:rPr>
          <w:rStyle w:val="a7"/>
          <w:rFonts w:ascii="Times New Roman" w:hAnsi="Times New Roman"/>
          <w:b w:val="0"/>
          <w:sz w:val="28"/>
          <w:szCs w:val="28"/>
        </w:rPr>
        <w:t xml:space="preserve"> </w:t>
      </w:r>
      <w:r w:rsidR="006F7163" w:rsidRPr="00CF031F">
        <w:rPr>
          <w:rFonts w:ascii="Times New Roman" w:hAnsi="Times New Roman"/>
          <w:b/>
          <w:sz w:val="28"/>
          <w:szCs w:val="28"/>
          <w:lang w:val="be-BY"/>
        </w:rPr>
        <w:t xml:space="preserve">1897 г., </w:t>
      </w:r>
      <w:r w:rsidR="009A2C07" w:rsidRPr="00402CF0">
        <w:rPr>
          <w:rStyle w:val="a7"/>
          <w:rFonts w:ascii="Times New Roman" w:hAnsi="Times New Roman"/>
          <w:iCs/>
          <w:sz w:val="28"/>
          <w:szCs w:val="28"/>
        </w:rPr>
        <w:t>1906-</w:t>
      </w:r>
      <w:r w:rsidR="003A1BFB" w:rsidRPr="00402CF0">
        <w:rPr>
          <w:rStyle w:val="a7"/>
          <w:rFonts w:ascii="Times New Roman" w:hAnsi="Times New Roman"/>
          <w:iCs/>
          <w:sz w:val="28"/>
          <w:szCs w:val="28"/>
        </w:rPr>
        <w:t>1915 гг.</w:t>
      </w:r>
    </w:p>
    <w:p w:rsidR="00437BCB" w:rsidRPr="00CF031F" w:rsidRDefault="00437BCB" w:rsidP="002F58A2">
      <w:pPr>
        <w:pStyle w:val="a5"/>
        <w:shd w:val="clear" w:color="auto" w:fill="FFFFFF"/>
        <w:spacing w:before="0" w:beforeAutospacing="0" w:after="0" w:afterAutospacing="0"/>
        <w:ind w:firstLine="567"/>
        <w:jc w:val="both"/>
        <w:rPr>
          <w:i/>
          <w:sz w:val="28"/>
          <w:szCs w:val="28"/>
          <w:lang w:val="be-BY"/>
        </w:rPr>
      </w:pPr>
    </w:p>
    <w:p w:rsidR="00437BCB" w:rsidRPr="00CF031F" w:rsidRDefault="00437BCB" w:rsidP="002F58A2">
      <w:pPr>
        <w:pStyle w:val="a5"/>
        <w:shd w:val="clear" w:color="auto" w:fill="FFFFFF"/>
        <w:spacing w:before="0" w:beforeAutospacing="0" w:after="0" w:afterAutospacing="0"/>
        <w:ind w:firstLine="567"/>
        <w:jc w:val="both"/>
        <w:rPr>
          <w:i/>
          <w:sz w:val="28"/>
          <w:szCs w:val="28"/>
        </w:rPr>
      </w:pPr>
    </w:p>
    <w:p w:rsidR="002F58A2" w:rsidRPr="00CF031F" w:rsidRDefault="00BA53F9" w:rsidP="00BA53F9">
      <w:pPr>
        <w:pStyle w:val="a5"/>
        <w:shd w:val="clear" w:color="auto" w:fill="FFFFFF"/>
        <w:spacing w:before="0" w:beforeAutospacing="0" w:after="0" w:afterAutospacing="0"/>
        <w:jc w:val="both"/>
        <w:rPr>
          <w:b/>
          <w:sz w:val="28"/>
          <w:szCs w:val="28"/>
          <w:lang w:val="be-BY"/>
        </w:rPr>
      </w:pPr>
      <w:r w:rsidRPr="00CF031F">
        <w:rPr>
          <w:sz w:val="28"/>
          <w:szCs w:val="28"/>
        </w:rPr>
        <w:t>14.</w:t>
      </w:r>
      <w:r w:rsidR="006E7F02" w:rsidRPr="00CF031F">
        <w:rPr>
          <w:b/>
          <w:sz w:val="28"/>
          <w:szCs w:val="28"/>
          <w:lang w:val="be-BY"/>
        </w:rPr>
        <w:t xml:space="preserve"> (44). </w:t>
      </w:r>
      <w:r w:rsidR="002F58A2" w:rsidRPr="00CF031F">
        <w:rPr>
          <w:b/>
          <w:sz w:val="28"/>
          <w:szCs w:val="28"/>
          <w:lang w:val="be-BY"/>
        </w:rPr>
        <w:t xml:space="preserve">Образование, наука и культура Беларуси во второй половине XIX </w:t>
      </w:r>
      <w:r w:rsidR="002F58A2" w:rsidRPr="00CF031F">
        <w:rPr>
          <w:b/>
          <w:sz w:val="28"/>
          <w:szCs w:val="28"/>
        </w:rPr>
        <w:t>–</w:t>
      </w:r>
      <w:r w:rsidR="002F58A2" w:rsidRPr="00CF031F">
        <w:rPr>
          <w:b/>
          <w:sz w:val="28"/>
          <w:szCs w:val="28"/>
          <w:lang w:val="be-BY"/>
        </w:rPr>
        <w:t xml:space="preserve"> начале ХХ в. Начальные школы и среднее образование. Научное изучение этнографии и языка белорусского народа. Белорусский литература. Театр. Живопись. </w:t>
      </w:r>
    </w:p>
    <w:p w:rsidR="00D4401A" w:rsidRPr="00CF031F" w:rsidRDefault="00316B50" w:rsidP="00D4401A">
      <w:pPr>
        <w:pStyle w:val="a5"/>
        <w:spacing w:before="0" w:beforeAutospacing="0" w:after="0" w:afterAutospacing="0"/>
        <w:ind w:firstLine="567"/>
        <w:jc w:val="both"/>
        <w:rPr>
          <w:sz w:val="28"/>
          <w:szCs w:val="28"/>
        </w:rPr>
      </w:pPr>
      <w:r w:rsidRPr="00CF031F">
        <w:rPr>
          <w:b/>
          <w:noProof/>
          <w:sz w:val="28"/>
          <w:szCs w:val="28"/>
        </w:rPr>
        <w:drawing>
          <wp:anchor distT="0" distB="0" distL="114300" distR="114300" simplePos="0" relativeHeight="251763712" behindDoc="1" locked="0" layoutInCell="1" allowOverlap="1">
            <wp:simplePos x="0" y="0"/>
            <wp:positionH relativeFrom="column">
              <wp:posOffset>-57785</wp:posOffset>
            </wp:positionH>
            <wp:positionV relativeFrom="paragraph">
              <wp:posOffset>572770</wp:posOffset>
            </wp:positionV>
            <wp:extent cx="2362200" cy="3327400"/>
            <wp:effectExtent l="19050" t="0" r="0" b="0"/>
            <wp:wrapTight wrapText="bothSides">
              <wp:wrapPolygon edited="0">
                <wp:start x="-174" y="0"/>
                <wp:lineTo x="-174" y="21518"/>
                <wp:lineTo x="21600" y="21518"/>
                <wp:lineTo x="21600" y="0"/>
                <wp:lineTo x="-174" y="0"/>
              </wp:wrapPolygon>
            </wp:wrapTight>
            <wp:docPr id="94" name="Рисунок 94" descr="http://botan.cc/uchebnik/istoriya/09/by001/img/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botan.cc/uchebnik/istoriya/09/by001/img/101.jpg"/>
                    <pic:cNvPicPr>
                      <a:picLocks noChangeAspect="1" noChangeArrowheads="1"/>
                    </pic:cNvPicPr>
                  </pic:nvPicPr>
                  <pic:blipFill>
                    <a:blip r:embed="rId55"/>
                    <a:srcRect/>
                    <a:stretch>
                      <a:fillRect/>
                    </a:stretch>
                  </pic:blipFill>
                  <pic:spPr bwMode="auto">
                    <a:xfrm>
                      <a:off x="0" y="0"/>
                      <a:ext cx="2362200" cy="3327400"/>
                    </a:xfrm>
                    <a:prstGeom prst="rect">
                      <a:avLst/>
                    </a:prstGeom>
                    <a:noFill/>
                    <a:ln w="9525">
                      <a:noFill/>
                      <a:miter lim="800000"/>
                      <a:headEnd/>
                      <a:tailEnd/>
                    </a:ln>
                  </pic:spPr>
                </pic:pic>
              </a:graphicData>
            </a:graphic>
          </wp:anchor>
        </w:drawing>
      </w:r>
      <w:r w:rsidR="002F58A2" w:rsidRPr="00CF031F">
        <w:rPr>
          <w:b/>
          <w:sz w:val="28"/>
          <w:szCs w:val="28"/>
          <w:lang w:val="be-BY"/>
        </w:rPr>
        <w:t xml:space="preserve">Начальные школы и среднее образование. </w:t>
      </w:r>
      <w:r w:rsidR="002F58A2" w:rsidRPr="00CF031F">
        <w:rPr>
          <w:sz w:val="28"/>
          <w:szCs w:val="28"/>
        </w:rPr>
        <w:t>Потребности капиталистического развития обусловили дальнейшее реформирование системы</w:t>
      </w:r>
      <w:r w:rsidR="002F58A2" w:rsidRPr="00CF031F">
        <w:rPr>
          <w:rStyle w:val="apple-converted-space"/>
          <w:sz w:val="28"/>
          <w:szCs w:val="28"/>
        </w:rPr>
        <w:t> </w:t>
      </w:r>
      <w:r w:rsidR="002F58A2" w:rsidRPr="00CF031F">
        <w:rPr>
          <w:rStyle w:val="a7"/>
          <w:b w:val="0"/>
          <w:iCs/>
          <w:sz w:val="28"/>
          <w:szCs w:val="28"/>
        </w:rPr>
        <w:t>образования.</w:t>
      </w:r>
      <w:r w:rsidR="002F58A2" w:rsidRPr="00CF031F">
        <w:rPr>
          <w:rStyle w:val="a7"/>
          <w:i/>
          <w:iCs/>
          <w:sz w:val="28"/>
          <w:szCs w:val="28"/>
        </w:rPr>
        <w:t xml:space="preserve"> </w:t>
      </w:r>
      <w:r w:rsidR="002F58A2" w:rsidRPr="00CF031F">
        <w:rPr>
          <w:i/>
          <w:sz w:val="28"/>
          <w:szCs w:val="28"/>
        </w:rPr>
        <w:t>Школьная реформа</w:t>
      </w:r>
      <w:r w:rsidR="002F58A2" w:rsidRPr="00CF031F">
        <w:rPr>
          <w:sz w:val="28"/>
          <w:szCs w:val="28"/>
        </w:rPr>
        <w:t xml:space="preserve"> </w:t>
      </w:r>
      <w:r w:rsidR="002F58A2" w:rsidRPr="00CF031F">
        <w:rPr>
          <w:b/>
          <w:sz w:val="28"/>
          <w:szCs w:val="28"/>
        </w:rPr>
        <w:t>1864 г.</w:t>
      </w:r>
      <w:r w:rsidR="00E759B8">
        <w:rPr>
          <w:sz w:val="28"/>
          <w:szCs w:val="28"/>
        </w:rPr>
        <w:t xml:space="preserve"> </w:t>
      </w:r>
      <w:r w:rsidR="002F58A2" w:rsidRPr="00CF031F">
        <w:rPr>
          <w:sz w:val="28"/>
          <w:szCs w:val="28"/>
        </w:rPr>
        <w:t xml:space="preserve">сделала систему образования более доступной для низших слоев общества. </w:t>
      </w:r>
      <w:r w:rsidR="00D4401A" w:rsidRPr="00CF031F">
        <w:rPr>
          <w:i/>
          <w:sz w:val="28"/>
          <w:szCs w:val="28"/>
        </w:rPr>
        <w:t>Церковноприходские школы,</w:t>
      </w:r>
      <w:r w:rsidR="00D4401A" w:rsidRPr="00CF031F">
        <w:rPr>
          <w:sz w:val="28"/>
          <w:szCs w:val="28"/>
        </w:rPr>
        <w:t xml:space="preserve"> которые стали открываться в белорусских деревнях, принадлежали Русской православной церкви. В начале ХХ в. их количество составляло около 5 тысяч. Учителями здесь были православные священники, не имевшие специальной подготовки. Детей учили Закону Божию, молитвам, основам письма и счета, краткой церковной и российской истории. Церковь считала главной задачей воспитание верности православию и царю, а не приобретение знаний.</w:t>
      </w:r>
    </w:p>
    <w:p w:rsidR="00D4401A" w:rsidRPr="00CF031F" w:rsidRDefault="00D4401A" w:rsidP="00D4401A">
      <w:pPr>
        <w:pStyle w:val="a5"/>
        <w:spacing w:before="0" w:beforeAutospacing="0" w:after="0" w:afterAutospacing="0"/>
        <w:ind w:firstLine="567"/>
        <w:jc w:val="both"/>
        <w:rPr>
          <w:sz w:val="28"/>
          <w:szCs w:val="28"/>
        </w:rPr>
      </w:pPr>
      <w:r w:rsidRPr="00CF031F">
        <w:rPr>
          <w:sz w:val="28"/>
          <w:szCs w:val="28"/>
        </w:rPr>
        <w:t xml:space="preserve">Для образования детей мелкой буржуазии, ремесленников, служащих, торговцев, мелкой шляхты служили 6-летние </w:t>
      </w:r>
      <w:r w:rsidRPr="00CF031F">
        <w:rPr>
          <w:i/>
          <w:sz w:val="28"/>
          <w:szCs w:val="28"/>
        </w:rPr>
        <w:t xml:space="preserve">городские училища. </w:t>
      </w:r>
      <w:r w:rsidRPr="00CF031F">
        <w:rPr>
          <w:sz w:val="28"/>
          <w:szCs w:val="28"/>
        </w:rPr>
        <w:t>Они не давали завершенного образования. Только дети состоятельных родителей после дополнительной оплаты за подготовку по ряду предметов могли поступить в гимназии или учительские институты.</w:t>
      </w:r>
    </w:p>
    <w:p w:rsidR="00D4401A" w:rsidRPr="00CF031F" w:rsidRDefault="00D4401A" w:rsidP="00D4401A">
      <w:pPr>
        <w:pStyle w:val="a5"/>
        <w:spacing w:before="0" w:beforeAutospacing="0" w:after="0" w:afterAutospacing="0"/>
        <w:ind w:firstLine="567"/>
        <w:jc w:val="both"/>
        <w:rPr>
          <w:sz w:val="28"/>
          <w:szCs w:val="28"/>
        </w:rPr>
      </w:pPr>
      <w:r w:rsidRPr="00CF031F">
        <w:rPr>
          <w:sz w:val="28"/>
          <w:szCs w:val="28"/>
        </w:rPr>
        <w:t xml:space="preserve">Проблемой начального образования был недостаток учителей. В </w:t>
      </w:r>
      <w:r w:rsidRPr="00CF031F">
        <w:rPr>
          <w:b/>
          <w:sz w:val="28"/>
          <w:szCs w:val="28"/>
        </w:rPr>
        <w:t>1864 г.</w:t>
      </w:r>
      <w:r w:rsidRPr="00CF031F">
        <w:rPr>
          <w:sz w:val="28"/>
          <w:szCs w:val="28"/>
        </w:rPr>
        <w:t xml:space="preserve"> в Молодечно открылась первая на территории Российской империи учительская семинария. Учащимися семинарий были исключительно православные крестьянские парни. Учительскую семинарию в Несвиже </w:t>
      </w:r>
      <w:r w:rsidRPr="00CF031F">
        <w:rPr>
          <w:sz w:val="28"/>
          <w:szCs w:val="28"/>
        </w:rPr>
        <w:lastRenderedPageBreak/>
        <w:t>закончил и Я. Колас. В этих учебных заведениях получали образование будущие учителя начальной школы. Но учителей для городских училищ и средних школ в Беларуси не готовили. Их присылали из Москвы, Петербурга и Киева.</w:t>
      </w:r>
    </w:p>
    <w:p w:rsidR="002F58A2" w:rsidRPr="00CF031F" w:rsidRDefault="00316B50" w:rsidP="002F58A2">
      <w:pPr>
        <w:pStyle w:val="a5"/>
        <w:spacing w:before="0" w:beforeAutospacing="0" w:after="0" w:afterAutospacing="0"/>
        <w:ind w:firstLine="567"/>
        <w:jc w:val="both"/>
        <w:rPr>
          <w:sz w:val="28"/>
          <w:szCs w:val="28"/>
        </w:rPr>
      </w:pPr>
      <w:r w:rsidRPr="00CF031F">
        <w:rPr>
          <w:noProof/>
        </w:rPr>
        <w:drawing>
          <wp:anchor distT="0" distB="0" distL="114300" distR="114300" simplePos="0" relativeHeight="251762688" behindDoc="1" locked="0" layoutInCell="1" allowOverlap="1">
            <wp:simplePos x="0" y="0"/>
            <wp:positionH relativeFrom="column">
              <wp:posOffset>-210185</wp:posOffset>
            </wp:positionH>
            <wp:positionV relativeFrom="paragraph">
              <wp:posOffset>3810</wp:posOffset>
            </wp:positionV>
            <wp:extent cx="6203950" cy="2759710"/>
            <wp:effectExtent l="19050" t="0" r="6350" b="0"/>
            <wp:wrapTight wrapText="bothSides">
              <wp:wrapPolygon edited="0">
                <wp:start x="-66" y="0"/>
                <wp:lineTo x="-66" y="21471"/>
                <wp:lineTo x="21622" y="21471"/>
                <wp:lineTo x="21622" y="0"/>
                <wp:lineTo x="-66" y="0"/>
              </wp:wrapPolygon>
            </wp:wrapTight>
            <wp:docPr id="91" name="Рисунок 91" descr="http://botan.cc/uchebnik/istoriya/09/by001/img/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botan.cc/uchebnik/istoriya/09/by001/img/102.jpg"/>
                    <pic:cNvPicPr>
                      <a:picLocks noChangeAspect="1" noChangeArrowheads="1"/>
                    </pic:cNvPicPr>
                  </pic:nvPicPr>
                  <pic:blipFill>
                    <a:blip r:embed="rId56"/>
                    <a:srcRect/>
                    <a:stretch>
                      <a:fillRect/>
                    </a:stretch>
                  </pic:blipFill>
                  <pic:spPr bwMode="auto">
                    <a:xfrm>
                      <a:off x="0" y="0"/>
                      <a:ext cx="6203950" cy="2759710"/>
                    </a:xfrm>
                    <a:prstGeom prst="rect">
                      <a:avLst/>
                    </a:prstGeom>
                    <a:noFill/>
                    <a:ln w="9525">
                      <a:noFill/>
                      <a:miter lim="800000"/>
                      <a:headEnd/>
                      <a:tailEnd/>
                    </a:ln>
                  </pic:spPr>
                </pic:pic>
              </a:graphicData>
            </a:graphic>
          </wp:anchor>
        </w:drawing>
      </w:r>
      <w:r w:rsidRPr="00CF031F">
        <w:rPr>
          <w:sz w:val="28"/>
          <w:szCs w:val="28"/>
        </w:rPr>
        <w:t xml:space="preserve"> </w:t>
      </w:r>
      <w:r w:rsidR="002F58A2" w:rsidRPr="00CF031F">
        <w:rPr>
          <w:sz w:val="28"/>
          <w:szCs w:val="28"/>
        </w:rPr>
        <w:t xml:space="preserve">Устав гимназий и прогимназий </w:t>
      </w:r>
      <w:r w:rsidR="002F58A2" w:rsidRPr="00CF031F">
        <w:rPr>
          <w:b/>
          <w:sz w:val="28"/>
          <w:szCs w:val="28"/>
        </w:rPr>
        <w:t>1864 г.</w:t>
      </w:r>
      <w:r w:rsidR="002F58A2" w:rsidRPr="00CF031F">
        <w:rPr>
          <w:sz w:val="28"/>
          <w:szCs w:val="28"/>
        </w:rPr>
        <w:t xml:space="preserve"> разделил </w:t>
      </w:r>
      <w:r w:rsidR="002F58A2" w:rsidRPr="00CF031F">
        <w:rPr>
          <w:i/>
          <w:sz w:val="28"/>
          <w:szCs w:val="28"/>
        </w:rPr>
        <w:t>средние учебные заведения</w:t>
      </w:r>
      <w:r w:rsidR="002F58A2" w:rsidRPr="00CF031F">
        <w:rPr>
          <w:sz w:val="28"/>
          <w:szCs w:val="28"/>
        </w:rPr>
        <w:t xml:space="preserve"> на </w:t>
      </w:r>
      <w:r w:rsidR="002F58A2" w:rsidRPr="00CF031F">
        <w:rPr>
          <w:rStyle w:val="a7"/>
          <w:b w:val="0"/>
          <w:i/>
          <w:iCs/>
          <w:sz w:val="28"/>
          <w:szCs w:val="28"/>
        </w:rPr>
        <w:t>классические</w:t>
      </w:r>
      <w:r w:rsidR="002F58A2" w:rsidRPr="00CF031F">
        <w:rPr>
          <w:rStyle w:val="apple-converted-space"/>
          <w:sz w:val="28"/>
          <w:szCs w:val="28"/>
        </w:rPr>
        <w:t> </w:t>
      </w:r>
      <w:r w:rsidR="00D4401A" w:rsidRPr="00CF031F">
        <w:rPr>
          <w:rStyle w:val="apple-converted-space"/>
          <w:sz w:val="28"/>
          <w:szCs w:val="28"/>
        </w:rPr>
        <w:t xml:space="preserve"> </w:t>
      </w:r>
      <w:r w:rsidR="002F58A2" w:rsidRPr="00CF031F">
        <w:rPr>
          <w:sz w:val="28"/>
          <w:szCs w:val="28"/>
        </w:rPr>
        <w:t xml:space="preserve">и </w:t>
      </w:r>
      <w:r w:rsidR="002F58A2" w:rsidRPr="00CF031F">
        <w:rPr>
          <w:i/>
          <w:sz w:val="28"/>
          <w:szCs w:val="28"/>
        </w:rPr>
        <w:t>реальные.</w:t>
      </w:r>
      <w:r w:rsidR="002F58A2" w:rsidRPr="00CF031F">
        <w:rPr>
          <w:sz w:val="28"/>
          <w:szCs w:val="28"/>
        </w:rPr>
        <w:t xml:space="preserve"> Программа</w:t>
      </w:r>
      <w:r w:rsidR="002F58A2" w:rsidRPr="00CF031F">
        <w:rPr>
          <w:rStyle w:val="apple-converted-space"/>
          <w:sz w:val="28"/>
          <w:szCs w:val="28"/>
        </w:rPr>
        <w:t> </w:t>
      </w:r>
      <w:r w:rsidR="002F58A2" w:rsidRPr="00CF031F">
        <w:rPr>
          <w:rStyle w:val="a7"/>
          <w:b w:val="0"/>
          <w:i/>
          <w:iCs/>
          <w:sz w:val="28"/>
          <w:szCs w:val="28"/>
        </w:rPr>
        <w:t>прогимназий</w:t>
      </w:r>
      <w:r w:rsidR="002F58A2" w:rsidRPr="00CF031F">
        <w:rPr>
          <w:rStyle w:val="apple-converted-space"/>
          <w:b/>
          <w:sz w:val="28"/>
          <w:szCs w:val="28"/>
        </w:rPr>
        <w:t> </w:t>
      </w:r>
      <w:r w:rsidR="002F58A2" w:rsidRPr="00CF031F">
        <w:rPr>
          <w:sz w:val="28"/>
          <w:szCs w:val="28"/>
        </w:rPr>
        <w:t>соответствовала 4 классам гимназии. В гимназии принимались дети всех сословий и вероисповеданий, но существовала высокая плата за обучение. В классических гимназиях преобладали предметы гуманитарного цикла. Окончание гимназии давало пр</w:t>
      </w:r>
      <w:r w:rsidR="00E759B8">
        <w:rPr>
          <w:sz w:val="28"/>
          <w:szCs w:val="28"/>
        </w:rPr>
        <w:t>аво поступления в университеты.</w:t>
      </w:r>
      <w:r w:rsidR="002F58A2" w:rsidRPr="00CF031F">
        <w:rPr>
          <w:sz w:val="28"/>
          <w:szCs w:val="28"/>
        </w:rPr>
        <w:t xml:space="preserve"> Более половины учащихся составляли дет</w:t>
      </w:r>
      <w:r w:rsidR="00E759B8">
        <w:rPr>
          <w:sz w:val="28"/>
          <w:szCs w:val="28"/>
        </w:rPr>
        <w:t>и мещан, купцов и крестьян.</w:t>
      </w:r>
    </w:p>
    <w:p w:rsidR="00C460FC" w:rsidRPr="00CF031F" w:rsidRDefault="00C460FC" w:rsidP="002F58A2">
      <w:pPr>
        <w:pStyle w:val="a5"/>
        <w:spacing w:before="0" w:beforeAutospacing="0" w:after="0" w:afterAutospacing="0"/>
        <w:ind w:firstLine="567"/>
        <w:jc w:val="both"/>
        <w:rPr>
          <w:sz w:val="28"/>
          <w:szCs w:val="28"/>
        </w:rPr>
      </w:pPr>
    </w:p>
    <w:p w:rsidR="00C460FC" w:rsidRPr="00CF031F" w:rsidRDefault="00E3278E" w:rsidP="00C460FC">
      <w:pPr>
        <w:pStyle w:val="a5"/>
        <w:tabs>
          <w:tab w:val="left" w:pos="1580"/>
        </w:tabs>
        <w:spacing w:before="0" w:beforeAutospacing="0" w:after="0" w:afterAutospacing="0"/>
        <w:ind w:firstLine="567"/>
        <w:jc w:val="both"/>
        <w:rPr>
          <w:sz w:val="28"/>
          <w:szCs w:val="28"/>
        </w:rPr>
      </w:pPr>
      <w:r w:rsidRPr="00E3278E">
        <w:rPr>
          <w:noProof/>
        </w:rPr>
        <w:pict>
          <v:shape id="_x0000_s1056" type="#_x0000_t202" style="position:absolute;left:0;text-align:left;margin-left:1.45pt;margin-top:246.25pt;width:160.5pt;height:.05pt;z-index:251766784" wrapcoords="-101 0 -101 21060 21600 21060 21600 0 -101 0" stroked="f">
            <v:textbox style="mso-fit-shape-to-text:t" inset="0,0,0,0">
              <w:txbxContent>
                <w:p w:rsidR="00501FC8" w:rsidRPr="00501FC8" w:rsidRDefault="00501FC8" w:rsidP="00501FC8">
                  <w:pPr>
                    <w:pStyle w:val="ab"/>
                    <w:jc w:val="center"/>
                    <w:rPr>
                      <w:rFonts w:ascii="Times New Roman" w:eastAsia="Times New Roman" w:hAnsi="Times New Roman" w:cs="Times New Roman"/>
                      <w:noProof/>
                      <w:color w:val="auto"/>
                      <w:sz w:val="24"/>
                      <w:szCs w:val="24"/>
                    </w:rPr>
                  </w:pPr>
                  <w:r w:rsidRPr="00501FC8">
                    <w:rPr>
                      <w:rFonts w:ascii="Times New Roman" w:hAnsi="Times New Roman" w:cs="Times New Roman"/>
                      <w:color w:val="auto"/>
                      <w:sz w:val="24"/>
                      <w:szCs w:val="24"/>
                    </w:rPr>
                    <w:t>Павел Васильевич Шейн</w:t>
                  </w:r>
                </w:p>
              </w:txbxContent>
            </v:textbox>
            <w10:wrap type="tight"/>
          </v:shape>
        </w:pict>
      </w:r>
      <w:r w:rsidR="00501FC8" w:rsidRPr="00CF031F">
        <w:rPr>
          <w:b/>
          <w:noProof/>
          <w:sz w:val="28"/>
          <w:szCs w:val="28"/>
        </w:rPr>
        <w:drawing>
          <wp:anchor distT="0" distB="0" distL="114300" distR="114300" simplePos="0" relativeHeight="251764736" behindDoc="1" locked="0" layoutInCell="1" allowOverlap="1">
            <wp:simplePos x="0" y="0"/>
            <wp:positionH relativeFrom="column">
              <wp:posOffset>18415</wp:posOffset>
            </wp:positionH>
            <wp:positionV relativeFrom="paragraph">
              <wp:posOffset>428625</wp:posOffset>
            </wp:positionV>
            <wp:extent cx="2038350" cy="2641600"/>
            <wp:effectExtent l="19050" t="0" r="0" b="0"/>
            <wp:wrapTight wrapText="bothSides">
              <wp:wrapPolygon edited="0">
                <wp:start x="-202" y="0"/>
                <wp:lineTo x="-202" y="21496"/>
                <wp:lineTo x="21600" y="21496"/>
                <wp:lineTo x="21600" y="0"/>
                <wp:lineTo x="-202" y="0"/>
              </wp:wrapPolygon>
            </wp:wrapTight>
            <wp:docPr id="97" name="Рисунок 97" descr="Szejn P 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zejn P V.jpg"/>
                    <pic:cNvPicPr>
                      <a:picLocks noChangeAspect="1" noChangeArrowheads="1"/>
                    </pic:cNvPicPr>
                  </pic:nvPicPr>
                  <pic:blipFill>
                    <a:blip r:embed="rId57"/>
                    <a:srcRect/>
                    <a:stretch>
                      <a:fillRect/>
                    </a:stretch>
                  </pic:blipFill>
                  <pic:spPr bwMode="auto">
                    <a:xfrm>
                      <a:off x="0" y="0"/>
                      <a:ext cx="2038350" cy="2641600"/>
                    </a:xfrm>
                    <a:prstGeom prst="rect">
                      <a:avLst/>
                    </a:prstGeom>
                    <a:noFill/>
                    <a:ln w="9525">
                      <a:noFill/>
                      <a:miter lim="800000"/>
                      <a:headEnd/>
                      <a:tailEnd/>
                    </a:ln>
                  </pic:spPr>
                </pic:pic>
              </a:graphicData>
            </a:graphic>
          </wp:anchor>
        </w:drawing>
      </w:r>
      <w:r w:rsidR="002F58A2" w:rsidRPr="00CF031F">
        <w:rPr>
          <w:b/>
          <w:sz w:val="28"/>
          <w:szCs w:val="28"/>
          <w:lang w:val="be-BY"/>
        </w:rPr>
        <w:t>Научное изучение этнографии и языка белорусского народа.</w:t>
      </w:r>
      <w:r w:rsidR="00C460FC" w:rsidRPr="00CF031F">
        <w:rPr>
          <w:sz w:val="28"/>
          <w:szCs w:val="28"/>
        </w:rPr>
        <w:t xml:space="preserve"> Во второй половине ХІХ в. белорусы стали объектом повышенного интереса российских и зарубежных ученых. Царское правительство сразу </w:t>
      </w:r>
      <w:r w:rsidR="00402CF0">
        <w:rPr>
          <w:sz w:val="28"/>
          <w:szCs w:val="28"/>
        </w:rPr>
        <w:t>после подавления восстания 1863-</w:t>
      </w:r>
      <w:r w:rsidR="00C460FC" w:rsidRPr="00CF031F">
        <w:rPr>
          <w:sz w:val="28"/>
          <w:szCs w:val="28"/>
        </w:rPr>
        <w:t>1864 гг. мобилизовало официальную науку на поиск доказательств того, что Беларусь изначально была частью России, а белорусы представляли собой западную ветвь «русского племени».</w:t>
      </w:r>
    </w:p>
    <w:p w:rsidR="00C460FC" w:rsidRPr="00CF031F" w:rsidRDefault="00501FC8" w:rsidP="00C460FC">
      <w:pPr>
        <w:pStyle w:val="a5"/>
        <w:spacing w:after="0"/>
        <w:ind w:firstLine="567"/>
        <w:jc w:val="both"/>
        <w:rPr>
          <w:sz w:val="28"/>
          <w:szCs w:val="28"/>
        </w:rPr>
      </w:pPr>
      <w:r w:rsidRPr="00CF031F">
        <w:rPr>
          <w:sz w:val="28"/>
          <w:szCs w:val="28"/>
        </w:rPr>
        <w:t xml:space="preserve"> </w:t>
      </w:r>
      <w:r w:rsidR="00402CF0">
        <w:rPr>
          <w:sz w:val="28"/>
          <w:szCs w:val="28"/>
        </w:rPr>
        <w:t>В 1860-</w:t>
      </w:r>
      <w:r w:rsidR="00C460FC" w:rsidRPr="00CF031F">
        <w:rPr>
          <w:sz w:val="28"/>
          <w:szCs w:val="28"/>
        </w:rPr>
        <w:t xml:space="preserve">1910-х гг. были собраны и опубликованы уникальные материалы о языке и духовной культуре белорусского народа. Они вопреки официальным установкам царского правительства засвидетельствовали факт существования самостоятельного белорусского этноса. В исследованиях преобладало направление, связанное с развитием </w:t>
      </w:r>
      <w:r w:rsidR="00C460FC" w:rsidRPr="00CF031F">
        <w:rPr>
          <w:i/>
          <w:sz w:val="28"/>
          <w:szCs w:val="28"/>
        </w:rPr>
        <w:t>белорусоведения.</w:t>
      </w:r>
      <w:r w:rsidR="00C460FC" w:rsidRPr="00CF031F">
        <w:rPr>
          <w:sz w:val="28"/>
          <w:szCs w:val="28"/>
        </w:rPr>
        <w:t xml:space="preserve"> Так, </w:t>
      </w:r>
      <w:r w:rsidR="00C460FC" w:rsidRPr="00CF031F">
        <w:rPr>
          <w:i/>
          <w:sz w:val="28"/>
          <w:szCs w:val="28"/>
        </w:rPr>
        <w:t>Павел Шейн</w:t>
      </w:r>
      <w:r w:rsidR="00C460FC" w:rsidRPr="00CF031F">
        <w:rPr>
          <w:sz w:val="28"/>
          <w:szCs w:val="28"/>
        </w:rPr>
        <w:t xml:space="preserve"> в </w:t>
      </w:r>
      <w:r w:rsidR="00C460FC" w:rsidRPr="00CF031F">
        <w:rPr>
          <w:sz w:val="28"/>
          <w:szCs w:val="28"/>
        </w:rPr>
        <w:lastRenderedPageBreak/>
        <w:t>трехтомнике «Материалы для изучения быта и языка русского населен</w:t>
      </w:r>
      <w:r w:rsidR="00402CF0">
        <w:rPr>
          <w:sz w:val="28"/>
          <w:szCs w:val="28"/>
        </w:rPr>
        <w:t>ия Северо-Западного края»</w:t>
      </w:r>
      <w:r w:rsidR="00C460FC" w:rsidRPr="00CF031F">
        <w:rPr>
          <w:sz w:val="28"/>
          <w:szCs w:val="28"/>
        </w:rPr>
        <w:t xml:space="preserve"> собрал большое количество </w:t>
      </w:r>
      <w:r w:rsidR="00E3278E" w:rsidRPr="00E3278E">
        <w:rPr>
          <w:noProof/>
        </w:rPr>
        <w:pict>
          <v:shape id="_x0000_s1057" type="#_x0000_t202" style="position:absolute;left:0;text-align:left;margin-left:1.45pt;margin-top:276.8pt;width:147pt;height:.05pt;z-index:251769856;mso-position-horizontal-relative:text;mso-position-vertical-relative:text" wrapcoords="-110 0 -110 21060 21600 21060 21600 0 -110 0" stroked="f">
            <v:textbox style="mso-fit-shape-to-text:t" inset="0,0,0,0">
              <w:txbxContent>
                <w:p w:rsidR="00501FC8" w:rsidRPr="00501FC8" w:rsidRDefault="00501FC8" w:rsidP="00501FC8">
                  <w:r w:rsidRPr="00501FC8">
                    <w:rPr>
                      <w:rFonts w:ascii="Times New Roman" w:hAnsi="Times New Roman" w:cs="Times New Roman"/>
                      <w:b/>
                      <w:bCs/>
                      <w:sz w:val="24"/>
                      <w:szCs w:val="24"/>
                    </w:rPr>
                    <w:t>Иван Иванович Носович</w:t>
                  </w:r>
                </w:p>
              </w:txbxContent>
            </v:textbox>
            <w10:wrap type="tight"/>
          </v:shape>
        </w:pict>
      </w:r>
      <w:r w:rsidRPr="00CF031F">
        <w:rPr>
          <w:noProof/>
          <w:sz w:val="28"/>
          <w:szCs w:val="28"/>
        </w:rPr>
        <w:drawing>
          <wp:anchor distT="0" distB="0" distL="114300" distR="114300" simplePos="0" relativeHeight="251767808" behindDoc="1" locked="0" layoutInCell="1" allowOverlap="1">
            <wp:simplePos x="0" y="0"/>
            <wp:positionH relativeFrom="column">
              <wp:posOffset>18415</wp:posOffset>
            </wp:positionH>
            <wp:positionV relativeFrom="paragraph">
              <wp:posOffset>499110</wp:posOffset>
            </wp:positionV>
            <wp:extent cx="1866900" cy="2959100"/>
            <wp:effectExtent l="19050" t="0" r="0" b="0"/>
            <wp:wrapTight wrapText="bothSides">
              <wp:wrapPolygon edited="0">
                <wp:start x="-220" y="0"/>
                <wp:lineTo x="-220" y="21415"/>
                <wp:lineTo x="21600" y="21415"/>
                <wp:lineTo x="21600" y="0"/>
                <wp:lineTo x="-220" y="0"/>
              </wp:wrapPolygon>
            </wp:wrapTight>
            <wp:docPr id="100" name="Рисунок 100" descr="Nos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Nosovich.jpg"/>
                    <pic:cNvPicPr>
                      <a:picLocks noChangeAspect="1" noChangeArrowheads="1"/>
                    </pic:cNvPicPr>
                  </pic:nvPicPr>
                  <pic:blipFill>
                    <a:blip r:embed="rId58"/>
                    <a:srcRect/>
                    <a:stretch>
                      <a:fillRect/>
                    </a:stretch>
                  </pic:blipFill>
                  <pic:spPr bwMode="auto">
                    <a:xfrm>
                      <a:off x="0" y="0"/>
                      <a:ext cx="1866900" cy="2959100"/>
                    </a:xfrm>
                    <a:prstGeom prst="rect">
                      <a:avLst/>
                    </a:prstGeom>
                    <a:noFill/>
                    <a:ln w="9525">
                      <a:noFill/>
                      <a:miter lim="800000"/>
                      <a:headEnd/>
                      <a:tailEnd/>
                    </a:ln>
                  </pic:spPr>
                </pic:pic>
              </a:graphicData>
            </a:graphic>
          </wp:anchor>
        </w:drawing>
      </w:r>
      <w:r w:rsidR="00C460FC" w:rsidRPr="00CF031F">
        <w:rPr>
          <w:sz w:val="28"/>
          <w:szCs w:val="28"/>
        </w:rPr>
        <w:t>фольклорно-этнографических материалов.</w:t>
      </w:r>
    </w:p>
    <w:p w:rsidR="00C460FC" w:rsidRPr="00CF031F" w:rsidRDefault="00C460FC" w:rsidP="00C460FC">
      <w:pPr>
        <w:pStyle w:val="a5"/>
        <w:spacing w:after="0"/>
        <w:ind w:firstLine="567"/>
        <w:jc w:val="both"/>
        <w:rPr>
          <w:sz w:val="28"/>
          <w:szCs w:val="28"/>
        </w:rPr>
      </w:pPr>
      <w:r w:rsidRPr="00CF031F">
        <w:rPr>
          <w:sz w:val="28"/>
          <w:szCs w:val="28"/>
        </w:rPr>
        <w:t xml:space="preserve">Одним из первых крупных исследователей Беларуси был языковед и этнограф </w:t>
      </w:r>
      <w:r w:rsidRPr="00CF031F">
        <w:rPr>
          <w:i/>
          <w:sz w:val="28"/>
          <w:szCs w:val="28"/>
        </w:rPr>
        <w:t>Иван Носович,</w:t>
      </w:r>
      <w:r w:rsidRPr="00CF031F">
        <w:rPr>
          <w:sz w:val="28"/>
          <w:szCs w:val="28"/>
        </w:rPr>
        <w:t xml:space="preserve"> уроженец Быховского уезда. Основной его работой стал «Словарь белорусского наречия», изданный в 1870 г., над которым ученый работал 30 лет. В этом издании содержится более 30 тыс. слов, отражающих все богатство белорусского языка XIX в., даны их обстоятельные объяснения. Подобной работы к тому времени не было во всем славянском языкознании. Словарь И. Носовича не утратил своей ценности и сейчас, так как он позволяет отыскать исчезнувшие слова.</w:t>
      </w:r>
    </w:p>
    <w:p w:rsidR="00C460FC" w:rsidRPr="00CF031F" w:rsidRDefault="00C460FC" w:rsidP="00C460FC">
      <w:pPr>
        <w:pStyle w:val="a5"/>
        <w:spacing w:after="0"/>
        <w:ind w:firstLine="567"/>
        <w:jc w:val="both"/>
        <w:rPr>
          <w:sz w:val="28"/>
          <w:szCs w:val="28"/>
        </w:rPr>
      </w:pPr>
      <w:r w:rsidRPr="00CF031F">
        <w:rPr>
          <w:sz w:val="28"/>
          <w:szCs w:val="28"/>
        </w:rPr>
        <w:t xml:space="preserve">Утверждению самобытности белорусского народа содействовал известный белорусский ученый-краевед, уроженец Гомельщины </w:t>
      </w:r>
      <w:r w:rsidRPr="00CF031F">
        <w:rPr>
          <w:i/>
          <w:sz w:val="28"/>
          <w:szCs w:val="28"/>
        </w:rPr>
        <w:t>Евдоким Романов.</w:t>
      </w:r>
      <w:r w:rsidRPr="00CF031F">
        <w:rPr>
          <w:sz w:val="28"/>
          <w:szCs w:val="28"/>
        </w:rPr>
        <w:t>Своеобразной энциклопедией быта и культуры белорусов стал его многотом</w:t>
      </w:r>
      <w:r w:rsidR="00402CF0">
        <w:rPr>
          <w:sz w:val="28"/>
          <w:szCs w:val="28"/>
        </w:rPr>
        <w:t>ный «Белорусский сборник»</w:t>
      </w:r>
      <w:r w:rsidRPr="00CF031F">
        <w:rPr>
          <w:sz w:val="28"/>
          <w:szCs w:val="28"/>
        </w:rPr>
        <w:t xml:space="preserve">. Е. Романов собрал сведения о большом количестве городищ и курганов в Беларуси, работал над созданием археологических карт Могилевской, Витебской и Гродненской губерний, обнаружил Бердыжскую стоянку первобытных людей, открыл Борисов камень </w:t>
      </w:r>
      <w:r w:rsidR="00402CF0">
        <w:rPr>
          <w:sz w:val="28"/>
          <w:szCs w:val="28"/>
        </w:rPr>
        <w:t>–</w:t>
      </w:r>
      <w:r w:rsidRPr="00CF031F">
        <w:rPr>
          <w:sz w:val="28"/>
          <w:szCs w:val="28"/>
        </w:rPr>
        <w:t xml:space="preserve"> памятник ХІІ в.</w:t>
      </w:r>
      <w:r w:rsidR="00402CF0">
        <w:rPr>
          <w:sz w:val="28"/>
          <w:szCs w:val="28"/>
        </w:rPr>
        <w:t xml:space="preserve"> </w:t>
      </w:r>
    </w:p>
    <w:p w:rsidR="00C460FC" w:rsidRPr="00CF031F" w:rsidRDefault="00E3278E" w:rsidP="00C460FC">
      <w:pPr>
        <w:pStyle w:val="a5"/>
        <w:spacing w:after="0"/>
        <w:ind w:firstLine="567"/>
        <w:jc w:val="both"/>
        <w:rPr>
          <w:sz w:val="28"/>
          <w:szCs w:val="28"/>
        </w:rPr>
      </w:pPr>
      <w:r w:rsidRPr="00E3278E">
        <w:rPr>
          <w:noProof/>
        </w:rPr>
        <w:pict>
          <v:shape id="_x0000_s1058" type="#_x0000_t202" style="position:absolute;left:0;text-align:left;margin-left:1.45pt;margin-top:237.7pt;width:153.5pt;height:28.5pt;z-index:251772928" wrapcoords="-105 0 -105 21060 21600 21060 21600 0 -105 0" stroked="f">
            <v:textbox inset="0,0,0,0">
              <w:txbxContent>
                <w:p w:rsidR="00501FC8" w:rsidRPr="00501FC8" w:rsidRDefault="00501FC8" w:rsidP="00501FC8">
                  <w:pPr>
                    <w:pStyle w:val="ab"/>
                    <w:jc w:val="center"/>
                    <w:rPr>
                      <w:rFonts w:ascii="Times New Roman" w:eastAsia="Times New Roman" w:hAnsi="Times New Roman" w:cs="Times New Roman"/>
                      <w:sz w:val="24"/>
                      <w:szCs w:val="24"/>
                    </w:rPr>
                  </w:pPr>
                  <w:r w:rsidRPr="00501FC8">
                    <w:rPr>
                      <w:rFonts w:ascii="Times New Roman" w:hAnsi="Times New Roman" w:cs="Times New Roman"/>
                      <w:bCs w:val="0"/>
                      <w:color w:val="252525"/>
                      <w:sz w:val="24"/>
                      <w:szCs w:val="24"/>
                      <w:shd w:val="clear" w:color="auto" w:fill="F9F9F9"/>
                    </w:rPr>
                    <w:t>Евфимий Фёдорович Карский</w:t>
                  </w:r>
                </w:p>
              </w:txbxContent>
            </v:textbox>
            <w10:wrap type="tight"/>
          </v:shape>
        </w:pict>
      </w:r>
      <w:r w:rsidR="00C460FC" w:rsidRPr="00CF031F">
        <w:rPr>
          <w:sz w:val="28"/>
          <w:szCs w:val="28"/>
        </w:rPr>
        <w:t xml:space="preserve">Огромным вкладом в исследование языка белорусов стали труды </w:t>
      </w:r>
      <w:r w:rsidR="00C460FC" w:rsidRPr="00CF031F">
        <w:rPr>
          <w:i/>
          <w:sz w:val="28"/>
          <w:szCs w:val="28"/>
        </w:rPr>
        <w:t>Евфимия Карского.</w:t>
      </w:r>
      <w:r w:rsidR="00C460FC" w:rsidRPr="00CF031F">
        <w:rPr>
          <w:sz w:val="28"/>
          <w:szCs w:val="28"/>
        </w:rPr>
        <w:t xml:space="preserve"> Первым среди белорусов он получил звание академика Российской Академии наук. Всемирную известность ученому принесло </w:t>
      </w:r>
      <w:r w:rsidR="00501FC8" w:rsidRPr="00CF031F">
        <w:rPr>
          <w:noProof/>
        </w:rPr>
        <w:drawing>
          <wp:anchor distT="0" distB="0" distL="114300" distR="114300" simplePos="0" relativeHeight="251770880" behindDoc="1" locked="0" layoutInCell="1" allowOverlap="1">
            <wp:simplePos x="0" y="0"/>
            <wp:positionH relativeFrom="column">
              <wp:posOffset>18415</wp:posOffset>
            </wp:positionH>
            <wp:positionV relativeFrom="paragraph">
              <wp:posOffset>612140</wp:posOffset>
            </wp:positionV>
            <wp:extent cx="1949450" cy="2349500"/>
            <wp:effectExtent l="19050" t="0" r="0" b="0"/>
            <wp:wrapTight wrapText="bothSides">
              <wp:wrapPolygon edited="0">
                <wp:start x="-211" y="0"/>
                <wp:lineTo x="-211" y="21366"/>
                <wp:lineTo x="21530" y="21366"/>
                <wp:lineTo x="21530" y="0"/>
                <wp:lineTo x="-211" y="0"/>
              </wp:wrapPolygon>
            </wp:wrapTight>
            <wp:docPr id="103" name="Рисунок 103" descr="Yefim Karsk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Yefim Karskiy.jpg"/>
                    <pic:cNvPicPr>
                      <a:picLocks noChangeAspect="1" noChangeArrowheads="1"/>
                    </pic:cNvPicPr>
                  </pic:nvPicPr>
                  <pic:blipFill>
                    <a:blip r:embed="rId59"/>
                    <a:srcRect/>
                    <a:stretch>
                      <a:fillRect/>
                    </a:stretch>
                  </pic:blipFill>
                  <pic:spPr bwMode="auto">
                    <a:xfrm>
                      <a:off x="0" y="0"/>
                      <a:ext cx="1949450" cy="2349500"/>
                    </a:xfrm>
                    <a:prstGeom prst="rect">
                      <a:avLst/>
                    </a:prstGeom>
                    <a:noFill/>
                    <a:ln w="9525">
                      <a:noFill/>
                      <a:miter lim="800000"/>
                      <a:headEnd/>
                      <a:tailEnd/>
                    </a:ln>
                  </pic:spPr>
                </pic:pic>
              </a:graphicData>
            </a:graphic>
          </wp:anchor>
        </w:drawing>
      </w:r>
      <w:r w:rsidR="00501FC8" w:rsidRPr="00CF031F">
        <w:rPr>
          <w:sz w:val="28"/>
          <w:szCs w:val="28"/>
        </w:rPr>
        <w:t xml:space="preserve"> </w:t>
      </w:r>
      <w:r w:rsidR="00C460FC" w:rsidRPr="00CF031F">
        <w:rPr>
          <w:sz w:val="28"/>
          <w:szCs w:val="28"/>
        </w:rPr>
        <w:t>трехтомное изда</w:t>
      </w:r>
      <w:r w:rsidR="00402CF0">
        <w:rPr>
          <w:sz w:val="28"/>
          <w:szCs w:val="28"/>
        </w:rPr>
        <w:t>ние «Белорусы»</w:t>
      </w:r>
      <w:r w:rsidR="00C460FC" w:rsidRPr="00CF031F">
        <w:rPr>
          <w:sz w:val="28"/>
          <w:szCs w:val="28"/>
        </w:rPr>
        <w:t>. Е. Карский показал самостоятельность белорусского языка в семье других славянских языков, определил территориальные границы его распространения и составил соответствующую карту. Исследователь научно обосновал национальную самобытность белорусов как самостоятельного славянского народа, который создал свою богатую и оригинальную культуру и имеет древние традиции. Исследование Е. Карского стало настоящей «энциклопедией белорусоведения».</w:t>
      </w:r>
    </w:p>
    <w:p w:rsidR="00C460FC" w:rsidRPr="00CF031F" w:rsidRDefault="00C460FC" w:rsidP="00C460FC">
      <w:pPr>
        <w:pStyle w:val="a5"/>
        <w:spacing w:after="0"/>
        <w:ind w:firstLine="567"/>
        <w:jc w:val="both"/>
        <w:rPr>
          <w:sz w:val="28"/>
          <w:szCs w:val="28"/>
        </w:rPr>
      </w:pPr>
      <w:r w:rsidRPr="00CF031F">
        <w:rPr>
          <w:sz w:val="28"/>
          <w:szCs w:val="28"/>
        </w:rPr>
        <w:t xml:space="preserve">Во второй половине 1880-х гг. с идеей о самобытности белорусского этноса и его праве на самостоятельное политическое будущее выступил историк </w:t>
      </w:r>
      <w:r w:rsidRPr="00CF031F">
        <w:rPr>
          <w:i/>
          <w:sz w:val="28"/>
          <w:szCs w:val="28"/>
        </w:rPr>
        <w:t xml:space="preserve">Митрофан Довнар-Запольский. </w:t>
      </w:r>
    </w:p>
    <w:p w:rsidR="00C460FC" w:rsidRPr="00CF031F" w:rsidRDefault="00501FC8" w:rsidP="00C460FC">
      <w:pPr>
        <w:pStyle w:val="a5"/>
        <w:spacing w:after="0"/>
        <w:ind w:firstLine="567"/>
        <w:jc w:val="both"/>
        <w:rPr>
          <w:sz w:val="28"/>
          <w:szCs w:val="28"/>
        </w:rPr>
      </w:pPr>
      <w:r w:rsidRPr="00CF031F">
        <w:rPr>
          <w:noProof/>
          <w:sz w:val="28"/>
          <w:szCs w:val="28"/>
        </w:rPr>
        <w:lastRenderedPageBreak/>
        <w:drawing>
          <wp:anchor distT="0" distB="0" distL="114300" distR="114300" simplePos="0" relativeHeight="251773952" behindDoc="1" locked="0" layoutInCell="1" allowOverlap="1">
            <wp:simplePos x="0" y="0"/>
            <wp:positionH relativeFrom="column">
              <wp:posOffset>-146685</wp:posOffset>
            </wp:positionH>
            <wp:positionV relativeFrom="paragraph">
              <wp:posOffset>-8890</wp:posOffset>
            </wp:positionV>
            <wp:extent cx="2114550" cy="2857500"/>
            <wp:effectExtent l="19050" t="0" r="0" b="0"/>
            <wp:wrapTight wrapText="bothSides">
              <wp:wrapPolygon edited="0">
                <wp:start x="-195" y="0"/>
                <wp:lineTo x="-195" y="21456"/>
                <wp:lineTo x="21600" y="21456"/>
                <wp:lineTo x="21600" y="0"/>
                <wp:lineTo x="-195" y="0"/>
              </wp:wrapPolygon>
            </wp:wrapTight>
            <wp:docPr id="106" name="Рисунок 106" descr="http://history-belarus.by/images/img-figures/lastowski/lastow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history-belarus.by/images/img-figures/lastowski/lastowski.jpg"/>
                    <pic:cNvPicPr>
                      <a:picLocks noChangeAspect="1" noChangeArrowheads="1"/>
                    </pic:cNvPicPr>
                  </pic:nvPicPr>
                  <pic:blipFill>
                    <a:blip r:embed="rId60"/>
                    <a:srcRect/>
                    <a:stretch>
                      <a:fillRect/>
                    </a:stretch>
                  </pic:blipFill>
                  <pic:spPr bwMode="auto">
                    <a:xfrm>
                      <a:off x="0" y="0"/>
                      <a:ext cx="2114550" cy="2857500"/>
                    </a:xfrm>
                    <a:prstGeom prst="rect">
                      <a:avLst/>
                    </a:prstGeom>
                    <a:noFill/>
                    <a:ln w="9525">
                      <a:noFill/>
                      <a:miter lim="800000"/>
                      <a:headEnd/>
                      <a:tailEnd/>
                    </a:ln>
                  </pic:spPr>
                </pic:pic>
              </a:graphicData>
            </a:graphic>
          </wp:anchor>
        </w:drawing>
      </w:r>
      <w:r w:rsidR="00C460FC" w:rsidRPr="00CF031F">
        <w:rPr>
          <w:sz w:val="28"/>
          <w:szCs w:val="28"/>
        </w:rPr>
        <w:t xml:space="preserve">Глубоко убежденным в том, что осознание белорусами себя как самостоятельной нации невозможно без знания прошлого, был </w:t>
      </w:r>
      <w:r w:rsidR="00C460FC" w:rsidRPr="00CF031F">
        <w:rPr>
          <w:i/>
          <w:sz w:val="28"/>
          <w:szCs w:val="28"/>
        </w:rPr>
        <w:t>Вацлав Ластовский</w:t>
      </w:r>
      <w:r w:rsidR="00C460FC" w:rsidRPr="00CF031F">
        <w:rPr>
          <w:sz w:val="28"/>
          <w:szCs w:val="28"/>
        </w:rPr>
        <w:t>. Он стал первым белорусским историком, писавшим о Беларуси и для белорусов на белорусском языке. Новым в его «Краткой истории Беларуси», изданной в 1910 г. в Вильне, было стремление показать белорусский народ как творца своей судьбы.</w:t>
      </w:r>
    </w:p>
    <w:p w:rsidR="00C460FC" w:rsidRPr="00CF031F" w:rsidRDefault="002F58A2" w:rsidP="00C460FC">
      <w:pPr>
        <w:pStyle w:val="a5"/>
        <w:spacing w:after="0"/>
        <w:ind w:firstLine="567"/>
        <w:jc w:val="both"/>
        <w:rPr>
          <w:sz w:val="28"/>
          <w:szCs w:val="28"/>
        </w:rPr>
      </w:pPr>
      <w:r w:rsidRPr="00CF031F">
        <w:rPr>
          <w:b/>
          <w:sz w:val="28"/>
          <w:szCs w:val="28"/>
          <w:lang w:val="be-BY"/>
        </w:rPr>
        <w:t>Белорусский литература.</w:t>
      </w:r>
      <w:r w:rsidRPr="00CF031F">
        <w:rPr>
          <w:sz w:val="28"/>
          <w:szCs w:val="28"/>
        </w:rPr>
        <w:t xml:space="preserve"> </w:t>
      </w:r>
      <w:r w:rsidR="00C460FC" w:rsidRPr="00CF031F">
        <w:rPr>
          <w:sz w:val="28"/>
          <w:szCs w:val="28"/>
        </w:rPr>
        <w:t xml:space="preserve">Вершиной белорусской литературы второй половины XIX в. стало творчество </w:t>
      </w:r>
      <w:r w:rsidR="00C460FC" w:rsidRPr="00CF031F">
        <w:rPr>
          <w:i/>
          <w:sz w:val="28"/>
          <w:szCs w:val="28"/>
        </w:rPr>
        <w:t>Франтишка Богушевича</w:t>
      </w:r>
      <w:r w:rsidR="00FE5DCC" w:rsidRPr="00CF031F">
        <w:rPr>
          <w:sz w:val="28"/>
          <w:szCs w:val="28"/>
        </w:rPr>
        <w:t xml:space="preserve">. </w:t>
      </w:r>
      <w:r w:rsidR="00C460FC" w:rsidRPr="00CF031F">
        <w:rPr>
          <w:sz w:val="28"/>
          <w:szCs w:val="28"/>
        </w:rPr>
        <w:t xml:space="preserve">Он </w:t>
      </w:r>
      <w:r w:rsidR="00402CF0">
        <w:rPr>
          <w:sz w:val="28"/>
          <w:szCs w:val="28"/>
        </w:rPr>
        <w:t>–</w:t>
      </w:r>
      <w:r w:rsidR="00C460FC" w:rsidRPr="00CF031F">
        <w:rPr>
          <w:sz w:val="28"/>
          <w:szCs w:val="28"/>
        </w:rPr>
        <w:t xml:space="preserve"> автор двух поэтических сборников: «Дудка белорусская» и «Смык белорусский», вышедших из печати в конце XIX в. в Кракове и Познани. Главный герой произведений поэта </w:t>
      </w:r>
      <w:r w:rsidR="00402CF0">
        <w:rPr>
          <w:sz w:val="28"/>
          <w:szCs w:val="28"/>
        </w:rPr>
        <w:t>–</w:t>
      </w:r>
      <w:r w:rsidR="00C460FC" w:rsidRPr="00CF031F">
        <w:rPr>
          <w:sz w:val="28"/>
          <w:szCs w:val="28"/>
        </w:rPr>
        <w:t xml:space="preserve"> белорусский крестьянин, которого обделили при отмене крепостного права, обдирает казна, притесняют суд и царские чиновники, но он не пал духом, сохранил свое человеческое достоинство. Богушевич смотрел на белорусский язык как </w:t>
      </w:r>
      <w:r w:rsidR="00E3278E" w:rsidRPr="00E3278E">
        <w:rPr>
          <w:noProof/>
        </w:rPr>
        <w:pict>
          <v:shape id="_x0000_s1059" type="#_x0000_t202" style="position:absolute;left:0;text-align:left;margin-left:1.45pt;margin-top:361.9pt;width:149.5pt;height:.05pt;z-index:251777024;mso-position-horizontal-relative:text;mso-position-vertical-relative:text" wrapcoords="-109 0 -109 21060 21600 21060 21600 0 -109 0" stroked="f">
            <v:textbox style="mso-fit-shape-to-text:t" inset="0,0,0,0">
              <w:txbxContent>
                <w:p w:rsidR="00501FC8" w:rsidRPr="00501FC8" w:rsidRDefault="00501FC8" w:rsidP="00501FC8">
                  <w:pPr>
                    <w:pStyle w:val="ab"/>
                    <w:jc w:val="center"/>
                    <w:rPr>
                      <w:rFonts w:ascii="Times New Roman" w:eastAsia="Times New Roman" w:hAnsi="Times New Roman" w:cs="Times New Roman"/>
                      <w:color w:val="auto"/>
                      <w:sz w:val="24"/>
                      <w:szCs w:val="24"/>
                      <w:lang w:val="be-BY"/>
                    </w:rPr>
                  </w:pPr>
                  <w:r>
                    <w:rPr>
                      <w:rFonts w:ascii="Times New Roman" w:hAnsi="Times New Roman" w:cs="Times New Roman"/>
                      <w:color w:val="auto"/>
                      <w:sz w:val="24"/>
                      <w:szCs w:val="24"/>
                    </w:rPr>
                    <w:t>Франтишка</w:t>
                  </w:r>
                  <w:r w:rsidRPr="00501FC8">
                    <w:rPr>
                      <w:rFonts w:ascii="Times New Roman" w:hAnsi="Times New Roman" w:cs="Times New Roman"/>
                      <w:color w:val="auto"/>
                      <w:sz w:val="24"/>
                      <w:szCs w:val="24"/>
                    </w:rPr>
                    <w:t xml:space="preserve"> Богушевич</w:t>
                  </w:r>
                </w:p>
              </w:txbxContent>
            </v:textbox>
            <w10:wrap type="tight"/>
          </v:shape>
        </w:pict>
      </w:r>
      <w:r w:rsidR="00501FC8" w:rsidRPr="00CF031F">
        <w:rPr>
          <w:noProof/>
        </w:rPr>
        <w:drawing>
          <wp:anchor distT="0" distB="0" distL="114300" distR="114300" simplePos="0" relativeHeight="251774976" behindDoc="1" locked="0" layoutInCell="1" allowOverlap="1">
            <wp:simplePos x="0" y="0"/>
            <wp:positionH relativeFrom="column">
              <wp:posOffset>18415</wp:posOffset>
            </wp:positionH>
            <wp:positionV relativeFrom="paragraph">
              <wp:posOffset>1833880</wp:posOffset>
            </wp:positionV>
            <wp:extent cx="1898650" cy="2705100"/>
            <wp:effectExtent l="19050" t="0" r="6350" b="0"/>
            <wp:wrapTight wrapText="bothSides">
              <wp:wrapPolygon edited="0">
                <wp:start x="-217" y="0"/>
                <wp:lineTo x="-217" y="21448"/>
                <wp:lineTo x="21672" y="21448"/>
                <wp:lineTo x="21672" y="0"/>
                <wp:lineTo x="-217" y="0"/>
              </wp:wrapPolygon>
            </wp:wrapTight>
            <wp:docPr id="109" name="Рисунок 109" descr="Francisak Bahusev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Francisak Bahusevic.jpg"/>
                    <pic:cNvPicPr>
                      <a:picLocks noChangeAspect="1" noChangeArrowheads="1"/>
                    </pic:cNvPicPr>
                  </pic:nvPicPr>
                  <pic:blipFill>
                    <a:blip r:embed="rId61"/>
                    <a:srcRect/>
                    <a:stretch>
                      <a:fillRect/>
                    </a:stretch>
                  </pic:blipFill>
                  <pic:spPr bwMode="auto">
                    <a:xfrm>
                      <a:off x="0" y="0"/>
                      <a:ext cx="1898650" cy="2705100"/>
                    </a:xfrm>
                    <a:prstGeom prst="rect">
                      <a:avLst/>
                    </a:prstGeom>
                    <a:noFill/>
                    <a:ln w="9525">
                      <a:noFill/>
                      <a:miter lim="800000"/>
                      <a:headEnd/>
                      <a:tailEnd/>
                    </a:ln>
                  </pic:spPr>
                </pic:pic>
              </a:graphicData>
            </a:graphic>
          </wp:anchor>
        </w:drawing>
      </w:r>
      <w:r w:rsidR="00C460FC" w:rsidRPr="00CF031F">
        <w:rPr>
          <w:sz w:val="28"/>
          <w:szCs w:val="28"/>
        </w:rPr>
        <w:t>на язык, «Богом нам данный», «для нас святой», считал его основой существования нации. Он призывал беречь и любить свой родной язык, предупреждал народ о том, что, утратив язык, он исчезнет как этнос.</w:t>
      </w:r>
    </w:p>
    <w:p w:rsidR="00C460FC" w:rsidRPr="00CF031F" w:rsidRDefault="00C460FC" w:rsidP="00C460FC">
      <w:pPr>
        <w:pStyle w:val="a5"/>
        <w:spacing w:after="0"/>
        <w:ind w:firstLine="567"/>
        <w:jc w:val="both"/>
        <w:rPr>
          <w:sz w:val="28"/>
          <w:szCs w:val="28"/>
        </w:rPr>
      </w:pPr>
      <w:r w:rsidRPr="00CF031F">
        <w:rPr>
          <w:sz w:val="28"/>
          <w:szCs w:val="28"/>
        </w:rPr>
        <w:t xml:space="preserve">Любовью к крестьянам, к «родной сторонке», стремлением видеть свой народ образованным и счастливым пропитана поэзия </w:t>
      </w:r>
      <w:r w:rsidRPr="00CF031F">
        <w:rPr>
          <w:i/>
          <w:sz w:val="28"/>
          <w:szCs w:val="28"/>
        </w:rPr>
        <w:t>Янки Лучины</w:t>
      </w:r>
      <w:r w:rsidRPr="00CF031F">
        <w:rPr>
          <w:sz w:val="28"/>
          <w:szCs w:val="28"/>
        </w:rPr>
        <w:t xml:space="preserve"> (Ивана Неслуховского). Детство поэта прошло в Минске. Белорусские стихи Лучины вошли в сборник «Вязанка», изданный после смерти поэта. Наиболее известное его произведение </w:t>
      </w:r>
      <w:r w:rsidR="00402CF0">
        <w:rPr>
          <w:sz w:val="28"/>
          <w:szCs w:val="28"/>
        </w:rPr>
        <w:t>–</w:t>
      </w:r>
      <w:r w:rsidRPr="00CF031F">
        <w:rPr>
          <w:sz w:val="28"/>
          <w:szCs w:val="28"/>
        </w:rPr>
        <w:t xml:space="preserve"> стихотворение «Родной сторонке», в котором автор выразил свою любовь к родине.</w:t>
      </w:r>
    </w:p>
    <w:p w:rsidR="00C460FC" w:rsidRPr="00CF031F" w:rsidRDefault="00C460FC" w:rsidP="00C460FC">
      <w:pPr>
        <w:pStyle w:val="a5"/>
        <w:spacing w:after="0"/>
        <w:ind w:firstLine="567"/>
        <w:jc w:val="both"/>
        <w:rPr>
          <w:sz w:val="28"/>
          <w:szCs w:val="28"/>
        </w:rPr>
      </w:pPr>
      <w:r w:rsidRPr="00CF031F">
        <w:rPr>
          <w:sz w:val="28"/>
          <w:szCs w:val="28"/>
        </w:rPr>
        <w:t xml:space="preserve">Видной фигурой в белорусской поэзии начала ХХ в. была </w:t>
      </w:r>
      <w:r w:rsidRPr="00CF031F">
        <w:rPr>
          <w:i/>
          <w:sz w:val="28"/>
          <w:szCs w:val="28"/>
        </w:rPr>
        <w:t>Алоиза Пашкевич</w:t>
      </w:r>
      <w:r w:rsidRPr="00CF031F">
        <w:rPr>
          <w:sz w:val="28"/>
          <w:szCs w:val="28"/>
        </w:rPr>
        <w:t>, известная под псевдонимом Тётка. Она участвовала в основании БСГ. Первые сборники поэтессы «Крещение свободой» и «Скрипка белорусская» вышли нелегально. Тётка пропагандировала обучение на родном языке. Для детей она издала учебник-хрестоматию «Первое чтение для деток белорусов».</w:t>
      </w:r>
    </w:p>
    <w:p w:rsidR="00C460FC" w:rsidRPr="00CF031F" w:rsidRDefault="00FE5DCC" w:rsidP="00C460FC">
      <w:pPr>
        <w:pStyle w:val="a5"/>
        <w:spacing w:after="0"/>
        <w:ind w:firstLine="567"/>
        <w:jc w:val="both"/>
        <w:rPr>
          <w:sz w:val="28"/>
          <w:szCs w:val="28"/>
        </w:rPr>
      </w:pPr>
      <w:r w:rsidRPr="00CF031F">
        <w:rPr>
          <w:sz w:val="28"/>
          <w:szCs w:val="28"/>
        </w:rPr>
        <w:t xml:space="preserve"> </w:t>
      </w:r>
    </w:p>
    <w:p w:rsidR="00C460FC" w:rsidRPr="00CF031F" w:rsidRDefault="00C460FC" w:rsidP="00C460FC">
      <w:pPr>
        <w:pStyle w:val="a5"/>
        <w:spacing w:after="0"/>
        <w:ind w:firstLine="567"/>
        <w:jc w:val="both"/>
        <w:rPr>
          <w:sz w:val="28"/>
          <w:szCs w:val="28"/>
        </w:rPr>
      </w:pPr>
      <w:r w:rsidRPr="00CF031F">
        <w:rPr>
          <w:sz w:val="28"/>
          <w:szCs w:val="28"/>
        </w:rPr>
        <w:lastRenderedPageBreak/>
        <w:t>В начале XX в. раскрылись поэтические таланты основателей современной белорусской литературы и литературного языка Янки Купалы и Якуба Коласа.</w:t>
      </w:r>
    </w:p>
    <w:p w:rsidR="00C460FC" w:rsidRPr="00CF031F" w:rsidRDefault="00E3278E" w:rsidP="00C460FC">
      <w:pPr>
        <w:pStyle w:val="a5"/>
        <w:spacing w:after="0"/>
        <w:ind w:firstLine="567"/>
        <w:jc w:val="both"/>
        <w:rPr>
          <w:sz w:val="28"/>
          <w:szCs w:val="28"/>
        </w:rPr>
      </w:pPr>
      <w:r w:rsidRPr="00E3278E">
        <w:rPr>
          <w:noProof/>
        </w:rPr>
        <w:pict>
          <v:shape id="_x0000_s1060" type="#_x0000_t202" style="position:absolute;left:0;text-align:left;margin-left:1.45pt;margin-top:252.5pt;width:137.5pt;height:15.5pt;z-index:251780096" wrapcoords="-118 0 -118 21060 21600 21060 21600 0 -118 0" stroked="f">
            <v:textbox inset="0,0,0,0">
              <w:txbxContent>
                <w:p w:rsidR="00501FC8" w:rsidRPr="00501FC8" w:rsidRDefault="00501FC8" w:rsidP="00501FC8">
                  <w:pPr>
                    <w:pStyle w:val="ab"/>
                    <w:jc w:val="center"/>
                    <w:rPr>
                      <w:rFonts w:ascii="Times New Roman" w:eastAsia="Times New Roman" w:hAnsi="Times New Roman" w:cs="Times New Roman"/>
                      <w:color w:val="auto"/>
                      <w:sz w:val="24"/>
                      <w:szCs w:val="24"/>
                    </w:rPr>
                  </w:pPr>
                  <w:r w:rsidRPr="00501FC8">
                    <w:rPr>
                      <w:rFonts w:ascii="Times New Roman" w:hAnsi="Times New Roman" w:cs="Times New Roman"/>
                      <w:color w:val="auto"/>
                      <w:sz w:val="24"/>
                      <w:szCs w:val="24"/>
                    </w:rPr>
                    <w:t>Янка Купала</w:t>
                  </w:r>
                </w:p>
              </w:txbxContent>
            </v:textbox>
            <w10:wrap type="tight"/>
          </v:shape>
        </w:pict>
      </w:r>
      <w:r w:rsidR="00C460FC" w:rsidRPr="00CF031F">
        <w:rPr>
          <w:i/>
          <w:sz w:val="28"/>
          <w:szCs w:val="28"/>
        </w:rPr>
        <w:t>Янка Купала</w:t>
      </w:r>
      <w:r w:rsidR="00C460FC" w:rsidRPr="00CF031F">
        <w:rPr>
          <w:sz w:val="28"/>
          <w:szCs w:val="28"/>
        </w:rPr>
        <w:t xml:space="preserve"> (Иван Доминикович Луцевич) родился в фольварке Вязынка Минского уезда. Первое его стихотворение «Мужик» появилось в 1905 г. Уже своими первыми поэтическими книгами «Жалейка» и «Гусляр» </w:t>
      </w:r>
      <w:r w:rsidR="00501FC8" w:rsidRPr="00CF031F">
        <w:rPr>
          <w:noProof/>
        </w:rPr>
        <w:drawing>
          <wp:anchor distT="0" distB="0" distL="114300" distR="114300" simplePos="0" relativeHeight="251778048" behindDoc="1" locked="0" layoutInCell="1" allowOverlap="1">
            <wp:simplePos x="0" y="0"/>
            <wp:positionH relativeFrom="column">
              <wp:posOffset>18415</wp:posOffset>
            </wp:positionH>
            <wp:positionV relativeFrom="paragraph">
              <wp:posOffset>609600</wp:posOffset>
            </wp:positionV>
            <wp:extent cx="1746250" cy="2540000"/>
            <wp:effectExtent l="19050" t="0" r="6350" b="0"/>
            <wp:wrapTight wrapText="bothSides">
              <wp:wrapPolygon edited="0">
                <wp:start x="-236" y="0"/>
                <wp:lineTo x="-236" y="21384"/>
                <wp:lineTo x="21679" y="21384"/>
                <wp:lineTo x="21679" y="0"/>
                <wp:lineTo x="-236" y="0"/>
              </wp:wrapPolygon>
            </wp:wrapTight>
            <wp:docPr id="112" name="Рисунок 112" descr="https://upload.wikimedia.org/wikipedia/commons/4/45/Kupala_Ja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upload.wikimedia.org/wikipedia/commons/4/45/Kupala_Janka.jpg"/>
                    <pic:cNvPicPr>
                      <a:picLocks noChangeAspect="1" noChangeArrowheads="1"/>
                    </pic:cNvPicPr>
                  </pic:nvPicPr>
                  <pic:blipFill>
                    <a:blip r:embed="rId62"/>
                    <a:srcRect/>
                    <a:stretch>
                      <a:fillRect/>
                    </a:stretch>
                  </pic:blipFill>
                  <pic:spPr bwMode="auto">
                    <a:xfrm>
                      <a:off x="0" y="0"/>
                      <a:ext cx="1746250" cy="2540000"/>
                    </a:xfrm>
                    <a:prstGeom prst="rect">
                      <a:avLst/>
                    </a:prstGeom>
                    <a:noFill/>
                    <a:ln w="9525">
                      <a:noFill/>
                      <a:miter lim="800000"/>
                      <a:headEnd/>
                      <a:tailEnd/>
                    </a:ln>
                  </pic:spPr>
                </pic:pic>
              </a:graphicData>
            </a:graphic>
          </wp:anchor>
        </w:drawing>
      </w:r>
      <w:r w:rsidR="00C460FC" w:rsidRPr="00CF031F">
        <w:rPr>
          <w:sz w:val="28"/>
          <w:szCs w:val="28"/>
        </w:rPr>
        <w:t>поэт привлек к себе внимание читателей. Сборник стихов «Дорогой жизни» фактически стал высшим достижением тогдашней белорусской литературы. Поэмы Я. Купалы «Курган», «Бондаровна» подняли этот жанр на качественно новый уровень. Его пьесы «Павлинка» и «Разоренное гнездо» стали определяющим событием белорусской театральной жизни в начале ХХ в.</w:t>
      </w:r>
      <w:r w:rsidR="00FE5DCC" w:rsidRPr="00CF031F">
        <w:rPr>
          <w:sz w:val="28"/>
          <w:szCs w:val="28"/>
        </w:rPr>
        <w:t xml:space="preserve"> </w:t>
      </w:r>
      <w:r w:rsidR="00C460FC" w:rsidRPr="00CF031F">
        <w:rPr>
          <w:sz w:val="28"/>
          <w:szCs w:val="28"/>
        </w:rPr>
        <w:t>Я. Купала стремился пробудить у читателей чувство достоинства и благодарности к предкам, которые были способны защищать землю от врагов, развивать самобытную ку</w:t>
      </w:r>
      <w:r w:rsidR="00402CF0">
        <w:rPr>
          <w:sz w:val="28"/>
          <w:szCs w:val="28"/>
        </w:rPr>
        <w:t>льтуру. Во время революции 1905-</w:t>
      </w:r>
      <w:r w:rsidR="00C460FC" w:rsidRPr="00CF031F">
        <w:rPr>
          <w:sz w:val="28"/>
          <w:szCs w:val="28"/>
        </w:rPr>
        <w:t>1907 гг. поэт поддержал народ в борьбе против самодержавия.</w:t>
      </w:r>
    </w:p>
    <w:p w:rsidR="00C460FC" w:rsidRPr="00CF031F" w:rsidRDefault="00C460FC" w:rsidP="00C460FC">
      <w:pPr>
        <w:pStyle w:val="a5"/>
        <w:spacing w:after="0"/>
        <w:ind w:firstLine="567"/>
        <w:jc w:val="both"/>
        <w:rPr>
          <w:sz w:val="28"/>
          <w:szCs w:val="28"/>
        </w:rPr>
      </w:pPr>
      <w:r w:rsidRPr="00CF031F">
        <w:rPr>
          <w:sz w:val="28"/>
          <w:szCs w:val="28"/>
        </w:rPr>
        <w:t xml:space="preserve">Приобрел популярность своими произведениями и </w:t>
      </w:r>
      <w:r w:rsidRPr="00CF031F">
        <w:rPr>
          <w:i/>
          <w:sz w:val="28"/>
          <w:szCs w:val="28"/>
        </w:rPr>
        <w:t>Якуб Колас</w:t>
      </w:r>
      <w:r w:rsidRPr="00CF031F">
        <w:rPr>
          <w:sz w:val="28"/>
          <w:szCs w:val="28"/>
        </w:rPr>
        <w:t xml:space="preserve"> (Константин Михайлович Мицкевич), уроженец застенка Акинчицы Минского уезда (ныне в черте города Столбцы). В первом сборнике стихов</w:t>
      </w:r>
      <w:r w:rsidR="00E3278E" w:rsidRPr="00E3278E">
        <w:rPr>
          <w:noProof/>
        </w:rPr>
        <w:pict>
          <v:shape id="_x0000_s1061" type="#_x0000_t202" style="position:absolute;left:0;text-align:left;margin-left:1.45pt;margin-top:256.3pt;width:152.5pt;height:.05pt;z-index:251783168;mso-position-horizontal-relative:text;mso-position-vertical-relative:text" wrapcoords="-106 0 -106 21060 21600 21060 21600 0 -106 0" stroked="f">
            <v:textbox style="mso-fit-shape-to-text:t" inset="0,0,0,0">
              <w:txbxContent>
                <w:p w:rsidR="0008542D" w:rsidRPr="0008542D" w:rsidRDefault="0008542D" w:rsidP="0008542D">
                  <w:pPr>
                    <w:pStyle w:val="ab"/>
                    <w:jc w:val="center"/>
                    <w:rPr>
                      <w:rFonts w:ascii="Times New Roman" w:eastAsia="Times New Roman" w:hAnsi="Times New Roman" w:cs="Times New Roman"/>
                      <w:color w:val="auto"/>
                      <w:sz w:val="24"/>
                      <w:szCs w:val="24"/>
                    </w:rPr>
                  </w:pPr>
                  <w:r w:rsidRPr="0008542D">
                    <w:rPr>
                      <w:rFonts w:ascii="Times New Roman" w:hAnsi="Times New Roman" w:cs="Times New Roman"/>
                      <w:color w:val="auto"/>
                      <w:sz w:val="24"/>
                      <w:szCs w:val="24"/>
                    </w:rPr>
                    <w:t>Якуб Колас</w:t>
                  </w:r>
                </w:p>
              </w:txbxContent>
            </v:textbox>
            <w10:wrap type="tight"/>
          </v:shape>
        </w:pict>
      </w:r>
      <w:r w:rsidR="0008542D" w:rsidRPr="00CF031F">
        <w:rPr>
          <w:noProof/>
        </w:rPr>
        <w:drawing>
          <wp:anchor distT="0" distB="0" distL="114300" distR="114300" simplePos="0" relativeHeight="251781120" behindDoc="1" locked="0" layoutInCell="1" allowOverlap="1">
            <wp:simplePos x="0" y="0"/>
            <wp:positionH relativeFrom="column">
              <wp:posOffset>18415</wp:posOffset>
            </wp:positionH>
            <wp:positionV relativeFrom="paragraph">
              <wp:posOffset>607060</wp:posOffset>
            </wp:positionV>
            <wp:extent cx="1936750" cy="2590800"/>
            <wp:effectExtent l="19050" t="0" r="6350" b="0"/>
            <wp:wrapTight wrapText="bothSides">
              <wp:wrapPolygon edited="0">
                <wp:start x="-212" y="0"/>
                <wp:lineTo x="-212" y="21441"/>
                <wp:lineTo x="21671" y="21441"/>
                <wp:lineTo x="21671" y="0"/>
                <wp:lineTo x="-212" y="0"/>
              </wp:wrapPolygon>
            </wp:wrapTight>
            <wp:docPr id="121" name="Рисунок 121" descr="https://upload.wikimedia.org/wikipedia/commons/1/1a/%D0%AF%D0%BA%D1%83%D0%B1_%D0%9A%D0%BE%D0%BB%D0%B0%D1%81_%D1%81%D1%83%D0%BF%D1%80%D0%B0%D1%86%D0%BE%D1%9E%D0%BD%D1%96%D0%BA_%D0%9D%D0%B0%D1%88%D0%B0%D0%B9_%D0%BD%D1%96%D0%B2%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upload.wikimedia.org/wikipedia/commons/1/1a/%D0%AF%D0%BA%D1%83%D0%B1_%D0%9A%D0%BE%D0%BB%D0%B0%D1%81_%D1%81%D1%83%D0%BF%D1%80%D0%B0%D1%86%D0%BE%D1%9E%D0%BD%D1%96%D0%BA_%D0%9D%D0%B0%D1%88%D0%B0%D0%B9_%D0%BD%D1%96%D0%B2%D1%8B.jpg"/>
                    <pic:cNvPicPr>
                      <a:picLocks noChangeAspect="1" noChangeArrowheads="1"/>
                    </pic:cNvPicPr>
                  </pic:nvPicPr>
                  <pic:blipFill>
                    <a:blip r:embed="rId63" cstate="print"/>
                    <a:srcRect/>
                    <a:stretch>
                      <a:fillRect/>
                    </a:stretch>
                  </pic:blipFill>
                  <pic:spPr bwMode="auto">
                    <a:xfrm>
                      <a:off x="0" y="0"/>
                      <a:ext cx="1936750" cy="2590800"/>
                    </a:xfrm>
                    <a:prstGeom prst="rect">
                      <a:avLst/>
                    </a:prstGeom>
                    <a:noFill/>
                    <a:ln w="9525">
                      <a:noFill/>
                      <a:miter lim="800000"/>
                      <a:headEnd/>
                      <a:tailEnd/>
                    </a:ln>
                  </pic:spPr>
                </pic:pic>
              </a:graphicData>
            </a:graphic>
          </wp:anchor>
        </w:drawing>
      </w:r>
      <w:r w:rsidR="0008542D" w:rsidRPr="00CF031F">
        <w:rPr>
          <w:sz w:val="28"/>
          <w:szCs w:val="28"/>
        </w:rPr>
        <w:t xml:space="preserve"> </w:t>
      </w:r>
      <w:r w:rsidRPr="00CF031F">
        <w:rPr>
          <w:sz w:val="28"/>
          <w:szCs w:val="28"/>
        </w:rPr>
        <w:t>«Песни печали» Я. Колас опоэтизировал образ белоруса-мужика, который, несмотря на тяжелые условия жизни, остается оптимистом и верит в возрождение родного края.</w:t>
      </w:r>
      <w:r w:rsidR="00FE5DCC" w:rsidRPr="00CF031F">
        <w:rPr>
          <w:sz w:val="28"/>
          <w:szCs w:val="28"/>
        </w:rPr>
        <w:t xml:space="preserve"> </w:t>
      </w:r>
      <w:r w:rsidRPr="00CF031F">
        <w:rPr>
          <w:sz w:val="28"/>
          <w:szCs w:val="28"/>
        </w:rPr>
        <w:t>В 1911 г. Колас начал работу над поэмами «Новая земля» и «Сымон-музыкант».</w:t>
      </w:r>
    </w:p>
    <w:p w:rsidR="00C460FC" w:rsidRPr="00CF031F" w:rsidRDefault="00C460FC" w:rsidP="00C460FC">
      <w:pPr>
        <w:pStyle w:val="a5"/>
        <w:spacing w:after="0"/>
        <w:ind w:firstLine="567"/>
        <w:jc w:val="both"/>
        <w:rPr>
          <w:sz w:val="28"/>
          <w:szCs w:val="28"/>
        </w:rPr>
      </w:pPr>
      <w:r w:rsidRPr="00CF031F">
        <w:rPr>
          <w:sz w:val="28"/>
          <w:szCs w:val="28"/>
        </w:rPr>
        <w:t xml:space="preserve">Значительно обогатил белорусскую поэзию и вывел ее на европейский уровень </w:t>
      </w:r>
      <w:r w:rsidRPr="00CF031F">
        <w:rPr>
          <w:i/>
          <w:sz w:val="28"/>
          <w:szCs w:val="28"/>
        </w:rPr>
        <w:t>Максим Богданович.</w:t>
      </w:r>
      <w:r w:rsidRPr="00CF031F">
        <w:rPr>
          <w:sz w:val="28"/>
          <w:szCs w:val="28"/>
        </w:rPr>
        <w:t xml:space="preserve"> Он родился в Минске, в детстве жил в Гродно, но большую часть своей недолгой 25-летней жизни провел за пределами родины. Единственный прижизненный сборник поэта «Венок», в который </w:t>
      </w:r>
      <w:r w:rsidR="00831CBD">
        <w:rPr>
          <w:sz w:val="28"/>
          <w:szCs w:val="28"/>
        </w:rPr>
        <w:t>вошли стихи, написанные им в 17-</w:t>
      </w:r>
      <w:r w:rsidRPr="00CF031F">
        <w:rPr>
          <w:sz w:val="28"/>
          <w:szCs w:val="28"/>
        </w:rPr>
        <w:t>20-летнем возрасте, был издан в Вильне в 1913 г.</w:t>
      </w:r>
    </w:p>
    <w:p w:rsidR="00C460FC" w:rsidRPr="00CF031F" w:rsidRDefault="00C460FC" w:rsidP="00C460FC">
      <w:pPr>
        <w:pStyle w:val="a5"/>
        <w:spacing w:after="0"/>
        <w:ind w:firstLine="567"/>
        <w:jc w:val="both"/>
        <w:rPr>
          <w:sz w:val="28"/>
          <w:szCs w:val="28"/>
        </w:rPr>
      </w:pPr>
      <w:r w:rsidRPr="00CF031F">
        <w:rPr>
          <w:b/>
          <w:sz w:val="28"/>
          <w:szCs w:val="28"/>
        </w:rPr>
        <w:t>Становление белорусского профессионального театра.</w:t>
      </w:r>
      <w:r w:rsidRPr="00CF031F">
        <w:rPr>
          <w:sz w:val="28"/>
          <w:szCs w:val="28"/>
        </w:rPr>
        <w:t xml:space="preserve"> В начале XX в. местные артисты проводили в городах и деревнях так называемые </w:t>
      </w:r>
      <w:r w:rsidRPr="00CF031F">
        <w:rPr>
          <w:i/>
          <w:sz w:val="28"/>
          <w:szCs w:val="28"/>
        </w:rPr>
        <w:t>белорусские вечеринки.</w:t>
      </w:r>
      <w:r w:rsidRPr="00CF031F">
        <w:rPr>
          <w:sz w:val="28"/>
          <w:szCs w:val="28"/>
        </w:rPr>
        <w:t xml:space="preserve"> Это были своеобразные театрально-концертные </w:t>
      </w:r>
      <w:r w:rsidRPr="00CF031F">
        <w:rPr>
          <w:sz w:val="28"/>
          <w:szCs w:val="28"/>
        </w:rPr>
        <w:lastRenderedPageBreak/>
        <w:t>показы, на которых читались вслух произведения белорусских авторов, исполнялись народные песни и танцы, ставились спектакли.</w:t>
      </w:r>
      <w:r w:rsidR="00FE5DCC" w:rsidRPr="00CF031F">
        <w:rPr>
          <w:sz w:val="28"/>
          <w:szCs w:val="28"/>
        </w:rPr>
        <w:t xml:space="preserve"> </w:t>
      </w:r>
      <w:r w:rsidRPr="00CF031F">
        <w:rPr>
          <w:sz w:val="28"/>
          <w:szCs w:val="28"/>
        </w:rPr>
        <w:t xml:space="preserve">На традициях белорусских вечеринок в </w:t>
      </w:r>
      <w:r w:rsidRPr="00CF031F">
        <w:rPr>
          <w:b/>
          <w:sz w:val="28"/>
          <w:szCs w:val="28"/>
        </w:rPr>
        <w:t>1907 г.</w:t>
      </w:r>
      <w:r w:rsidRPr="00CF031F">
        <w:rPr>
          <w:sz w:val="28"/>
          <w:szCs w:val="28"/>
        </w:rPr>
        <w:t xml:space="preserve"> создал самодеятельный художественный коллектив в своем фольварке </w:t>
      </w:r>
      <w:r w:rsidRPr="00CF031F">
        <w:rPr>
          <w:i/>
          <w:sz w:val="28"/>
          <w:szCs w:val="28"/>
        </w:rPr>
        <w:t>Игнат Буйницкий</w:t>
      </w:r>
      <w:r w:rsidRPr="00CF031F">
        <w:rPr>
          <w:sz w:val="28"/>
          <w:szCs w:val="28"/>
        </w:rPr>
        <w:t xml:space="preserve">, которого по праву называют </w:t>
      </w:r>
      <w:r w:rsidR="00E3278E" w:rsidRPr="00E3278E">
        <w:rPr>
          <w:noProof/>
        </w:rPr>
        <w:pict>
          <v:shape id="_x0000_s1062" type="#_x0000_t202" style="position:absolute;left:0;text-align:left;margin-left:1.45pt;margin-top:211.8pt;width:234.5pt;height:.05pt;z-index:251786240;mso-position-horizontal-relative:text;mso-position-vertical-relative:text" wrapcoords="-69 0 -69 21060 21600 21060 21600 0 -69 0" stroked="f">
            <v:textbox style="mso-fit-shape-to-text:t" inset="0,0,0,0">
              <w:txbxContent>
                <w:p w:rsidR="0008542D" w:rsidRPr="0008542D" w:rsidRDefault="0008542D" w:rsidP="0008542D">
                  <w:pPr>
                    <w:pStyle w:val="ab"/>
                    <w:jc w:val="center"/>
                    <w:rPr>
                      <w:rFonts w:ascii="Times New Roman" w:eastAsia="Times New Roman" w:hAnsi="Times New Roman" w:cs="Times New Roman"/>
                      <w:color w:val="auto"/>
                      <w:sz w:val="24"/>
                      <w:szCs w:val="24"/>
                    </w:rPr>
                  </w:pPr>
                  <w:r w:rsidRPr="0008542D">
                    <w:rPr>
                      <w:rFonts w:ascii="Times New Roman" w:hAnsi="Times New Roman" w:cs="Times New Roman"/>
                      <w:color w:val="auto"/>
                      <w:sz w:val="24"/>
                      <w:szCs w:val="24"/>
                    </w:rPr>
                    <w:t>Труппа Игната Буйницкого</w:t>
                  </w:r>
                </w:p>
              </w:txbxContent>
            </v:textbox>
            <w10:wrap type="tight"/>
          </v:shape>
        </w:pict>
      </w:r>
      <w:r w:rsidR="0008542D" w:rsidRPr="00CF031F">
        <w:rPr>
          <w:noProof/>
        </w:rPr>
        <w:drawing>
          <wp:anchor distT="0" distB="0" distL="114300" distR="114300" simplePos="0" relativeHeight="251784192" behindDoc="1" locked="0" layoutInCell="1" allowOverlap="1">
            <wp:simplePos x="0" y="0"/>
            <wp:positionH relativeFrom="column">
              <wp:posOffset>18415</wp:posOffset>
            </wp:positionH>
            <wp:positionV relativeFrom="paragraph">
              <wp:posOffset>816610</wp:posOffset>
            </wp:positionV>
            <wp:extent cx="2978150" cy="1816100"/>
            <wp:effectExtent l="19050" t="0" r="0" b="0"/>
            <wp:wrapTight wrapText="bothSides">
              <wp:wrapPolygon edited="0">
                <wp:start x="-138" y="0"/>
                <wp:lineTo x="-138" y="21298"/>
                <wp:lineTo x="21554" y="21298"/>
                <wp:lineTo x="21554" y="0"/>
                <wp:lineTo x="-138" y="0"/>
              </wp:wrapPolygon>
            </wp:wrapTight>
            <wp:docPr id="124" name="Рисунок 124" descr="https://upload.wikimedia.org/wikipedia/commons/thumb/b/b2/Trupa_Bujnickaha.jpg/300px-Trupa_Bujnicka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upload.wikimedia.org/wikipedia/commons/thumb/b/b2/Trupa_Bujnickaha.jpg/300px-Trupa_Bujnickaha.jpg"/>
                    <pic:cNvPicPr>
                      <a:picLocks noChangeAspect="1" noChangeArrowheads="1"/>
                    </pic:cNvPicPr>
                  </pic:nvPicPr>
                  <pic:blipFill>
                    <a:blip r:embed="rId64"/>
                    <a:srcRect/>
                    <a:stretch>
                      <a:fillRect/>
                    </a:stretch>
                  </pic:blipFill>
                  <pic:spPr bwMode="auto">
                    <a:xfrm>
                      <a:off x="0" y="0"/>
                      <a:ext cx="2978150" cy="1816100"/>
                    </a:xfrm>
                    <a:prstGeom prst="rect">
                      <a:avLst/>
                    </a:prstGeom>
                    <a:noFill/>
                    <a:ln w="9525">
                      <a:noFill/>
                      <a:miter lim="800000"/>
                      <a:headEnd/>
                      <a:tailEnd/>
                    </a:ln>
                  </pic:spPr>
                </pic:pic>
              </a:graphicData>
            </a:graphic>
          </wp:anchor>
        </w:drawing>
      </w:r>
      <w:r w:rsidR="0008542D" w:rsidRPr="00CF031F">
        <w:rPr>
          <w:sz w:val="28"/>
          <w:szCs w:val="28"/>
        </w:rPr>
        <w:t xml:space="preserve"> </w:t>
      </w:r>
      <w:r w:rsidRPr="00CF031F">
        <w:rPr>
          <w:sz w:val="28"/>
          <w:szCs w:val="28"/>
        </w:rPr>
        <w:t>«отцом белорусского театра». С группой любителей он начал</w:t>
      </w:r>
      <w:r w:rsidR="00FE5DCC" w:rsidRPr="00CF031F">
        <w:rPr>
          <w:sz w:val="28"/>
          <w:szCs w:val="28"/>
        </w:rPr>
        <w:t xml:space="preserve"> </w:t>
      </w:r>
      <w:r w:rsidRPr="00CF031F">
        <w:rPr>
          <w:sz w:val="28"/>
          <w:szCs w:val="28"/>
        </w:rPr>
        <w:t>проводить концерты, привлекавшие множество зрителей тем, что со сцены звучал их родной язык, чего они никогда раньше не слышали. Коллектив получил название «Первая белорусская труппа Игната Буйницкого». Она была профессиональным национальны</w:t>
      </w:r>
      <w:r w:rsidR="00831CBD">
        <w:rPr>
          <w:sz w:val="28"/>
          <w:szCs w:val="28"/>
        </w:rPr>
        <w:t>м театром, действовавшим в 1910-</w:t>
      </w:r>
      <w:r w:rsidRPr="00CF031F">
        <w:rPr>
          <w:sz w:val="28"/>
          <w:szCs w:val="28"/>
        </w:rPr>
        <w:t>1913 гг. Труппа состояла из драматических актеров, хористов, танцоров (около 70 человек). В этот театральный коллектив входили дочери Буйницкого, А. Пашкевич и др. Сам И. Буйницкий был и режиссером, и актером, и танцором. Театр гастролировал по городам Беларуси, в Вильне, Варшаве, Петербурге и везде пользовался большим успехом.</w:t>
      </w:r>
    </w:p>
    <w:p w:rsidR="00C460FC" w:rsidRPr="00CF031F" w:rsidRDefault="00E3278E" w:rsidP="00C460FC">
      <w:pPr>
        <w:pStyle w:val="a5"/>
        <w:spacing w:after="0"/>
        <w:ind w:firstLine="567"/>
        <w:jc w:val="both"/>
        <w:rPr>
          <w:sz w:val="28"/>
          <w:szCs w:val="28"/>
        </w:rPr>
      </w:pPr>
      <w:r w:rsidRPr="00E3278E">
        <w:rPr>
          <w:noProof/>
        </w:rPr>
        <w:pict>
          <v:shape id="_x0000_s1063" type="#_x0000_t202" style="position:absolute;left:0;text-align:left;margin-left:-6.05pt;margin-top:181.25pt;width:187pt;height:23.8pt;z-index:251789312" wrapcoords="-87 0 -87 21060 21600 21060 21600 0 -87 0" stroked="f">
            <v:textbox style="mso-fit-shape-to-text:t" inset="0,0,0,0">
              <w:txbxContent>
                <w:p w:rsidR="0008542D" w:rsidRPr="0008542D" w:rsidRDefault="0008542D" w:rsidP="0008542D">
                  <w:pPr>
                    <w:pStyle w:val="ab"/>
                    <w:jc w:val="center"/>
                    <w:rPr>
                      <w:rFonts w:ascii="Times New Roman" w:eastAsia="Times New Roman" w:hAnsi="Times New Roman" w:cs="Times New Roman"/>
                      <w:color w:val="auto"/>
                      <w:sz w:val="24"/>
                      <w:szCs w:val="24"/>
                    </w:rPr>
                  </w:pPr>
                  <w:r w:rsidRPr="0008542D">
                    <w:rPr>
                      <w:rFonts w:ascii="Times New Roman" w:hAnsi="Times New Roman" w:cs="Times New Roman"/>
                      <w:color w:val="auto"/>
                      <w:sz w:val="24"/>
                      <w:szCs w:val="24"/>
                    </w:rPr>
                    <w:t>Александр Бурбис</w:t>
                  </w:r>
                </w:p>
              </w:txbxContent>
            </v:textbox>
            <w10:wrap type="tight"/>
          </v:shape>
        </w:pict>
      </w:r>
      <w:r w:rsidR="0008542D" w:rsidRPr="00CF031F">
        <w:rPr>
          <w:noProof/>
          <w:sz w:val="28"/>
          <w:szCs w:val="28"/>
        </w:rPr>
        <w:drawing>
          <wp:anchor distT="0" distB="0" distL="114300" distR="114300" simplePos="0" relativeHeight="251787264" behindDoc="1" locked="0" layoutInCell="1" allowOverlap="1">
            <wp:simplePos x="0" y="0"/>
            <wp:positionH relativeFrom="column">
              <wp:posOffset>-153035</wp:posOffset>
            </wp:positionH>
            <wp:positionV relativeFrom="paragraph">
              <wp:posOffset>-22225</wp:posOffset>
            </wp:positionV>
            <wp:extent cx="2381250" cy="2349500"/>
            <wp:effectExtent l="0" t="0" r="0" b="0"/>
            <wp:wrapTight wrapText="bothSides">
              <wp:wrapPolygon edited="0">
                <wp:start x="9677" y="0"/>
                <wp:lineTo x="7949" y="175"/>
                <wp:lineTo x="3283" y="2102"/>
                <wp:lineTo x="3283" y="2802"/>
                <wp:lineTo x="1210" y="5604"/>
                <wp:lineTo x="173" y="8406"/>
                <wp:lineTo x="0" y="11209"/>
                <wp:lineTo x="518" y="14011"/>
                <wp:lineTo x="1901" y="16813"/>
                <wp:lineTo x="5011" y="19615"/>
                <wp:lineTo x="5184" y="19965"/>
                <wp:lineTo x="8467" y="21016"/>
                <wp:lineTo x="9331" y="21016"/>
                <wp:lineTo x="12442" y="21016"/>
                <wp:lineTo x="13133" y="21016"/>
                <wp:lineTo x="16589" y="19790"/>
                <wp:lineTo x="16762" y="19615"/>
                <wp:lineTo x="19699" y="16988"/>
                <wp:lineTo x="19872" y="16813"/>
                <wp:lineTo x="21082" y="14186"/>
                <wp:lineTo x="21082" y="14011"/>
                <wp:lineTo x="21600" y="11384"/>
                <wp:lineTo x="21600" y="11209"/>
                <wp:lineTo x="21427" y="8582"/>
                <wp:lineTo x="21427" y="8406"/>
                <wp:lineTo x="20563" y="5779"/>
                <wp:lineTo x="20563" y="5604"/>
                <wp:lineTo x="18490" y="2977"/>
                <wp:lineTo x="18490" y="2277"/>
                <wp:lineTo x="13824" y="175"/>
                <wp:lineTo x="12096" y="0"/>
                <wp:lineTo x="9677" y="0"/>
              </wp:wrapPolygon>
            </wp:wrapTight>
            <wp:docPr id="127" name="Рисунок 127" descr="http://img.tyt.by/n/kultura/09/9/03_olekhnovi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img.tyt.by/n/kultura/09/9/03_olekhnovich.png"/>
                    <pic:cNvPicPr>
                      <a:picLocks noChangeAspect="1" noChangeArrowheads="1"/>
                    </pic:cNvPicPr>
                  </pic:nvPicPr>
                  <pic:blipFill>
                    <a:blip r:embed="rId65"/>
                    <a:srcRect/>
                    <a:stretch>
                      <a:fillRect/>
                    </a:stretch>
                  </pic:blipFill>
                  <pic:spPr bwMode="auto">
                    <a:xfrm>
                      <a:off x="0" y="0"/>
                      <a:ext cx="2381250" cy="2349500"/>
                    </a:xfrm>
                    <a:prstGeom prst="rect">
                      <a:avLst/>
                    </a:prstGeom>
                    <a:noFill/>
                    <a:ln w="9525">
                      <a:noFill/>
                      <a:miter lim="800000"/>
                      <a:headEnd/>
                      <a:tailEnd/>
                    </a:ln>
                  </pic:spPr>
                </pic:pic>
              </a:graphicData>
            </a:graphic>
          </wp:anchor>
        </w:drawing>
      </w:r>
      <w:r w:rsidR="00C460FC" w:rsidRPr="00CF031F">
        <w:rPr>
          <w:sz w:val="28"/>
          <w:szCs w:val="28"/>
        </w:rPr>
        <w:t xml:space="preserve">Под влиянием труппы Буйницкого приобрело широкий размах любительское театральное движение. Так, с </w:t>
      </w:r>
      <w:r w:rsidR="00C460FC" w:rsidRPr="00CF031F">
        <w:rPr>
          <w:b/>
          <w:sz w:val="28"/>
          <w:szCs w:val="28"/>
        </w:rPr>
        <w:t>1910 г.</w:t>
      </w:r>
      <w:r w:rsidR="00C460FC" w:rsidRPr="00CF031F">
        <w:rPr>
          <w:sz w:val="28"/>
          <w:szCs w:val="28"/>
        </w:rPr>
        <w:t xml:space="preserve"> в Вильне на любительских началах действовал </w:t>
      </w:r>
      <w:r w:rsidR="00C460FC" w:rsidRPr="00CF031F">
        <w:rPr>
          <w:i/>
          <w:sz w:val="28"/>
          <w:szCs w:val="28"/>
        </w:rPr>
        <w:t>Белорусский музыкально-драматический кружок</w:t>
      </w:r>
      <w:r w:rsidR="00C460FC" w:rsidRPr="00CF031F">
        <w:rPr>
          <w:sz w:val="28"/>
          <w:szCs w:val="28"/>
        </w:rPr>
        <w:t xml:space="preserve">, которым руководил </w:t>
      </w:r>
      <w:r w:rsidR="0008542D" w:rsidRPr="00CF031F">
        <w:rPr>
          <w:i/>
          <w:sz w:val="28"/>
          <w:szCs w:val="28"/>
        </w:rPr>
        <w:t>Александр</w:t>
      </w:r>
      <w:r w:rsidR="00C460FC" w:rsidRPr="00CF031F">
        <w:rPr>
          <w:i/>
          <w:sz w:val="28"/>
          <w:szCs w:val="28"/>
        </w:rPr>
        <w:t xml:space="preserve"> Бурбис.</w:t>
      </w:r>
      <w:r w:rsidR="00C460FC" w:rsidRPr="00CF031F">
        <w:rPr>
          <w:sz w:val="28"/>
          <w:szCs w:val="28"/>
        </w:rPr>
        <w:t xml:space="preserve"> Он осуществил первую постановку комедии Я. Купалы «Павлинка». Созданное в 1917 г. в Минске Флорианом Ждановичем при участии И. Буйницкого Первое товарищество белорусской драмы и комедии впервые поставило на сцене драму Я. Купалы «Разоренное гнездо».</w:t>
      </w:r>
    </w:p>
    <w:p w:rsidR="00C460FC" w:rsidRPr="00CF031F" w:rsidRDefault="00C460FC" w:rsidP="00C460FC">
      <w:pPr>
        <w:pStyle w:val="a5"/>
        <w:spacing w:after="0"/>
        <w:ind w:firstLine="567"/>
        <w:jc w:val="both"/>
        <w:rPr>
          <w:sz w:val="28"/>
          <w:szCs w:val="28"/>
        </w:rPr>
      </w:pPr>
      <w:r w:rsidRPr="00CF031F">
        <w:rPr>
          <w:sz w:val="28"/>
          <w:szCs w:val="28"/>
        </w:rPr>
        <w:t xml:space="preserve">В 1972 г. в Минске был возведен памятник Я. Коласу на одноименной площади. Сидит на камне дядька Якуб, задумался о чем-то, подпер рукой голову, а в другой руке </w:t>
      </w:r>
      <w:r w:rsidR="00831CBD">
        <w:rPr>
          <w:sz w:val="28"/>
          <w:szCs w:val="28"/>
        </w:rPr>
        <w:t>–</w:t>
      </w:r>
      <w:r w:rsidRPr="00CF031F">
        <w:rPr>
          <w:sz w:val="28"/>
          <w:szCs w:val="28"/>
        </w:rPr>
        <w:t xml:space="preserve"> книга. Рядом расположены две композиции </w:t>
      </w:r>
      <w:r w:rsidR="00831CBD">
        <w:rPr>
          <w:sz w:val="28"/>
          <w:szCs w:val="28"/>
        </w:rPr>
        <w:t>–</w:t>
      </w:r>
      <w:r w:rsidRPr="00CF031F">
        <w:rPr>
          <w:sz w:val="28"/>
          <w:szCs w:val="28"/>
        </w:rPr>
        <w:t xml:space="preserve"> «Дед Талаш» и «Сымон-музыкант», в которых воплощены коласовские литературные герои.</w:t>
      </w:r>
    </w:p>
    <w:p w:rsidR="00C460FC" w:rsidRPr="00CF031F" w:rsidRDefault="00C460FC" w:rsidP="00C460FC">
      <w:pPr>
        <w:pStyle w:val="a5"/>
        <w:spacing w:after="0"/>
        <w:ind w:firstLine="567"/>
        <w:jc w:val="both"/>
        <w:rPr>
          <w:sz w:val="28"/>
          <w:szCs w:val="28"/>
        </w:rPr>
      </w:pPr>
      <w:r w:rsidRPr="00CF031F">
        <w:rPr>
          <w:sz w:val="28"/>
          <w:szCs w:val="28"/>
        </w:rPr>
        <w:t xml:space="preserve">В том же году в минском парке около Свислочи возвели памятник Я. Ку-пале. На большом гранитном постаменте стоит монументальная фигура с суковатой палкой в руке. У подножия </w:t>
      </w:r>
      <w:r w:rsidR="00831CBD">
        <w:rPr>
          <w:sz w:val="28"/>
          <w:szCs w:val="28"/>
        </w:rPr>
        <w:t>–</w:t>
      </w:r>
      <w:r w:rsidRPr="00CF031F">
        <w:rPr>
          <w:sz w:val="28"/>
          <w:szCs w:val="28"/>
        </w:rPr>
        <w:t xml:space="preserve"> родничок и «папараць-кветка».</w:t>
      </w:r>
    </w:p>
    <w:p w:rsidR="00C460FC" w:rsidRPr="00CF031F" w:rsidRDefault="00E3278E" w:rsidP="00C460FC">
      <w:pPr>
        <w:pStyle w:val="a5"/>
        <w:spacing w:after="0"/>
        <w:ind w:firstLine="567"/>
        <w:jc w:val="both"/>
        <w:rPr>
          <w:sz w:val="28"/>
          <w:szCs w:val="28"/>
        </w:rPr>
      </w:pPr>
      <w:r w:rsidRPr="00E3278E">
        <w:rPr>
          <w:noProof/>
        </w:rPr>
        <w:lastRenderedPageBreak/>
        <w:pict>
          <v:shape id="_x0000_s1064" type="#_x0000_t202" style="position:absolute;left:0;text-align:left;margin-left:1.45pt;margin-top:236.8pt;width:148pt;height:.05pt;z-index:251792384" wrapcoords="-110 0 -110 21060 21600 21060 21600 0 -110 0" stroked="f">
            <v:textbox style="mso-fit-shape-to-text:t" inset="0,0,0,0">
              <w:txbxContent>
                <w:p w:rsidR="000C5448" w:rsidRPr="000C5448" w:rsidRDefault="000C5448" w:rsidP="000C5448">
                  <w:pPr>
                    <w:pStyle w:val="ab"/>
                    <w:jc w:val="center"/>
                    <w:rPr>
                      <w:rFonts w:ascii="Times New Roman" w:eastAsia="Times New Roman" w:hAnsi="Times New Roman" w:cs="Times New Roman"/>
                      <w:noProof/>
                      <w:color w:val="auto"/>
                      <w:sz w:val="24"/>
                      <w:szCs w:val="24"/>
                    </w:rPr>
                  </w:pPr>
                  <w:r w:rsidRPr="000C5448">
                    <w:rPr>
                      <w:rFonts w:ascii="Times New Roman" w:hAnsi="Times New Roman" w:cs="Times New Roman"/>
                      <w:color w:val="auto"/>
                      <w:sz w:val="24"/>
                      <w:szCs w:val="24"/>
                    </w:rPr>
                    <w:t>Памятник Максиму Богдановичу</w:t>
                  </w:r>
                </w:p>
              </w:txbxContent>
            </v:textbox>
            <w10:wrap type="tight"/>
          </v:shape>
        </w:pict>
      </w:r>
      <w:r w:rsidR="000C5448" w:rsidRPr="00CF031F">
        <w:rPr>
          <w:noProof/>
          <w:sz w:val="28"/>
          <w:szCs w:val="28"/>
        </w:rPr>
        <w:drawing>
          <wp:anchor distT="0" distB="0" distL="114300" distR="114300" simplePos="0" relativeHeight="251790336" behindDoc="1" locked="0" layoutInCell="1" allowOverlap="1">
            <wp:simplePos x="0" y="0"/>
            <wp:positionH relativeFrom="column">
              <wp:posOffset>18415</wp:posOffset>
            </wp:positionH>
            <wp:positionV relativeFrom="paragraph">
              <wp:posOffset>67310</wp:posOffset>
            </wp:positionV>
            <wp:extent cx="1879600" cy="2882900"/>
            <wp:effectExtent l="19050" t="0" r="6350" b="0"/>
            <wp:wrapTight wrapText="bothSides">
              <wp:wrapPolygon edited="0">
                <wp:start x="-219" y="0"/>
                <wp:lineTo x="-219" y="21410"/>
                <wp:lineTo x="21673" y="21410"/>
                <wp:lineTo x="21673" y="0"/>
                <wp:lineTo x="-219" y="0"/>
              </wp:wrapPolygon>
            </wp:wrapTight>
            <wp:docPr id="133" name="Рисунок 133" descr="http://www.minsk-old-new.com/Image/old_images/Moroz-Bogdan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minsk-old-new.com/Image/old_images/Moroz-Bogdanovich.jpg"/>
                    <pic:cNvPicPr>
                      <a:picLocks noChangeAspect="1" noChangeArrowheads="1"/>
                    </pic:cNvPicPr>
                  </pic:nvPicPr>
                  <pic:blipFill>
                    <a:blip r:embed="rId66"/>
                    <a:srcRect/>
                    <a:stretch>
                      <a:fillRect/>
                    </a:stretch>
                  </pic:blipFill>
                  <pic:spPr bwMode="auto">
                    <a:xfrm>
                      <a:off x="0" y="0"/>
                      <a:ext cx="1879600" cy="2882900"/>
                    </a:xfrm>
                    <a:prstGeom prst="rect">
                      <a:avLst/>
                    </a:prstGeom>
                    <a:noFill/>
                    <a:ln w="9525">
                      <a:noFill/>
                      <a:miter lim="800000"/>
                      <a:headEnd/>
                      <a:tailEnd/>
                    </a:ln>
                  </pic:spPr>
                </pic:pic>
              </a:graphicData>
            </a:graphic>
          </wp:anchor>
        </w:drawing>
      </w:r>
      <w:r w:rsidR="00C460FC" w:rsidRPr="00CF031F">
        <w:rPr>
          <w:sz w:val="28"/>
          <w:szCs w:val="28"/>
        </w:rPr>
        <w:t xml:space="preserve">В 1981 г. напротив здания Государственного театра оперы и балета БССР в Минске (ныне Национальный академический Большой театр оперы и балета Республики Беларусь) воздвигнут памятник М. Богдановичу. В 2008 г. памятник перенесен ближе к улице, которая носит имя М. Богдановича. В </w:t>
      </w:r>
      <w:r w:rsidR="000C5448" w:rsidRPr="00CF031F">
        <w:rPr>
          <w:sz w:val="28"/>
          <w:szCs w:val="28"/>
        </w:rPr>
        <w:t xml:space="preserve"> </w:t>
      </w:r>
      <w:r w:rsidR="00C460FC" w:rsidRPr="00CF031F">
        <w:rPr>
          <w:sz w:val="28"/>
          <w:szCs w:val="28"/>
        </w:rPr>
        <w:t>бронзе воплощен образ поэта — романтика и лирика.</w:t>
      </w:r>
    </w:p>
    <w:p w:rsidR="00C460FC" w:rsidRPr="00CF031F" w:rsidRDefault="00C460FC" w:rsidP="00C460FC">
      <w:pPr>
        <w:pStyle w:val="a5"/>
        <w:spacing w:after="0"/>
        <w:ind w:firstLine="567"/>
        <w:jc w:val="both"/>
        <w:rPr>
          <w:sz w:val="28"/>
          <w:szCs w:val="28"/>
        </w:rPr>
      </w:pPr>
      <w:r w:rsidRPr="00CF031F">
        <w:rPr>
          <w:sz w:val="28"/>
          <w:szCs w:val="28"/>
        </w:rPr>
        <w:t>В 1998 г. в Щучине, на родине белорусской поэтессы-революционерки А. Пашкевич (Тётки), ей поставлен памятник.</w:t>
      </w:r>
    </w:p>
    <w:p w:rsidR="00C460FC" w:rsidRPr="00CF031F" w:rsidRDefault="00C460FC" w:rsidP="00C460FC">
      <w:pPr>
        <w:pStyle w:val="a5"/>
        <w:spacing w:after="0"/>
        <w:ind w:firstLine="567"/>
        <w:jc w:val="both"/>
        <w:rPr>
          <w:sz w:val="28"/>
          <w:szCs w:val="28"/>
        </w:rPr>
      </w:pPr>
      <w:r w:rsidRPr="00CF031F">
        <w:rPr>
          <w:sz w:val="28"/>
          <w:szCs w:val="28"/>
        </w:rPr>
        <w:t>В 2009 г. в День белорусской письменности в Сморгони был открыт памятник Ф. Богушевичу.</w:t>
      </w:r>
    </w:p>
    <w:p w:rsidR="00667341" w:rsidRPr="00CF031F" w:rsidRDefault="00667341" w:rsidP="00667341">
      <w:pPr>
        <w:pStyle w:val="a5"/>
        <w:spacing w:after="0"/>
        <w:ind w:firstLine="567"/>
        <w:jc w:val="both"/>
        <w:rPr>
          <w:sz w:val="28"/>
          <w:szCs w:val="28"/>
        </w:rPr>
      </w:pPr>
      <w:r w:rsidRPr="00CF031F">
        <w:rPr>
          <w:b/>
          <w:sz w:val="28"/>
          <w:szCs w:val="28"/>
        </w:rPr>
        <w:t>Живопись.</w:t>
      </w:r>
      <w:r w:rsidRPr="00CF031F">
        <w:rPr>
          <w:sz w:val="28"/>
          <w:szCs w:val="28"/>
        </w:rPr>
        <w:t xml:space="preserve"> Во второй половине XIX в. среди творческой интеллигенции возрастал интерес к истории и быту белорусского народа. В белорусской живописи преобладал художественный стиль </w:t>
      </w:r>
      <w:r w:rsidRPr="00CF031F">
        <w:rPr>
          <w:i/>
          <w:sz w:val="28"/>
          <w:szCs w:val="28"/>
        </w:rPr>
        <w:t>реализм</w:t>
      </w:r>
      <w:r w:rsidRPr="00CF031F">
        <w:rPr>
          <w:sz w:val="28"/>
          <w:szCs w:val="28"/>
        </w:rPr>
        <w:t>, представители которого стремились объективно отражать действительность.</w:t>
      </w:r>
    </w:p>
    <w:p w:rsidR="00667341" w:rsidRPr="00CF031F" w:rsidRDefault="00667341" w:rsidP="00667341">
      <w:pPr>
        <w:pStyle w:val="a5"/>
        <w:spacing w:after="0"/>
        <w:ind w:firstLine="567"/>
        <w:jc w:val="both"/>
        <w:rPr>
          <w:sz w:val="28"/>
          <w:szCs w:val="28"/>
        </w:rPr>
      </w:pPr>
      <w:r w:rsidRPr="00CF031F">
        <w:rPr>
          <w:sz w:val="28"/>
          <w:szCs w:val="28"/>
        </w:rPr>
        <w:t xml:space="preserve">Одним из наиболее известных живописцев Беларуси второй половины XIX в. был </w:t>
      </w:r>
      <w:r w:rsidRPr="00CF031F">
        <w:rPr>
          <w:i/>
          <w:sz w:val="28"/>
          <w:szCs w:val="28"/>
        </w:rPr>
        <w:t>Казимир Альхимович.</w:t>
      </w:r>
      <w:r w:rsidRPr="00CF031F">
        <w:rPr>
          <w:sz w:val="28"/>
          <w:szCs w:val="28"/>
        </w:rPr>
        <w:t xml:space="preserve"> Его картина «Похороны Гедимина» получила мировую известность. Художник симпатизировал простому </w:t>
      </w:r>
      <w:r w:rsidR="00E3278E" w:rsidRPr="00E3278E">
        <w:rPr>
          <w:noProof/>
        </w:rPr>
        <w:pict>
          <v:shape id="_x0000_s1065" type="#_x0000_t202" style="position:absolute;left:0;text-align:left;margin-left:1.45pt;margin-top:258pt;width:330pt;height:.05pt;z-index:251795456;mso-position-horizontal-relative:text;mso-position-vertical-relative:text" wrapcoords="-49 0 -49 21060 21600 21060 21600 0 -49 0" stroked="f">
            <v:textbox style="mso-fit-shape-to-text:t" inset="0,0,0,0">
              <w:txbxContent>
                <w:p w:rsidR="000C5448" w:rsidRPr="000C5448" w:rsidRDefault="000C5448" w:rsidP="000C5448">
                  <w:pPr>
                    <w:pStyle w:val="ab"/>
                    <w:jc w:val="center"/>
                    <w:rPr>
                      <w:rFonts w:ascii="Times New Roman" w:eastAsia="Times New Roman" w:hAnsi="Times New Roman" w:cs="Times New Roman"/>
                      <w:color w:val="auto"/>
                      <w:sz w:val="24"/>
                      <w:szCs w:val="24"/>
                    </w:rPr>
                  </w:pPr>
                  <w:r w:rsidRPr="000C5448">
                    <w:rPr>
                      <w:rFonts w:ascii="Times New Roman" w:hAnsi="Times New Roman" w:cs="Times New Roman"/>
                      <w:color w:val="auto"/>
                      <w:sz w:val="24"/>
                      <w:szCs w:val="24"/>
                    </w:rPr>
                    <w:t>Казимир Альхимович. Погребение Гедымина</w:t>
                  </w:r>
                </w:p>
              </w:txbxContent>
            </v:textbox>
            <w10:wrap type="tight"/>
          </v:shape>
        </w:pict>
      </w:r>
      <w:r w:rsidR="000C5448" w:rsidRPr="00CF031F">
        <w:rPr>
          <w:noProof/>
        </w:rPr>
        <w:drawing>
          <wp:anchor distT="0" distB="0" distL="114300" distR="114300" simplePos="0" relativeHeight="251793408" behindDoc="1" locked="0" layoutInCell="1" allowOverlap="1">
            <wp:simplePos x="0" y="0"/>
            <wp:positionH relativeFrom="column">
              <wp:posOffset>18415</wp:posOffset>
            </wp:positionH>
            <wp:positionV relativeFrom="paragraph">
              <wp:posOffset>615950</wp:posOffset>
            </wp:positionV>
            <wp:extent cx="4191000" cy="2603500"/>
            <wp:effectExtent l="19050" t="0" r="0" b="0"/>
            <wp:wrapTight wrapText="bothSides">
              <wp:wrapPolygon edited="0">
                <wp:start x="-98" y="0"/>
                <wp:lineTo x="-98" y="21495"/>
                <wp:lineTo x="21600" y="21495"/>
                <wp:lineTo x="21600" y="0"/>
                <wp:lineTo x="-98" y="0"/>
              </wp:wrapPolygon>
            </wp:wrapTight>
            <wp:docPr id="136" name="Рисунок 136" descr="http://delaemvmeste.by/wp-content/gallery/kazimir-alhimovich/pogrebenie-gedim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delaemvmeste.by/wp-content/gallery/kazimir-alhimovich/pogrebenie-gedimina.jpg"/>
                    <pic:cNvPicPr>
                      <a:picLocks noChangeAspect="1" noChangeArrowheads="1"/>
                    </pic:cNvPicPr>
                  </pic:nvPicPr>
                  <pic:blipFill>
                    <a:blip r:embed="rId67"/>
                    <a:srcRect/>
                    <a:stretch>
                      <a:fillRect/>
                    </a:stretch>
                  </pic:blipFill>
                  <pic:spPr bwMode="auto">
                    <a:xfrm>
                      <a:off x="0" y="0"/>
                      <a:ext cx="4191000" cy="2603500"/>
                    </a:xfrm>
                    <a:prstGeom prst="rect">
                      <a:avLst/>
                    </a:prstGeom>
                    <a:noFill/>
                    <a:ln w="9525">
                      <a:noFill/>
                      <a:miter lim="800000"/>
                      <a:headEnd/>
                      <a:tailEnd/>
                    </a:ln>
                  </pic:spPr>
                </pic:pic>
              </a:graphicData>
            </a:graphic>
          </wp:anchor>
        </w:drawing>
      </w:r>
      <w:r w:rsidR="000C5448" w:rsidRPr="00CF031F">
        <w:rPr>
          <w:sz w:val="28"/>
          <w:szCs w:val="28"/>
        </w:rPr>
        <w:t xml:space="preserve"> </w:t>
      </w:r>
      <w:r w:rsidRPr="00CF031F">
        <w:rPr>
          <w:sz w:val="28"/>
          <w:szCs w:val="28"/>
        </w:rPr>
        <w:t>народу. В ряде своих картин, таких как «Жатва», «Хата батрака», «Наем работников», Альхимович показал нелегкую судьбу и тяжелый труд крестьян. Художник создал также серию картин по мотивам творчества А. Мицкевича.</w:t>
      </w:r>
    </w:p>
    <w:p w:rsidR="00667341" w:rsidRPr="00CF031F" w:rsidRDefault="00667341" w:rsidP="00667341">
      <w:pPr>
        <w:pStyle w:val="a5"/>
        <w:spacing w:after="0"/>
        <w:ind w:firstLine="567"/>
        <w:jc w:val="both"/>
        <w:rPr>
          <w:sz w:val="28"/>
          <w:szCs w:val="28"/>
        </w:rPr>
      </w:pPr>
      <w:r w:rsidRPr="00CF031F">
        <w:rPr>
          <w:sz w:val="28"/>
          <w:szCs w:val="28"/>
        </w:rPr>
        <w:t xml:space="preserve">Стремление отразить страницы истории проявилось в творчестве художника, пианиста и композитора </w:t>
      </w:r>
      <w:r w:rsidRPr="00CF031F">
        <w:rPr>
          <w:i/>
          <w:sz w:val="28"/>
          <w:szCs w:val="28"/>
        </w:rPr>
        <w:t>Наполеона Орды.</w:t>
      </w:r>
      <w:r w:rsidRPr="00CF031F">
        <w:rPr>
          <w:sz w:val="28"/>
          <w:szCs w:val="28"/>
        </w:rPr>
        <w:t xml:space="preserve"> Он родился в Пинском уезде. Заочный приговор к смертной казни за участие в восстании 1830—1831 гг. вынудил его выехать во Францию. Получил худож</w:t>
      </w:r>
      <w:r w:rsidR="000C5448" w:rsidRPr="00CF031F">
        <w:rPr>
          <w:sz w:val="28"/>
          <w:szCs w:val="28"/>
        </w:rPr>
        <w:t>ественное образование в Париже.</w:t>
      </w:r>
      <w:r w:rsidRPr="00CF031F">
        <w:rPr>
          <w:sz w:val="28"/>
          <w:szCs w:val="28"/>
        </w:rPr>
        <w:t xml:space="preserve"> Почти 25 лет Орда путешествовал по Беларуси, Украине, Польше, Литве, сделал около 1000 зарисовок мест, связанных с </w:t>
      </w:r>
      <w:r w:rsidRPr="00CF031F">
        <w:rPr>
          <w:sz w:val="28"/>
          <w:szCs w:val="28"/>
        </w:rPr>
        <w:lastRenderedPageBreak/>
        <w:t>жизнью известных людей, и архитектурных памятников, в том числе Каменецкой башни, дворцов и замков в Мире, Новогрудке, Нес-виже, Гродно, Лиде. Рисунки Н. Орды отличаются строгой документальностью и точностью.</w:t>
      </w:r>
    </w:p>
    <w:p w:rsidR="00667341" w:rsidRPr="00CF031F" w:rsidRDefault="00E3278E" w:rsidP="00667341">
      <w:pPr>
        <w:pStyle w:val="a5"/>
        <w:spacing w:after="0"/>
        <w:ind w:firstLine="567"/>
        <w:jc w:val="both"/>
        <w:rPr>
          <w:sz w:val="28"/>
          <w:szCs w:val="28"/>
        </w:rPr>
      </w:pPr>
      <w:r w:rsidRPr="00E3278E">
        <w:rPr>
          <w:noProof/>
        </w:rPr>
        <w:pict>
          <v:shape id="_x0000_s1067" type="#_x0000_t202" style="position:absolute;left:0;text-align:left;margin-left:-4.55pt;margin-top:586pt;width:308.5pt;height:.05pt;z-index:251801600" wrapcoords="-53 0 -53 21016 21600 21016 21600 0 -53 0" stroked="f">
            <v:textbox style="mso-fit-shape-to-text:t" inset="0,0,0,0">
              <w:txbxContent>
                <w:p w:rsidR="00854BED" w:rsidRPr="00854BED" w:rsidRDefault="00854BED" w:rsidP="00854BED">
                  <w:pPr>
                    <w:pStyle w:val="ab"/>
                    <w:jc w:val="center"/>
                    <w:rPr>
                      <w:rFonts w:ascii="Times New Roman" w:eastAsia="Times New Roman" w:hAnsi="Times New Roman" w:cs="Times New Roman"/>
                      <w:noProof/>
                      <w:color w:val="auto"/>
                      <w:sz w:val="24"/>
                      <w:szCs w:val="24"/>
                    </w:rPr>
                  </w:pPr>
                  <w:r>
                    <w:rPr>
                      <w:rFonts w:ascii="Times New Roman" w:hAnsi="Times New Roman" w:cs="Times New Roman"/>
                      <w:color w:val="auto"/>
                      <w:sz w:val="24"/>
                      <w:szCs w:val="24"/>
                    </w:rPr>
                    <w:t xml:space="preserve"> </w:t>
                  </w:r>
                  <w:r w:rsidRPr="00854BED">
                    <w:rPr>
                      <w:rFonts w:ascii="Times New Roman" w:hAnsi="Times New Roman" w:cs="Times New Roman"/>
                      <w:color w:val="auto"/>
                      <w:sz w:val="24"/>
                      <w:szCs w:val="24"/>
                    </w:rPr>
                    <w:t>А. Горавский. Вечер в Минской губернии.</w:t>
                  </w:r>
                </w:p>
              </w:txbxContent>
            </v:textbox>
            <w10:wrap type="tight"/>
          </v:shape>
        </w:pict>
      </w:r>
      <w:r w:rsidR="00854BED" w:rsidRPr="00CF031F">
        <w:rPr>
          <w:noProof/>
        </w:rPr>
        <w:drawing>
          <wp:anchor distT="0" distB="0" distL="114300" distR="114300" simplePos="0" relativeHeight="251799552" behindDoc="1" locked="0" layoutInCell="1" allowOverlap="1">
            <wp:simplePos x="0" y="0"/>
            <wp:positionH relativeFrom="column">
              <wp:posOffset>-57785</wp:posOffset>
            </wp:positionH>
            <wp:positionV relativeFrom="paragraph">
              <wp:posOffset>4799330</wp:posOffset>
            </wp:positionV>
            <wp:extent cx="3917950" cy="2585720"/>
            <wp:effectExtent l="19050" t="0" r="6350" b="0"/>
            <wp:wrapTight wrapText="bothSides">
              <wp:wrapPolygon edited="0">
                <wp:start x="-105" y="0"/>
                <wp:lineTo x="-105" y="21483"/>
                <wp:lineTo x="21635" y="21483"/>
                <wp:lineTo x="21635" y="0"/>
                <wp:lineTo x="-105" y="0"/>
              </wp:wrapPolygon>
            </wp:wrapTight>
            <wp:docPr id="145" name="Рисунок 145" descr="http://ic.pics.livejournal.com/shpostcards/48848485/360794/360794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ic.pics.livejournal.com/shpostcards/48848485/360794/360794_original.jpg"/>
                    <pic:cNvPicPr>
                      <a:picLocks noChangeAspect="1" noChangeArrowheads="1"/>
                    </pic:cNvPicPr>
                  </pic:nvPicPr>
                  <pic:blipFill>
                    <a:blip r:embed="rId68"/>
                    <a:srcRect/>
                    <a:stretch>
                      <a:fillRect/>
                    </a:stretch>
                  </pic:blipFill>
                  <pic:spPr bwMode="auto">
                    <a:xfrm>
                      <a:off x="0" y="0"/>
                      <a:ext cx="3917950" cy="2585720"/>
                    </a:xfrm>
                    <a:prstGeom prst="rect">
                      <a:avLst/>
                    </a:prstGeom>
                    <a:noFill/>
                    <a:ln w="9525">
                      <a:noFill/>
                      <a:miter lim="800000"/>
                      <a:headEnd/>
                      <a:tailEnd/>
                    </a:ln>
                  </pic:spPr>
                </pic:pic>
              </a:graphicData>
            </a:graphic>
          </wp:anchor>
        </w:drawing>
      </w:r>
      <w:r w:rsidRPr="00E3278E">
        <w:rPr>
          <w:noProof/>
        </w:rPr>
        <w:pict>
          <v:shape id="_x0000_s1066" type="#_x0000_t202" style="position:absolute;left:0;text-align:left;margin-left:1.45pt;margin-top:271pt;width:347.5pt;height:30.9pt;z-index:251798528;mso-position-horizontal-relative:text;mso-position-vertical-relative:text" wrapcoords="-47 0 -47 21060 21600 21060 21600 0 -47 0" stroked="f">
            <v:textbox inset="0,0,0,0">
              <w:txbxContent>
                <w:p w:rsidR="00854BED" w:rsidRPr="00854BED" w:rsidRDefault="00854BED" w:rsidP="00854BED">
                  <w:pPr>
                    <w:pStyle w:val="ab"/>
                    <w:jc w:val="center"/>
                    <w:rPr>
                      <w:rFonts w:ascii="Times New Roman" w:eastAsia="Times New Roman" w:hAnsi="Times New Roman" w:cs="Times New Roman"/>
                      <w:noProof/>
                      <w:color w:val="auto"/>
                      <w:sz w:val="24"/>
                      <w:szCs w:val="24"/>
                    </w:rPr>
                  </w:pPr>
                  <w:r w:rsidRPr="00854BED">
                    <w:rPr>
                      <w:rFonts w:ascii="Times New Roman" w:hAnsi="Times New Roman" w:cs="Times New Roman"/>
                      <w:color w:val="auto"/>
                      <w:sz w:val="24"/>
                      <w:szCs w:val="24"/>
                    </w:rPr>
                    <w:t>Мозаика над Царскими вратами главного иконостаса в Исаакиевском соборе. 1887 г.</w:t>
                  </w:r>
                </w:p>
              </w:txbxContent>
            </v:textbox>
            <w10:wrap type="tight"/>
          </v:shape>
        </w:pict>
      </w:r>
      <w:r w:rsidR="00854BED" w:rsidRPr="00CF031F">
        <w:rPr>
          <w:noProof/>
          <w:sz w:val="28"/>
          <w:szCs w:val="28"/>
        </w:rPr>
        <w:drawing>
          <wp:anchor distT="0" distB="0" distL="114300" distR="114300" simplePos="0" relativeHeight="251796480" behindDoc="1" locked="0" layoutInCell="1" allowOverlap="1">
            <wp:simplePos x="0" y="0"/>
            <wp:positionH relativeFrom="column">
              <wp:posOffset>18415</wp:posOffset>
            </wp:positionH>
            <wp:positionV relativeFrom="paragraph">
              <wp:posOffset>608330</wp:posOffset>
            </wp:positionV>
            <wp:extent cx="4413250" cy="2776220"/>
            <wp:effectExtent l="19050" t="0" r="6350" b="0"/>
            <wp:wrapTight wrapText="bothSides">
              <wp:wrapPolygon edited="0">
                <wp:start x="-93" y="0"/>
                <wp:lineTo x="-93" y="21491"/>
                <wp:lineTo x="21631" y="21491"/>
                <wp:lineTo x="21631" y="0"/>
                <wp:lineTo x="-93" y="0"/>
              </wp:wrapPolygon>
            </wp:wrapTight>
            <wp:docPr id="142" name="Рисунок 142" descr="3871529_Str_isaak_1_ (550x366, 77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3871529_Str_isaak_1_ (550x366, 77Kb)"/>
                    <pic:cNvPicPr>
                      <a:picLocks noChangeAspect="1" noChangeArrowheads="1"/>
                    </pic:cNvPicPr>
                  </pic:nvPicPr>
                  <pic:blipFill>
                    <a:blip r:embed="rId69"/>
                    <a:srcRect/>
                    <a:stretch>
                      <a:fillRect/>
                    </a:stretch>
                  </pic:blipFill>
                  <pic:spPr bwMode="auto">
                    <a:xfrm>
                      <a:off x="0" y="0"/>
                      <a:ext cx="4413250" cy="2776220"/>
                    </a:xfrm>
                    <a:prstGeom prst="rect">
                      <a:avLst/>
                    </a:prstGeom>
                    <a:noFill/>
                    <a:ln w="9525">
                      <a:noFill/>
                      <a:miter lim="800000"/>
                      <a:headEnd/>
                      <a:tailEnd/>
                    </a:ln>
                  </pic:spPr>
                </pic:pic>
              </a:graphicData>
            </a:graphic>
          </wp:anchor>
        </w:drawing>
      </w:r>
      <w:r w:rsidR="00667341" w:rsidRPr="00CF031F">
        <w:rPr>
          <w:sz w:val="28"/>
          <w:szCs w:val="28"/>
        </w:rPr>
        <w:t xml:space="preserve">Одной из центральных тем белорусской живописи второй половины XIX — начала ХХ в. стал народ, его тяжелая судьба и работа. Жизнь белорусских крестьян отражена в творчестве </w:t>
      </w:r>
      <w:r w:rsidR="00667341" w:rsidRPr="00CF031F">
        <w:rPr>
          <w:i/>
          <w:sz w:val="28"/>
          <w:szCs w:val="28"/>
        </w:rPr>
        <w:t>Никодима Силивановича</w:t>
      </w:r>
      <w:r w:rsidR="00667341" w:rsidRPr="00CF031F">
        <w:rPr>
          <w:sz w:val="28"/>
          <w:szCs w:val="28"/>
        </w:rPr>
        <w:t xml:space="preserve">. Его картины «Дети во дворе», </w:t>
      </w:r>
      <w:r w:rsidR="00854BED" w:rsidRPr="00CF031F">
        <w:rPr>
          <w:sz w:val="28"/>
          <w:szCs w:val="28"/>
        </w:rPr>
        <w:t>«Солдат с мальчиком</w:t>
      </w:r>
      <w:r w:rsidR="00667341" w:rsidRPr="00CF031F">
        <w:rPr>
          <w:sz w:val="28"/>
          <w:szCs w:val="28"/>
        </w:rPr>
        <w:t>», «Старый пастух» проникнуты теплотой и любовью к простому народу. Силиванович принимал участие в оформлении знаменитого Исаакиевского собора в Петербурге. Вместе с петербургскими художниками белорусский живописец участвовал в создании мозаичного панно «Тайная вечеря» для главного иконостаса собора. За эту работу ему было присвоено звание академика.</w:t>
      </w:r>
    </w:p>
    <w:p w:rsidR="00854BED" w:rsidRPr="00CF031F" w:rsidRDefault="00831CBD" w:rsidP="00667341">
      <w:pPr>
        <w:pStyle w:val="a5"/>
        <w:spacing w:after="0"/>
        <w:ind w:firstLine="567"/>
        <w:jc w:val="both"/>
        <w:rPr>
          <w:sz w:val="28"/>
          <w:szCs w:val="28"/>
        </w:rPr>
      </w:pPr>
      <w:r>
        <w:rPr>
          <w:sz w:val="28"/>
          <w:szCs w:val="28"/>
        </w:rPr>
        <w:t>На рубеже ХІХ-</w:t>
      </w:r>
      <w:r w:rsidR="00667341" w:rsidRPr="00CF031F">
        <w:rPr>
          <w:sz w:val="28"/>
          <w:szCs w:val="28"/>
        </w:rPr>
        <w:t xml:space="preserve">ХХ вв. наиболее популярным жанром искусства стал пейзаж. Выдающимся пейзажистом того времени был </w:t>
      </w:r>
      <w:r w:rsidR="00667341" w:rsidRPr="00CF031F">
        <w:rPr>
          <w:i/>
          <w:sz w:val="28"/>
          <w:szCs w:val="28"/>
        </w:rPr>
        <w:t>Аполлинарий Горавский</w:t>
      </w:r>
      <w:r w:rsidR="00667341" w:rsidRPr="00CF031F">
        <w:rPr>
          <w:sz w:val="28"/>
          <w:szCs w:val="28"/>
        </w:rPr>
        <w:t>. Художник воспевал в своих произведениях красоту белорусской природы и народный быт. Картины «Вечер в Минской губернии», «На родине», «Река Березина» и другие получили высокую оценку специалистов.</w:t>
      </w:r>
      <w:r w:rsidR="00854BED" w:rsidRPr="00CF031F">
        <w:rPr>
          <w:sz w:val="28"/>
          <w:szCs w:val="28"/>
        </w:rPr>
        <w:t xml:space="preserve"> </w:t>
      </w:r>
      <w:r w:rsidR="00667341" w:rsidRPr="00CF031F">
        <w:rPr>
          <w:sz w:val="28"/>
          <w:szCs w:val="28"/>
        </w:rPr>
        <w:t xml:space="preserve">Некоторые из произведений художника </w:t>
      </w:r>
      <w:r w:rsidR="00667341" w:rsidRPr="00CF031F">
        <w:rPr>
          <w:sz w:val="28"/>
          <w:szCs w:val="28"/>
        </w:rPr>
        <w:lastRenderedPageBreak/>
        <w:t xml:space="preserve">приобрел для своей галереи П. М. Третьяков. Одной из лучших работ живописца стало полотно «Старуха молится», пользовавшееся большим успехом на выставках в России и за рубежом. </w:t>
      </w:r>
    </w:p>
    <w:p w:rsidR="00316B50" w:rsidRPr="00CF031F" w:rsidRDefault="00667341" w:rsidP="00667341">
      <w:pPr>
        <w:pStyle w:val="a5"/>
        <w:spacing w:after="0"/>
        <w:ind w:firstLine="567"/>
        <w:jc w:val="both"/>
        <w:rPr>
          <w:sz w:val="28"/>
          <w:szCs w:val="28"/>
        </w:rPr>
      </w:pPr>
      <w:r w:rsidRPr="00CF031F">
        <w:rPr>
          <w:sz w:val="28"/>
          <w:szCs w:val="28"/>
        </w:rPr>
        <w:t>Яркой страницей в истории белорусской пейзажной живописи</w:t>
      </w:r>
      <w:r w:rsidR="00316B50" w:rsidRPr="00CF031F">
        <w:rPr>
          <w:sz w:val="28"/>
          <w:szCs w:val="28"/>
        </w:rPr>
        <w:t xml:space="preserve"> стало творчество </w:t>
      </w:r>
      <w:r w:rsidR="00316B50" w:rsidRPr="00CF031F">
        <w:rPr>
          <w:i/>
          <w:sz w:val="28"/>
          <w:szCs w:val="28"/>
        </w:rPr>
        <w:t>Витольда Бялы</w:t>
      </w:r>
      <w:r w:rsidRPr="00CF031F">
        <w:rPr>
          <w:i/>
          <w:sz w:val="28"/>
          <w:szCs w:val="28"/>
        </w:rPr>
        <w:t>ницкого-Бирули</w:t>
      </w:r>
      <w:r w:rsidR="00316B50" w:rsidRPr="00CF031F">
        <w:rPr>
          <w:sz w:val="28"/>
          <w:szCs w:val="28"/>
        </w:rPr>
        <w:t>. Каждая картина В. Бялы</w:t>
      </w:r>
      <w:r w:rsidRPr="00CF031F">
        <w:rPr>
          <w:sz w:val="28"/>
          <w:szCs w:val="28"/>
        </w:rPr>
        <w:t xml:space="preserve">ницкого-Бирули </w:t>
      </w:r>
      <w:r w:rsidR="00E759B8">
        <w:rPr>
          <w:sz w:val="28"/>
          <w:szCs w:val="28"/>
          <w:lang w:val="be-BY"/>
        </w:rPr>
        <w:t>–</w:t>
      </w:r>
      <w:r w:rsidRPr="00CF031F">
        <w:rPr>
          <w:sz w:val="28"/>
          <w:szCs w:val="28"/>
        </w:rPr>
        <w:t xml:space="preserve"> размышление о бесконечно прекрасной родной природе. Художник с умилением воплощал образ весны, которой он посвятил около 200 своих полотен. Его картины пользовались неизменным успехом на международных выставках, их приобретали известные коллекционеры. Сам творец получил звание академика живописи. </w:t>
      </w:r>
    </w:p>
    <w:p w:rsidR="00667341" w:rsidRPr="00CF031F" w:rsidRDefault="00E3278E" w:rsidP="00667341">
      <w:pPr>
        <w:pStyle w:val="a5"/>
        <w:spacing w:after="0"/>
        <w:ind w:firstLine="567"/>
        <w:jc w:val="both"/>
        <w:rPr>
          <w:sz w:val="28"/>
          <w:szCs w:val="28"/>
        </w:rPr>
      </w:pPr>
      <w:r w:rsidRPr="00E3278E">
        <w:rPr>
          <w:noProof/>
        </w:rPr>
        <w:pict>
          <v:shape id="_x0000_s1068" type="#_x0000_t202" style="position:absolute;left:0;text-align:left;margin-left:2.45pt;margin-top:279.8pt;width:276.5pt;height:.05pt;z-index:251804672" wrapcoords="-59 0 -59 21060 21600 21060 21600 0 -59 0" stroked="f">
            <v:textbox style="mso-fit-shape-to-text:t" inset="0,0,0,0">
              <w:txbxContent>
                <w:p w:rsidR="00277944" w:rsidRPr="00277944" w:rsidRDefault="00277944" w:rsidP="00277944">
                  <w:pPr>
                    <w:pStyle w:val="ab"/>
                    <w:jc w:val="center"/>
                    <w:rPr>
                      <w:rFonts w:ascii="Times New Roman" w:eastAsia="Times New Roman" w:hAnsi="Times New Roman" w:cs="Times New Roman"/>
                      <w:noProof/>
                      <w:color w:val="auto"/>
                      <w:sz w:val="24"/>
                      <w:szCs w:val="24"/>
                    </w:rPr>
                  </w:pPr>
                  <w:r w:rsidRPr="00277944">
                    <w:rPr>
                      <w:rFonts w:ascii="Times New Roman" w:hAnsi="Times New Roman" w:cs="Times New Roman"/>
                      <w:color w:val="auto"/>
                      <w:sz w:val="24"/>
                      <w:szCs w:val="24"/>
                    </w:rPr>
                    <w:t>«Над Витебском» Марк Шагал</w:t>
                  </w:r>
                </w:p>
              </w:txbxContent>
            </v:textbox>
            <w10:wrap type="tight"/>
          </v:shape>
        </w:pict>
      </w:r>
      <w:r w:rsidR="00277944" w:rsidRPr="00CF031F">
        <w:rPr>
          <w:noProof/>
          <w:sz w:val="28"/>
          <w:szCs w:val="28"/>
        </w:rPr>
        <w:drawing>
          <wp:anchor distT="0" distB="0" distL="114300" distR="114300" simplePos="0" relativeHeight="251802624" behindDoc="1" locked="0" layoutInCell="1" allowOverlap="1">
            <wp:simplePos x="0" y="0"/>
            <wp:positionH relativeFrom="column">
              <wp:posOffset>31115</wp:posOffset>
            </wp:positionH>
            <wp:positionV relativeFrom="paragraph">
              <wp:posOffset>854710</wp:posOffset>
            </wp:positionV>
            <wp:extent cx="3511550" cy="2641600"/>
            <wp:effectExtent l="19050" t="0" r="0" b="0"/>
            <wp:wrapTight wrapText="bothSides">
              <wp:wrapPolygon edited="0">
                <wp:start x="-117" y="0"/>
                <wp:lineTo x="-117" y="21496"/>
                <wp:lineTo x="21561" y="21496"/>
                <wp:lineTo x="21561" y="0"/>
                <wp:lineTo x="-117" y="0"/>
              </wp:wrapPolygon>
            </wp:wrapTight>
            <wp:docPr id="148" name="Рисунок 148" descr="http://smallbay.ru/images2/chagal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mallbay.ru/images2/chagall6.jpg"/>
                    <pic:cNvPicPr>
                      <a:picLocks noChangeAspect="1" noChangeArrowheads="1"/>
                    </pic:cNvPicPr>
                  </pic:nvPicPr>
                  <pic:blipFill>
                    <a:blip r:embed="rId70"/>
                    <a:srcRect/>
                    <a:stretch>
                      <a:fillRect/>
                    </a:stretch>
                  </pic:blipFill>
                  <pic:spPr bwMode="auto">
                    <a:xfrm>
                      <a:off x="0" y="0"/>
                      <a:ext cx="3511550" cy="2641600"/>
                    </a:xfrm>
                    <a:prstGeom prst="rect">
                      <a:avLst/>
                    </a:prstGeom>
                    <a:noFill/>
                    <a:ln w="9525">
                      <a:noFill/>
                      <a:miter lim="800000"/>
                      <a:headEnd/>
                      <a:tailEnd/>
                    </a:ln>
                  </pic:spPr>
                </pic:pic>
              </a:graphicData>
            </a:graphic>
          </wp:anchor>
        </w:drawing>
      </w:r>
      <w:r w:rsidR="00667341" w:rsidRPr="00CF031F">
        <w:rPr>
          <w:sz w:val="28"/>
          <w:szCs w:val="28"/>
        </w:rPr>
        <w:t xml:space="preserve">Частную художественную школу создал в Витебске в конце XIX в. </w:t>
      </w:r>
      <w:r w:rsidR="00667341" w:rsidRPr="00CF031F">
        <w:rPr>
          <w:i/>
          <w:sz w:val="28"/>
          <w:szCs w:val="28"/>
        </w:rPr>
        <w:t>Юдель Пэн.</w:t>
      </w:r>
      <w:r w:rsidR="00667341" w:rsidRPr="00CF031F">
        <w:rPr>
          <w:sz w:val="28"/>
          <w:szCs w:val="28"/>
        </w:rPr>
        <w:t xml:space="preserve"> Он отражал национальные черты еврейского быта, создал целую галерею образов людей из народа («Часовщик», «Старый портной», «Нищий» и др.). </w:t>
      </w:r>
      <w:r w:rsidR="00854BED" w:rsidRPr="00CF031F">
        <w:rPr>
          <w:sz w:val="28"/>
          <w:szCs w:val="28"/>
        </w:rPr>
        <w:t xml:space="preserve"> </w:t>
      </w:r>
      <w:r w:rsidR="00667341" w:rsidRPr="00CF031F">
        <w:rPr>
          <w:sz w:val="28"/>
          <w:szCs w:val="28"/>
        </w:rPr>
        <w:t xml:space="preserve">В школе Пэна занимался уроженец Витебска </w:t>
      </w:r>
      <w:r w:rsidR="00667341" w:rsidRPr="00CF031F">
        <w:rPr>
          <w:i/>
          <w:sz w:val="28"/>
          <w:szCs w:val="28"/>
        </w:rPr>
        <w:t>Марк Шагал</w:t>
      </w:r>
      <w:r w:rsidR="00667341" w:rsidRPr="00CF031F">
        <w:rPr>
          <w:sz w:val="28"/>
          <w:szCs w:val="28"/>
        </w:rPr>
        <w:t>, который позже эмигрировал во Францию, где приобрел мировую известность и стал одним из кр</w:t>
      </w:r>
      <w:r w:rsidR="00316B50" w:rsidRPr="00CF031F">
        <w:rPr>
          <w:sz w:val="28"/>
          <w:szCs w:val="28"/>
        </w:rPr>
        <w:t xml:space="preserve">упнейших художников ХХ в. </w:t>
      </w:r>
      <w:r w:rsidR="00667341" w:rsidRPr="00CF031F">
        <w:rPr>
          <w:sz w:val="28"/>
          <w:szCs w:val="28"/>
        </w:rPr>
        <w:t xml:space="preserve">М. Шагал посвятил своей родине немало картин. Среди них </w:t>
      </w:r>
      <w:r w:rsidR="00831CBD">
        <w:rPr>
          <w:sz w:val="28"/>
          <w:szCs w:val="28"/>
        </w:rPr>
        <w:t>–</w:t>
      </w:r>
      <w:r w:rsidR="00667341" w:rsidRPr="00CF031F">
        <w:rPr>
          <w:sz w:val="28"/>
          <w:szCs w:val="28"/>
        </w:rPr>
        <w:t xml:space="preserve"> «Я и деревня», «Скрипач», «Над Витебском». Будучи за границей, он писал про свой родной</w:t>
      </w:r>
      <w:r w:rsidR="00316B50" w:rsidRPr="00CF031F">
        <w:rPr>
          <w:sz w:val="28"/>
          <w:szCs w:val="28"/>
        </w:rPr>
        <w:t xml:space="preserve"> </w:t>
      </w:r>
      <w:r w:rsidR="00667341" w:rsidRPr="00CF031F">
        <w:rPr>
          <w:sz w:val="28"/>
          <w:szCs w:val="28"/>
        </w:rPr>
        <w:t>Витебск: «Как давно, мой город любимый, я не видел тебя, не слышал, не разговаривал с облаками твоими, не опирался на ограждения твои. Подобно грустному вечному путешественнику, дыхание твое я переносил с одного полотна на другое, все эти годы я обращался к тебе, ты чудился мне как во сне».</w:t>
      </w:r>
    </w:p>
    <w:p w:rsidR="00437BCB" w:rsidRPr="00CF031F" w:rsidRDefault="00437BCB" w:rsidP="00D4401A">
      <w:pPr>
        <w:pStyle w:val="a5"/>
        <w:spacing w:before="0" w:beforeAutospacing="0" w:after="0" w:afterAutospacing="0"/>
        <w:ind w:firstLine="567"/>
        <w:jc w:val="center"/>
        <w:rPr>
          <w:b/>
          <w:sz w:val="28"/>
          <w:szCs w:val="28"/>
        </w:rPr>
      </w:pPr>
      <w:r w:rsidRPr="00CF031F">
        <w:rPr>
          <w:b/>
          <w:sz w:val="28"/>
          <w:szCs w:val="28"/>
        </w:rPr>
        <w:t>Вопросы и задания</w:t>
      </w:r>
    </w:p>
    <w:p w:rsidR="00316B50" w:rsidRPr="00CF031F" w:rsidRDefault="00667341" w:rsidP="00316B50">
      <w:pPr>
        <w:pStyle w:val="a3"/>
        <w:numPr>
          <w:ilvl w:val="0"/>
          <w:numId w:val="38"/>
        </w:numPr>
        <w:shd w:val="clear" w:color="auto" w:fill="FFFFFF"/>
        <w:spacing w:after="0"/>
        <w:ind w:left="142"/>
        <w:jc w:val="both"/>
        <w:rPr>
          <w:rFonts w:ascii="Times New Roman" w:hAnsi="Times New Roman"/>
          <w:sz w:val="28"/>
          <w:szCs w:val="28"/>
        </w:rPr>
      </w:pPr>
      <w:r w:rsidRPr="00CF031F">
        <w:rPr>
          <w:rFonts w:ascii="Times New Roman" w:hAnsi="Times New Roman"/>
          <w:sz w:val="28"/>
          <w:szCs w:val="28"/>
          <w:lang w:val="be-BY"/>
        </w:rPr>
        <w:t xml:space="preserve">Начальные школы и среднее образование. </w:t>
      </w:r>
    </w:p>
    <w:p w:rsidR="00316B50" w:rsidRPr="00CF031F" w:rsidRDefault="00667341" w:rsidP="00316B50">
      <w:pPr>
        <w:pStyle w:val="a3"/>
        <w:numPr>
          <w:ilvl w:val="0"/>
          <w:numId w:val="38"/>
        </w:numPr>
        <w:shd w:val="clear" w:color="auto" w:fill="FFFFFF"/>
        <w:spacing w:after="0"/>
        <w:ind w:left="142"/>
        <w:jc w:val="both"/>
        <w:rPr>
          <w:rFonts w:ascii="Times New Roman" w:hAnsi="Times New Roman"/>
          <w:sz w:val="28"/>
          <w:szCs w:val="28"/>
        </w:rPr>
      </w:pPr>
      <w:r w:rsidRPr="00CF031F">
        <w:rPr>
          <w:rFonts w:ascii="Times New Roman" w:hAnsi="Times New Roman"/>
          <w:sz w:val="28"/>
          <w:szCs w:val="28"/>
          <w:lang w:val="be-BY"/>
        </w:rPr>
        <w:t xml:space="preserve">Научное изучение этнографии и языка белорусского народа. Белорусский литература. </w:t>
      </w:r>
    </w:p>
    <w:p w:rsidR="00316B50" w:rsidRPr="00CF031F" w:rsidRDefault="00667341" w:rsidP="00316B50">
      <w:pPr>
        <w:pStyle w:val="a3"/>
        <w:numPr>
          <w:ilvl w:val="0"/>
          <w:numId w:val="38"/>
        </w:numPr>
        <w:shd w:val="clear" w:color="auto" w:fill="FFFFFF"/>
        <w:spacing w:after="0"/>
        <w:ind w:left="142"/>
        <w:jc w:val="both"/>
        <w:rPr>
          <w:rFonts w:ascii="Times New Roman" w:hAnsi="Times New Roman"/>
          <w:sz w:val="28"/>
          <w:szCs w:val="28"/>
        </w:rPr>
      </w:pPr>
      <w:r w:rsidRPr="00CF031F">
        <w:rPr>
          <w:rFonts w:ascii="Times New Roman" w:hAnsi="Times New Roman"/>
          <w:sz w:val="28"/>
          <w:szCs w:val="28"/>
          <w:lang w:val="be-BY"/>
        </w:rPr>
        <w:t>Театр.</w:t>
      </w:r>
    </w:p>
    <w:p w:rsidR="00437BCB" w:rsidRPr="00CF031F" w:rsidRDefault="00667341" w:rsidP="00316B50">
      <w:pPr>
        <w:pStyle w:val="a3"/>
        <w:numPr>
          <w:ilvl w:val="0"/>
          <w:numId w:val="38"/>
        </w:numPr>
        <w:shd w:val="clear" w:color="auto" w:fill="FFFFFF"/>
        <w:spacing w:after="0"/>
        <w:ind w:left="142"/>
        <w:jc w:val="both"/>
        <w:rPr>
          <w:rFonts w:ascii="Times New Roman" w:hAnsi="Times New Roman"/>
          <w:sz w:val="28"/>
          <w:szCs w:val="28"/>
        </w:rPr>
      </w:pPr>
      <w:r w:rsidRPr="00CF031F">
        <w:rPr>
          <w:rFonts w:ascii="Times New Roman" w:hAnsi="Times New Roman"/>
          <w:sz w:val="28"/>
          <w:szCs w:val="28"/>
          <w:lang w:val="be-BY"/>
        </w:rPr>
        <w:t xml:space="preserve"> Живопись.</w:t>
      </w:r>
    </w:p>
    <w:p w:rsidR="00C460FC" w:rsidRPr="00CF031F" w:rsidRDefault="00D4401A" w:rsidP="00316B50">
      <w:pPr>
        <w:pStyle w:val="a3"/>
        <w:numPr>
          <w:ilvl w:val="0"/>
          <w:numId w:val="38"/>
        </w:numPr>
        <w:shd w:val="clear" w:color="auto" w:fill="FFFFFF"/>
        <w:spacing w:after="0"/>
        <w:ind w:left="142"/>
        <w:jc w:val="both"/>
        <w:rPr>
          <w:rFonts w:ascii="Times New Roman" w:hAnsi="Times New Roman"/>
          <w:i/>
          <w:sz w:val="28"/>
          <w:szCs w:val="28"/>
        </w:rPr>
      </w:pPr>
      <w:r w:rsidRPr="00CF031F">
        <w:rPr>
          <w:rFonts w:ascii="Times New Roman" w:hAnsi="Times New Roman"/>
          <w:sz w:val="28"/>
          <w:szCs w:val="28"/>
          <w:lang w:val="be-BY"/>
        </w:rPr>
        <w:t xml:space="preserve"> </w:t>
      </w:r>
      <w:r w:rsidR="00437BCB" w:rsidRPr="00CF031F">
        <w:rPr>
          <w:rFonts w:ascii="Times New Roman" w:hAnsi="Times New Roman"/>
          <w:sz w:val="28"/>
          <w:szCs w:val="28"/>
          <w:lang w:val="be-BY"/>
        </w:rPr>
        <w:t>Дайте определения понятиям:</w:t>
      </w:r>
      <w:r w:rsidR="00437BCB" w:rsidRPr="00CF031F">
        <w:rPr>
          <w:rFonts w:ascii="Times New Roman" w:hAnsi="Times New Roman"/>
          <w:sz w:val="28"/>
          <w:szCs w:val="28"/>
          <w:lang w:val="be-BY"/>
        </w:rPr>
        <w:tab/>
      </w:r>
      <w:r w:rsidR="00C460FC" w:rsidRPr="00CF031F">
        <w:rPr>
          <w:rFonts w:ascii="Times New Roman" w:hAnsi="Times New Roman"/>
          <w:i/>
          <w:sz w:val="28"/>
          <w:szCs w:val="28"/>
        </w:rPr>
        <w:t xml:space="preserve">белорусоведение, </w:t>
      </w:r>
      <w:r w:rsidR="00316B50" w:rsidRPr="00CF031F">
        <w:rPr>
          <w:rFonts w:ascii="Times New Roman" w:hAnsi="Times New Roman"/>
          <w:i/>
          <w:sz w:val="28"/>
          <w:szCs w:val="28"/>
        </w:rPr>
        <w:t>ц</w:t>
      </w:r>
      <w:r w:rsidR="00C460FC" w:rsidRPr="00CF031F">
        <w:rPr>
          <w:rFonts w:ascii="Times New Roman" w:hAnsi="Times New Roman"/>
          <w:i/>
          <w:sz w:val="28"/>
          <w:szCs w:val="28"/>
        </w:rPr>
        <w:t xml:space="preserve">ерковноприходские школы, </w:t>
      </w:r>
      <w:r w:rsidR="00FE5DCC" w:rsidRPr="00CF031F">
        <w:rPr>
          <w:rFonts w:ascii="Times New Roman" w:hAnsi="Times New Roman"/>
          <w:i/>
          <w:sz w:val="28"/>
          <w:szCs w:val="28"/>
        </w:rPr>
        <w:t xml:space="preserve">учительские семинарии, белорусские вечеринки, </w:t>
      </w:r>
      <w:r w:rsidR="00667341" w:rsidRPr="00CF031F">
        <w:rPr>
          <w:rFonts w:ascii="Times New Roman" w:hAnsi="Times New Roman"/>
          <w:i/>
          <w:sz w:val="28"/>
          <w:szCs w:val="28"/>
        </w:rPr>
        <w:t>Белорусский музыкально-драматический кружок, реализм</w:t>
      </w:r>
      <w:r w:rsidR="00316B50" w:rsidRPr="00CF031F">
        <w:rPr>
          <w:rFonts w:ascii="Times New Roman" w:hAnsi="Times New Roman"/>
          <w:i/>
          <w:sz w:val="28"/>
          <w:szCs w:val="28"/>
        </w:rPr>
        <w:t>.</w:t>
      </w:r>
      <w:r w:rsidR="00667341" w:rsidRPr="00CF031F">
        <w:rPr>
          <w:rFonts w:ascii="Times New Roman" w:hAnsi="Times New Roman"/>
          <w:i/>
          <w:sz w:val="28"/>
          <w:szCs w:val="28"/>
        </w:rPr>
        <w:t xml:space="preserve"> </w:t>
      </w:r>
    </w:p>
    <w:p w:rsidR="00437BCB" w:rsidRPr="00CF031F" w:rsidRDefault="00437BCB" w:rsidP="00316B50">
      <w:pPr>
        <w:pStyle w:val="a3"/>
        <w:numPr>
          <w:ilvl w:val="0"/>
          <w:numId w:val="38"/>
        </w:numPr>
        <w:shd w:val="clear" w:color="auto" w:fill="FFFFFF"/>
        <w:tabs>
          <w:tab w:val="left" w:pos="3760"/>
          <w:tab w:val="left" w:pos="4060"/>
        </w:tabs>
        <w:spacing w:after="0"/>
        <w:ind w:left="142"/>
        <w:jc w:val="both"/>
        <w:rPr>
          <w:rStyle w:val="ac"/>
          <w:rFonts w:ascii="Times New Roman" w:hAnsi="Times New Roman"/>
          <w:i w:val="0"/>
          <w:iCs w:val="0"/>
          <w:sz w:val="28"/>
          <w:szCs w:val="28"/>
          <w:lang w:val="be-BY"/>
        </w:rPr>
      </w:pPr>
      <w:r w:rsidRPr="00CF031F">
        <w:rPr>
          <w:rFonts w:ascii="Times New Roman" w:hAnsi="Times New Roman"/>
          <w:sz w:val="28"/>
          <w:szCs w:val="28"/>
          <w:lang w:val="be-BY"/>
        </w:rPr>
        <w:lastRenderedPageBreak/>
        <w:t xml:space="preserve">Кто такие: </w:t>
      </w:r>
      <w:r w:rsidR="00C460FC" w:rsidRPr="00CF031F">
        <w:rPr>
          <w:rFonts w:ascii="Times New Roman" w:hAnsi="Times New Roman"/>
          <w:i/>
          <w:sz w:val="28"/>
          <w:szCs w:val="28"/>
        </w:rPr>
        <w:t xml:space="preserve">Павел Шейн, Иван Носович, Евдоким Романов, Митрофан Довнар-Запольский, Вацлав Ластовский, </w:t>
      </w:r>
      <w:r w:rsidR="00FE5DCC" w:rsidRPr="00CF031F">
        <w:rPr>
          <w:rFonts w:ascii="Times New Roman" w:hAnsi="Times New Roman"/>
          <w:i/>
          <w:sz w:val="28"/>
          <w:szCs w:val="28"/>
        </w:rPr>
        <w:t xml:space="preserve">Франтишек Богушевич, </w:t>
      </w:r>
      <w:r w:rsidR="00316B50" w:rsidRPr="00CF031F">
        <w:rPr>
          <w:rFonts w:ascii="Times New Roman" w:hAnsi="Times New Roman"/>
          <w:i/>
          <w:sz w:val="28"/>
          <w:szCs w:val="28"/>
        </w:rPr>
        <w:t>Янка Лучина</w:t>
      </w:r>
      <w:r w:rsidR="00FE5DCC" w:rsidRPr="00CF031F">
        <w:rPr>
          <w:rFonts w:ascii="Times New Roman" w:hAnsi="Times New Roman"/>
          <w:i/>
          <w:sz w:val="28"/>
          <w:szCs w:val="28"/>
        </w:rPr>
        <w:t>, Алоиза Пашкевич, Янка Купала, Якуб Колас, Максим Богданович, Игнат Буйницкий</w:t>
      </w:r>
      <w:r w:rsidR="00316B50" w:rsidRPr="00CF031F">
        <w:rPr>
          <w:rFonts w:ascii="Times New Roman" w:hAnsi="Times New Roman"/>
          <w:i/>
          <w:sz w:val="28"/>
          <w:szCs w:val="28"/>
        </w:rPr>
        <w:t>,</w:t>
      </w:r>
      <w:r w:rsidR="00FE5DCC" w:rsidRPr="00CF031F">
        <w:rPr>
          <w:rFonts w:ascii="Times New Roman" w:hAnsi="Times New Roman"/>
          <w:i/>
          <w:sz w:val="28"/>
          <w:szCs w:val="28"/>
        </w:rPr>
        <w:t xml:space="preserve"> </w:t>
      </w:r>
      <w:r w:rsidR="00667341" w:rsidRPr="00CF031F">
        <w:rPr>
          <w:rFonts w:ascii="Times New Roman" w:hAnsi="Times New Roman"/>
          <w:i/>
          <w:sz w:val="28"/>
          <w:szCs w:val="28"/>
        </w:rPr>
        <w:t>А. Бурбис, Казимир Альхимович, Наполеон Орда, Никодим Силиванович, Аполлинарий Горавский,</w:t>
      </w:r>
      <w:r w:rsidR="00316B50" w:rsidRPr="00CF031F">
        <w:rPr>
          <w:rFonts w:ascii="Times New Roman" w:hAnsi="Times New Roman"/>
          <w:i/>
          <w:sz w:val="28"/>
          <w:szCs w:val="28"/>
        </w:rPr>
        <w:t xml:space="preserve"> Витольд Бялыницкий-Бируля, Юдель Пэн, Марк Шагал?</w:t>
      </w:r>
    </w:p>
    <w:p w:rsidR="00437BCB" w:rsidRPr="00CF031F" w:rsidRDefault="00437BCB" w:rsidP="00316B50">
      <w:pPr>
        <w:pStyle w:val="a3"/>
        <w:numPr>
          <w:ilvl w:val="0"/>
          <w:numId w:val="38"/>
        </w:numPr>
        <w:shd w:val="clear" w:color="auto" w:fill="FFFFFF"/>
        <w:tabs>
          <w:tab w:val="left" w:pos="3760"/>
          <w:tab w:val="left" w:pos="4060"/>
        </w:tabs>
        <w:spacing w:after="0"/>
        <w:ind w:left="142"/>
        <w:jc w:val="both"/>
        <w:rPr>
          <w:rFonts w:ascii="Times New Roman" w:hAnsi="Times New Roman"/>
          <w:sz w:val="28"/>
          <w:szCs w:val="28"/>
          <w:lang w:val="be-BY"/>
        </w:rPr>
      </w:pPr>
      <w:r w:rsidRPr="00CF031F">
        <w:rPr>
          <w:rFonts w:ascii="Times New Roman" w:hAnsi="Times New Roman"/>
          <w:sz w:val="28"/>
          <w:szCs w:val="28"/>
          <w:lang w:val="be-BY"/>
        </w:rPr>
        <w:t>Дайте объяснение датам:</w:t>
      </w:r>
      <w:r w:rsidRPr="00CF031F">
        <w:rPr>
          <w:rStyle w:val="a7"/>
          <w:rFonts w:ascii="Times New Roman" w:hAnsi="Times New Roman"/>
          <w:sz w:val="28"/>
          <w:szCs w:val="28"/>
        </w:rPr>
        <w:t xml:space="preserve"> </w:t>
      </w:r>
      <w:r w:rsidR="00D4401A" w:rsidRPr="00CF031F">
        <w:rPr>
          <w:rFonts w:ascii="Times New Roman" w:hAnsi="Times New Roman"/>
          <w:b/>
          <w:sz w:val="28"/>
          <w:szCs w:val="28"/>
        </w:rPr>
        <w:t xml:space="preserve">1864 г., </w:t>
      </w:r>
      <w:r w:rsidR="00FE5DCC" w:rsidRPr="00CF031F">
        <w:rPr>
          <w:rFonts w:ascii="Times New Roman" w:hAnsi="Times New Roman"/>
          <w:b/>
          <w:sz w:val="28"/>
          <w:szCs w:val="28"/>
        </w:rPr>
        <w:t xml:space="preserve">1907 г., </w:t>
      </w:r>
      <w:r w:rsidR="00667341" w:rsidRPr="00CF031F">
        <w:rPr>
          <w:rFonts w:ascii="Times New Roman" w:hAnsi="Times New Roman"/>
          <w:b/>
          <w:sz w:val="28"/>
          <w:szCs w:val="28"/>
        </w:rPr>
        <w:t>1910 г.</w:t>
      </w:r>
    </w:p>
    <w:p w:rsidR="00437BCB" w:rsidRPr="00CF031F" w:rsidRDefault="00437BCB" w:rsidP="00316B50">
      <w:pPr>
        <w:pStyle w:val="a5"/>
        <w:spacing w:before="0" w:beforeAutospacing="0" w:after="0" w:afterAutospacing="0"/>
        <w:ind w:left="142"/>
        <w:jc w:val="both"/>
        <w:rPr>
          <w:sz w:val="28"/>
          <w:szCs w:val="28"/>
          <w:lang w:val="be-BY"/>
        </w:rPr>
      </w:pPr>
    </w:p>
    <w:p w:rsidR="002F58A2" w:rsidRPr="00CF031F" w:rsidRDefault="002F58A2" w:rsidP="00437BCB">
      <w:pPr>
        <w:pStyle w:val="a5"/>
        <w:spacing w:after="0" w:afterAutospacing="0"/>
        <w:ind w:left="567"/>
        <w:jc w:val="both"/>
        <w:rPr>
          <w:rStyle w:val="a7"/>
          <w:i/>
          <w:iCs/>
          <w:sz w:val="28"/>
          <w:szCs w:val="28"/>
        </w:rPr>
      </w:pPr>
    </w:p>
    <w:p w:rsidR="002F58A2" w:rsidRPr="00CF031F" w:rsidRDefault="002F58A2" w:rsidP="002F58A2">
      <w:pPr>
        <w:pStyle w:val="a5"/>
        <w:spacing w:after="0" w:afterAutospacing="0"/>
        <w:ind w:firstLine="567"/>
        <w:jc w:val="both"/>
        <w:rPr>
          <w:sz w:val="28"/>
          <w:szCs w:val="28"/>
        </w:rPr>
      </w:pPr>
    </w:p>
    <w:p w:rsidR="002F58A2" w:rsidRPr="00CF031F" w:rsidRDefault="002F58A2" w:rsidP="002F58A2">
      <w:pPr>
        <w:pStyle w:val="a5"/>
        <w:spacing w:after="0" w:afterAutospacing="0"/>
        <w:ind w:firstLine="567"/>
        <w:jc w:val="both"/>
        <w:rPr>
          <w:i/>
          <w:sz w:val="28"/>
          <w:szCs w:val="28"/>
        </w:rPr>
      </w:pPr>
    </w:p>
    <w:p w:rsidR="002F58A2" w:rsidRPr="00CF031F" w:rsidRDefault="002F58A2" w:rsidP="00FE5DCC">
      <w:pPr>
        <w:spacing w:after="0" w:line="240" w:lineRule="auto"/>
        <w:jc w:val="both"/>
        <w:rPr>
          <w:rFonts w:ascii="Times New Roman" w:hAnsi="Times New Roman" w:cs="Times New Roman"/>
          <w:b/>
          <w:sz w:val="28"/>
          <w:szCs w:val="28"/>
        </w:rPr>
      </w:pPr>
    </w:p>
    <w:sectPr w:rsidR="002F58A2" w:rsidRPr="00CF031F" w:rsidSect="00437BC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33CD" w:rsidRDefault="002533CD" w:rsidP="00256E8B">
      <w:pPr>
        <w:spacing w:after="0" w:line="240" w:lineRule="auto"/>
      </w:pPr>
      <w:r>
        <w:separator/>
      </w:r>
    </w:p>
  </w:endnote>
  <w:endnote w:type="continuationSeparator" w:id="1">
    <w:p w:rsidR="002533CD" w:rsidRDefault="002533CD" w:rsidP="00256E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33CD" w:rsidRDefault="002533CD" w:rsidP="00256E8B">
      <w:pPr>
        <w:spacing w:after="0" w:line="240" w:lineRule="auto"/>
      </w:pPr>
      <w:r>
        <w:separator/>
      </w:r>
    </w:p>
  </w:footnote>
  <w:footnote w:type="continuationSeparator" w:id="1">
    <w:p w:rsidR="002533CD" w:rsidRDefault="002533CD" w:rsidP="00256E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7D27"/>
    <w:multiLevelType w:val="hybridMultilevel"/>
    <w:tmpl w:val="36D6399E"/>
    <w:lvl w:ilvl="0" w:tplc="86C493D0">
      <w:start w:val="1"/>
      <w:numFmt w:val="decimal"/>
      <w:lvlText w:val="%1."/>
      <w:lvlJc w:val="left"/>
      <w:pPr>
        <w:ind w:left="1646" w:hanging="360"/>
      </w:pPr>
      <w:rPr>
        <w:rFonts w:hint="default"/>
        <w:b w:val="0"/>
      </w:rPr>
    </w:lvl>
    <w:lvl w:ilvl="1" w:tplc="04190019" w:tentative="1">
      <w:start w:val="1"/>
      <w:numFmt w:val="lowerLetter"/>
      <w:lvlText w:val="%2."/>
      <w:lvlJc w:val="left"/>
      <w:pPr>
        <w:ind w:left="2083" w:hanging="360"/>
      </w:pPr>
    </w:lvl>
    <w:lvl w:ilvl="2" w:tplc="0419001B" w:tentative="1">
      <w:start w:val="1"/>
      <w:numFmt w:val="lowerRoman"/>
      <w:lvlText w:val="%3."/>
      <w:lvlJc w:val="right"/>
      <w:pPr>
        <w:ind w:left="2803" w:hanging="180"/>
      </w:pPr>
    </w:lvl>
    <w:lvl w:ilvl="3" w:tplc="0419000F" w:tentative="1">
      <w:start w:val="1"/>
      <w:numFmt w:val="decimal"/>
      <w:lvlText w:val="%4."/>
      <w:lvlJc w:val="left"/>
      <w:pPr>
        <w:ind w:left="3523" w:hanging="360"/>
      </w:pPr>
    </w:lvl>
    <w:lvl w:ilvl="4" w:tplc="04190019" w:tentative="1">
      <w:start w:val="1"/>
      <w:numFmt w:val="lowerLetter"/>
      <w:lvlText w:val="%5."/>
      <w:lvlJc w:val="left"/>
      <w:pPr>
        <w:ind w:left="4243" w:hanging="360"/>
      </w:pPr>
    </w:lvl>
    <w:lvl w:ilvl="5" w:tplc="0419001B" w:tentative="1">
      <w:start w:val="1"/>
      <w:numFmt w:val="lowerRoman"/>
      <w:lvlText w:val="%6."/>
      <w:lvlJc w:val="right"/>
      <w:pPr>
        <w:ind w:left="4963" w:hanging="180"/>
      </w:pPr>
    </w:lvl>
    <w:lvl w:ilvl="6" w:tplc="0419000F" w:tentative="1">
      <w:start w:val="1"/>
      <w:numFmt w:val="decimal"/>
      <w:lvlText w:val="%7."/>
      <w:lvlJc w:val="left"/>
      <w:pPr>
        <w:ind w:left="5683" w:hanging="360"/>
      </w:pPr>
    </w:lvl>
    <w:lvl w:ilvl="7" w:tplc="04190019" w:tentative="1">
      <w:start w:val="1"/>
      <w:numFmt w:val="lowerLetter"/>
      <w:lvlText w:val="%8."/>
      <w:lvlJc w:val="left"/>
      <w:pPr>
        <w:ind w:left="6403" w:hanging="360"/>
      </w:pPr>
    </w:lvl>
    <w:lvl w:ilvl="8" w:tplc="0419001B" w:tentative="1">
      <w:start w:val="1"/>
      <w:numFmt w:val="lowerRoman"/>
      <w:lvlText w:val="%9."/>
      <w:lvlJc w:val="right"/>
      <w:pPr>
        <w:ind w:left="7123" w:hanging="180"/>
      </w:pPr>
    </w:lvl>
  </w:abstractNum>
  <w:abstractNum w:abstractNumId="1">
    <w:nsid w:val="03B02146"/>
    <w:multiLevelType w:val="hybridMultilevel"/>
    <w:tmpl w:val="8304CB38"/>
    <w:lvl w:ilvl="0" w:tplc="7AB4EE18">
      <w:start w:val="1"/>
      <w:numFmt w:val="decimal"/>
      <w:lvlText w:val="%1."/>
      <w:lvlJc w:val="left"/>
      <w:pPr>
        <w:ind w:left="1176" w:hanging="456"/>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A6031DF"/>
    <w:multiLevelType w:val="hybridMultilevel"/>
    <w:tmpl w:val="BE5EAB5E"/>
    <w:lvl w:ilvl="0" w:tplc="E55A354E">
      <w:start w:val="1"/>
      <w:numFmt w:val="decimal"/>
      <w:lvlText w:val="%1."/>
      <w:lvlJc w:val="left"/>
      <w:pPr>
        <w:ind w:left="644" w:hanging="360"/>
      </w:pPr>
      <w:rPr>
        <w:rFonts w:ascii="Times New Roman" w:eastAsiaTheme="minorEastAsia" w:hAnsi="Times New Roman" w:cstheme="minorBidi"/>
        <w:sz w:val="24"/>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0B9C15C5"/>
    <w:multiLevelType w:val="hybridMultilevel"/>
    <w:tmpl w:val="EC58A72C"/>
    <w:lvl w:ilvl="0" w:tplc="0419000F">
      <w:start w:val="1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AD3AAB"/>
    <w:multiLevelType w:val="hybridMultilevel"/>
    <w:tmpl w:val="F8522C98"/>
    <w:lvl w:ilvl="0" w:tplc="0419000F">
      <w:start w:val="1"/>
      <w:numFmt w:val="decimal"/>
      <w:lvlText w:val="%1."/>
      <w:lvlJc w:val="left"/>
      <w:pPr>
        <w:ind w:left="360"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5">
    <w:nsid w:val="1B4E4208"/>
    <w:multiLevelType w:val="hybridMultilevel"/>
    <w:tmpl w:val="BFB4E472"/>
    <w:lvl w:ilvl="0" w:tplc="E12C020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1C0C2E3C"/>
    <w:multiLevelType w:val="hybridMultilevel"/>
    <w:tmpl w:val="536A6050"/>
    <w:lvl w:ilvl="0" w:tplc="085E7D3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E931350"/>
    <w:multiLevelType w:val="hybridMultilevel"/>
    <w:tmpl w:val="F566D6CC"/>
    <w:lvl w:ilvl="0" w:tplc="6F56C310">
      <w:start w:val="1"/>
      <w:numFmt w:val="decimal"/>
      <w:lvlText w:val="%1."/>
      <w:lvlJc w:val="left"/>
      <w:pPr>
        <w:ind w:left="1003"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8">
    <w:nsid w:val="22350998"/>
    <w:multiLevelType w:val="hybridMultilevel"/>
    <w:tmpl w:val="FAE24486"/>
    <w:lvl w:ilvl="0" w:tplc="0232856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233E4CD6"/>
    <w:multiLevelType w:val="hybridMultilevel"/>
    <w:tmpl w:val="E4343B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A287553"/>
    <w:multiLevelType w:val="hybridMultilevel"/>
    <w:tmpl w:val="24FAF4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0F2635"/>
    <w:multiLevelType w:val="hybridMultilevel"/>
    <w:tmpl w:val="07A2317A"/>
    <w:lvl w:ilvl="0" w:tplc="085E7D3E">
      <w:start w:val="1"/>
      <w:numFmt w:val="decimal"/>
      <w:lvlText w:val="%1."/>
      <w:lvlJc w:val="left"/>
      <w:pPr>
        <w:ind w:left="928"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
    <w:nsid w:val="33440233"/>
    <w:multiLevelType w:val="hybridMultilevel"/>
    <w:tmpl w:val="314A2F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5AE040A"/>
    <w:multiLevelType w:val="hybridMultilevel"/>
    <w:tmpl w:val="05D63414"/>
    <w:lvl w:ilvl="0" w:tplc="86C493D0">
      <w:start w:val="1"/>
      <w:numFmt w:val="decimal"/>
      <w:lvlText w:val="%1."/>
      <w:lvlJc w:val="left"/>
      <w:pPr>
        <w:ind w:left="1003" w:hanging="360"/>
      </w:pPr>
      <w:rPr>
        <w:rFonts w:hint="default"/>
        <w:b w:val="0"/>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4">
    <w:nsid w:val="3B5A1B66"/>
    <w:multiLevelType w:val="hybridMultilevel"/>
    <w:tmpl w:val="B504FA40"/>
    <w:lvl w:ilvl="0" w:tplc="085E7D3E">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C606997"/>
    <w:multiLevelType w:val="hybridMultilevel"/>
    <w:tmpl w:val="3CFC181C"/>
    <w:lvl w:ilvl="0" w:tplc="5A46C98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404E31FF"/>
    <w:multiLevelType w:val="hybridMultilevel"/>
    <w:tmpl w:val="D8D28B10"/>
    <w:lvl w:ilvl="0" w:tplc="1FEC035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473D22C1"/>
    <w:multiLevelType w:val="hybridMultilevel"/>
    <w:tmpl w:val="8FFC315C"/>
    <w:lvl w:ilvl="0" w:tplc="5A46C98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nsid w:val="4DF60EB6"/>
    <w:multiLevelType w:val="hybridMultilevel"/>
    <w:tmpl w:val="36D0424C"/>
    <w:lvl w:ilvl="0" w:tplc="05A84AC8">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13410C6"/>
    <w:multiLevelType w:val="hybridMultilevel"/>
    <w:tmpl w:val="12F6A5BA"/>
    <w:lvl w:ilvl="0" w:tplc="04047014">
      <w:start w:val="1"/>
      <w:numFmt w:val="decimal"/>
      <w:lvlText w:val="%1."/>
      <w:lvlJc w:val="left"/>
      <w:pPr>
        <w:ind w:left="643" w:hanging="360"/>
      </w:pPr>
      <w:rPr>
        <w:rFonts w:cs="Times New Roman" w:hint="default"/>
        <w:b w:val="0"/>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1D76048"/>
    <w:multiLevelType w:val="hybridMultilevel"/>
    <w:tmpl w:val="B652E36A"/>
    <w:lvl w:ilvl="0" w:tplc="74C2C27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nsid w:val="54132A31"/>
    <w:multiLevelType w:val="hybridMultilevel"/>
    <w:tmpl w:val="C90694C4"/>
    <w:lvl w:ilvl="0" w:tplc="05A84AC8">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7BA4681"/>
    <w:multiLevelType w:val="hybridMultilevel"/>
    <w:tmpl w:val="1E7CF530"/>
    <w:lvl w:ilvl="0" w:tplc="085E7D3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nsid w:val="5E6633E1"/>
    <w:multiLevelType w:val="hybridMultilevel"/>
    <w:tmpl w:val="9DB22A54"/>
    <w:lvl w:ilvl="0" w:tplc="0419000F">
      <w:start w:val="13"/>
      <w:numFmt w:val="decimal"/>
      <w:lvlText w:val="%1."/>
      <w:lvlJc w:val="left"/>
      <w:pPr>
        <w:ind w:left="501" w:hanging="360"/>
      </w:pPr>
      <w:rPr>
        <w:rFonts w:hint="default"/>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24">
    <w:nsid w:val="5FE2377B"/>
    <w:multiLevelType w:val="hybridMultilevel"/>
    <w:tmpl w:val="52367298"/>
    <w:lvl w:ilvl="0" w:tplc="431256A4">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AE0411"/>
    <w:multiLevelType w:val="hybridMultilevel"/>
    <w:tmpl w:val="5A8041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2F23A1F"/>
    <w:multiLevelType w:val="hybridMultilevel"/>
    <w:tmpl w:val="FB3A9064"/>
    <w:lvl w:ilvl="0" w:tplc="B7A85442">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3E648AB"/>
    <w:multiLevelType w:val="hybridMultilevel"/>
    <w:tmpl w:val="21DE9B14"/>
    <w:lvl w:ilvl="0" w:tplc="E55A354E">
      <w:start w:val="1"/>
      <w:numFmt w:val="decimal"/>
      <w:lvlText w:val="%1."/>
      <w:lvlJc w:val="left"/>
      <w:pPr>
        <w:ind w:left="644" w:hanging="360"/>
      </w:pPr>
      <w:rPr>
        <w:rFonts w:ascii="Times New Roman" w:eastAsiaTheme="minorEastAsia" w:hAnsi="Times New Roman" w:cstheme="minorBid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60224C6"/>
    <w:multiLevelType w:val="hybridMultilevel"/>
    <w:tmpl w:val="D42ACA9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6897536"/>
    <w:multiLevelType w:val="hybridMultilevel"/>
    <w:tmpl w:val="E8164F9E"/>
    <w:lvl w:ilvl="0" w:tplc="085E7D3E">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7F33348"/>
    <w:multiLevelType w:val="hybridMultilevel"/>
    <w:tmpl w:val="2CFAD142"/>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689F71F5"/>
    <w:multiLevelType w:val="hybridMultilevel"/>
    <w:tmpl w:val="09F0A1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C887E75"/>
    <w:multiLevelType w:val="hybridMultilevel"/>
    <w:tmpl w:val="423666A4"/>
    <w:lvl w:ilvl="0" w:tplc="5A46C98C">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F653987"/>
    <w:multiLevelType w:val="hybridMultilevel"/>
    <w:tmpl w:val="6E7E4824"/>
    <w:lvl w:ilvl="0" w:tplc="085E7D3E">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2A6264D"/>
    <w:multiLevelType w:val="hybridMultilevel"/>
    <w:tmpl w:val="6240B28E"/>
    <w:lvl w:ilvl="0" w:tplc="431256A4">
      <w:start w:val="1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7698030D"/>
    <w:multiLevelType w:val="hybridMultilevel"/>
    <w:tmpl w:val="4FE0D358"/>
    <w:lvl w:ilvl="0" w:tplc="431256A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772933BF"/>
    <w:multiLevelType w:val="hybridMultilevel"/>
    <w:tmpl w:val="44062A5C"/>
    <w:lvl w:ilvl="0" w:tplc="05A84AC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7">
    <w:nsid w:val="7CEE009F"/>
    <w:multiLevelType w:val="hybridMultilevel"/>
    <w:tmpl w:val="3E00FC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0"/>
  </w:num>
  <w:num w:numId="3">
    <w:abstractNumId w:val="31"/>
  </w:num>
  <w:num w:numId="4">
    <w:abstractNumId w:val="4"/>
  </w:num>
  <w:num w:numId="5">
    <w:abstractNumId w:val="37"/>
  </w:num>
  <w:num w:numId="6">
    <w:abstractNumId w:val="28"/>
  </w:num>
  <w:num w:numId="7">
    <w:abstractNumId w:val="10"/>
  </w:num>
  <w:num w:numId="8">
    <w:abstractNumId w:val="19"/>
  </w:num>
  <w:num w:numId="9">
    <w:abstractNumId w:val="35"/>
  </w:num>
  <w:num w:numId="10">
    <w:abstractNumId w:val="16"/>
  </w:num>
  <w:num w:numId="11">
    <w:abstractNumId w:val="17"/>
  </w:num>
  <w:num w:numId="12">
    <w:abstractNumId w:val="32"/>
  </w:num>
  <w:num w:numId="13">
    <w:abstractNumId w:val="15"/>
  </w:num>
  <w:num w:numId="14">
    <w:abstractNumId w:val="24"/>
  </w:num>
  <w:num w:numId="15">
    <w:abstractNumId w:val="8"/>
  </w:num>
  <w:num w:numId="16">
    <w:abstractNumId w:val="2"/>
  </w:num>
  <w:num w:numId="17">
    <w:abstractNumId w:val="34"/>
  </w:num>
  <w:num w:numId="18">
    <w:abstractNumId w:val="3"/>
  </w:num>
  <w:num w:numId="19">
    <w:abstractNumId w:val="23"/>
  </w:num>
  <w:num w:numId="20">
    <w:abstractNumId w:val="5"/>
  </w:num>
  <w:num w:numId="21">
    <w:abstractNumId w:val="7"/>
  </w:num>
  <w:num w:numId="22">
    <w:abstractNumId w:val="13"/>
  </w:num>
  <w:num w:numId="23">
    <w:abstractNumId w:val="0"/>
  </w:num>
  <w:num w:numId="24">
    <w:abstractNumId w:val="20"/>
  </w:num>
  <w:num w:numId="25">
    <w:abstractNumId w:val="36"/>
  </w:num>
  <w:num w:numId="26">
    <w:abstractNumId w:val="21"/>
  </w:num>
  <w:num w:numId="27">
    <w:abstractNumId w:val="18"/>
  </w:num>
  <w:num w:numId="28">
    <w:abstractNumId w:val="12"/>
  </w:num>
  <w:num w:numId="29">
    <w:abstractNumId w:val="25"/>
  </w:num>
  <w:num w:numId="30">
    <w:abstractNumId w:val="9"/>
  </w:num>
  <w:num w:numId="31">
    <w:abstractNumId w:val="26"/>
  </w:num>
  <w:num w:numId="32">
    <w:abstractNumId w:val="27"/>
  </w:num>
  <w:num w:numId="33">
    <w:abstractNumId w:val="22"/>
  </w:num>
  <w:num w:numId="34">
    <w:abstractNumId w:val="29"/>
  </w:num>
  <w:num w:numId="35">
    <w:abstractNumId w:val="6"/>
  </w:num>
  <w:num w:numId="36">
    <w:abstractNumId w:val="14"/>
  </w:num>
  <w:num w:numId="37">
    <w:abstractNumId w:val="11"/>
  </w:num>
  <w:num w:numId="38">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9"/>
  <w:characterSpacingControl w:val="doNotCompress"/>
  <w:footnotePr>
    <w:footnote w:id="0"/>
    <w:footnote w:id="1"/>
  </w:footnotePr>
  <w:endnotePr>
    <w:endnote w:id="0"/>
    <w:endnote w:id="1"/>
  </w:endnotePr>
  <w:compat>
    <w:useFELayout/>
  </w:compat>
  <w:rsids>
    <w:rsidRoot w:val="002F58A2"/>
    <w:rsid w:val="00040D3E"/>
    <w:rsid w:val="000457C6"/>
    <w:rsid w:val="00050C34"/>
    <w:rsid w:val="0008542D"/>
    <w:rsid w:val="000B2982"/>
    <w:rsid w:val="000C5448"/>
    <w:rsid w:val="000D676A"/>
    <w:rsid w:val="00135F66"/>
    <w:rsid w:val="001902FC"/>
    <w:rsid w:val="001A3EDE"/>
    <w:rsid w:val="001D45B5"/>
    <w:rsid w:val="002474C8"/>
    <w:rsid w:val="002533CD"/>
    <w:rsid w:val="00256E8B"/>
    <w:rsid w:val="00262C16"/>
    <w:rsid w:val="00277944"/>
    <w:rsid w:val="002F58A2"/>
    <w:rsid w:val="003109DC"/>
    <w:rsid w:val="00315059"/>
    <w:rsid w:val="00316B50"/>
    <w:rsid w:val="003A1BFB"/>
    <w:rsid w:val="003C563B"/>
    <w:rsid w:val="003D1BD4"/>
    <w:rsid w:val="00402CF0"/>
    <w:rsid w:val="00417D76"/>
    <w:rsid w:val="00436138"/>
    <w:rsid w:val="00437BCB"/>
    <w:rsid w:val="00456E3D"/>
    <w:rsid w:val="00463F43"/>
    <w:rsid w:val="00467BEE"/>
    <w:rsid w:val="00471063"/>
    <w:rsid w:val="00493F96"/>
    <w:rsid w:val="004A7D1E"/>
    <w:rsid w:val="004D4D2C"/>
    <w:rsid w:val="004F24EC"/>
    <w:rsid w:val="00501FC8"/>
    <w:rsid w:val="0050364D"/>
    <w:rsid w:val="00530B0E"/>
    <w:rsid w:val="00542CDA"/>
    <w:rsid w:val="005542CA"/>
    <w:rsid w:val="005A4554"/>
    <w:rsid w:val="005E2E9D"/>
    <w:rsid w:val="006153DA"/>
    <w:rsid w:val="006326EC"/>
    <w:rsid w:val="00664C4D"/>
    <w:rsid w:val="00667341"/>
    <w:rsid w:val="00694769"/>
    <w:rsid w:val="006C3D76"/>
    <w:rsid w:val="006E7F02"/>
    <w:rsid w:val="006F7163"/>
    <w:rsid w:val="007029FD"/>
    <w:rsid w:val="00764211"/>
    <w:rsid w:val="00770834"/>
    <w:rsid w:val="007734D7"/>
    <w:rsid w:val="007951BD"/>
    <w:rsid w:val="007B0BA0"/>
    <w:rsid w:val="007E4C2E"/>
    <w:rsid w:val="00810B91"/>
    <w:rsid w:val="00831CBD"/>
    <w:rsid w:val="00854BED"/>
    <w:rsid w:val="00856432"/>
    <w:rsid w:val="00926A9E"/>
    <w:rsid w:val="00952D17"/>
    <w:rsid w:val="009603FB"/>
    <w:rsid w:val="0098242E"/>
    <w:rsid w:val="009A2C07"/>
    <w:rsid w:val="009D6B79"/>
    <w:rsid w:val="00A22736"/>
    <w:rsid w:val="00A564E4"/>
    <w:rsid w:val="00A91E7C"/>
    <w:rsid w:val="00AB15B6"/>
    <w:rsid w:val="00AC79EF"/>
    <w:rsid w:val="00AD32E7"/>
    <w:rsid w:val="00B7628B"/>
    <w:rsid w:val="00BA53F9"/>
    <w:rsid w:val="00BD3622"/>
    <w:rsid w:val="00C13A51"/>
    <w:rsid w:val="00C325E3"/>
    <w:rsid w:val="00C460FC"/>
    <w:rsid w:val="00C46692"/>
    <w:rsid w:val="00CF031F"/>
    <w:rsid w:val="00D13897"/>
    <w:rsid w:val="00D43B0F"/>
    <w:rsid w:val="00D4401A"/>
    <w:rsid w:val="00D45F41"/>
    <w:rsid w:val="00E110B7"/>
    <w:rsid w:val="00E3278E"/>
    <w:rsid w:val="00E46580"/>
    <w:rsid w:val="00E54D09"/>
    <w:rsid w:val="00E759B8"/>
    <w:rsid w:val="00EA3111"/>
    <w:rsid w:val="00EC7A91"/>
    <w:rsid w:val="00F43DDC"/>
    <w:rsid w:val="00F6087B"/>
    <w:rsid w:val="00FC72C2"/>
    <w:rsid w:val="00FD4714"/>
    <w:rsid w:val="00FE1BF8"/>
    <w:rsid w:val="00FE5D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676A"/>
  </w:style>
  <w:style w:type="paragraph" w:styleId="2">
    <w:name w:val="heading 2"/>
    <w:basedOn w:val="a"/>
    <w:next w:val="a"/>
    <w:link w:val="20"/>
    <w:qFormat/>
    <w:rsid w:val="002F58A2"/>
    <w:pPr>
      <w:keepNext/>
      <w:spacing w:before="240" w:after="60" w:line="240" w:lineRule="auto"/>
      <w:jc w:val="center"/>
      <w:outlineLvl w:val="1"/>
    </w:pPr>
    <w:rPr>
      <w:rFonts w:ascii="Times New Roman" w:eastAsia="Times New Roman" w:hAnsi="Times New Roman" w:cs="Arial"/>
      <w:b/>
      <w:bCs/>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2F58A2"/>
    <w:rPr>
      <w:rFonts w:ascii="Times New Roman" w:eastAsia="Times New Roman" w:hAnsi="Times New Roman" w:cs="Arial"/>
      <w:b/>
      <w:bCs/>
      <w:iCs/>
      <w:sz w:val="28"/>
      <w:szCs w:val="28"/>
    </w:rPr>
  </w:style>
  <w:style w:type="paragraph" w:styleId="a3">
    <w:name w:val="List Paragraph"/>
    <w:basedOn w:val="a"/>
    <w:uiPriority w:val="34"/>
    <w:qFormat/>
    <w:rsid w:val="002F58A2"/>
    <w:pPr>
      <w:ind w:left="720"/>
      <w:contextualSpacing/>
    </w:pPr>
    <w:rPr>
      <w:rFonts w:ascii="Calibri" w:eastAsia="Times New Roman" w:hAnsi="Calibri" w:cs="Times New Roman"/>
    </w:rPr>
  </w:style>
  <w:style w:type="paragraph" w:styleId="21">
    <w:name w:val="Body Text 2"/>
    <w:basedOn w:val="a"/>
    <w:link w:val="22"/>
    <w:uiPriority w:val="99"/>
    <w:semiHidden/>
    <w:rsid w:val="002F58A2"/>
    <w:pPr>
      <w:spacing w:after="120" w:line="480" w:lineRule="auto"/>
    </w:pPr>
    <w:rPr>
      <w:rFonts w:ascii="Calibri" w:eastAsia="Times New Roman" w:hAnsi="Calibri" w:cs="Times New Roman"/>
    </w:rPr>
  </w:style>
  <w:style w:type="character" w:customStyle="1" w:styleId="22">
    <w:name w:val="Основной текст 2 Знак"/>
    <w:basedOn w:val="a0"/>
    <w:link w:val="21"/>
    <w:uiPriority w:val="99"/>
    <w:semiHidden/>
    <w:rsid w:val="002F58A2"/>
    <w:rPr>
      <w:rFonts w:ascii="Calibri" w:eastAsia="Times New Roman" w:hAnsi="Calibri" w:cs="Times New Roman"/>
    </w:rPr>
  </w:style>
  <w:style w:type="table" w:styleId="a4">
    <w:name w:val="Table Grid"/>
    <w:basedOn w:val="a1"/>
    <w:uiPriority w:val="59"/>
    <w:rsid w:val="002F58A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unhideWhenUsed/>
    <w:rsid w:val="002F58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2F58A2"/>
  </w:style>
  <w:style w:type="character" w:styleId="a6">
    <w:name w:val="Hyperlink"/>
    <w:basedOn w:val="a0"/>
    <w:uiPriority w:val="99"/>
    <w:semiHidden/>
    <w:unhideWhenUsed/>
    <w:rsid w:val="002F58A2"/>
    <w:rPr>
      <w:color w:val="0000FF"/>
      <w:u w:val="single"/>
    </w:rPr>
  </w:style>
  <w:style w:type="character" w:styleId="a7">
    <w:name w:val="Strong"/>
    <w:basedOn w:val="a0"/>
    <w:uiPriority w:val="22"/>
    <w:qFormat/>
    <w:rsid w:val="002F58A2"/>
    <w:rPr>
      <w:b/>
      <w:bCs/>
    </w:rPr>
  </w:style>
  <w:style w:type="paragraph" w:styleId="3">
    <w:name w:val="Body Text Indent 3"/>
    <w:basedOn w:val="a"/>
    <w:link w:val="30"/>
    <w:uiPriority w:val="99"/>
    <w:semiHidden/>
    <w:unhideWhenUsed/>
    <w:rsid w:val="002F58A2"/>
    <w:pPr>
      <w:spacing w:after="120"/>
      <w:ind w:left="283"/>
    </w:pPr>
    <w:rPr>
      <w:sz w:val="16"/>
      <w:szCs w:val="16"/>
    </w:rPr>
  </w:style>
  <w:style w:type="character" w:customStyle="1" w:styleId="30">
    <w:name w:val="Основной текст с отступом 3 Знак"/>
    <w:basedOn w:val="a0"/>
    <w:link w:val="3"/>
    <w:uiPriority w:val="99"/>
    <w:semiHidden/>
    <w:rsid w:val="002F58A2"/>
    <w:rPr>
      <w:sz w:val="16"/>
      <w:szCs w:val="16"/>
    </w:rPr>
  </w:style>
  <w:style w:type="character" w:styleId="a8">
    <w:name w:val="FollowedHyperlink"/>
    <w:basedOn w:val="a0"/>
    <w:uiPriority w:val="99"/>
    <w:semiHidden/>
    <w:unhideWhenUsed/>
    <w:rsid w:val="002F58A2"/>
    <w:rPr>
      <w:color w:val="800080" w:themeColor="followedHyperlink"/>
      <w:u w:val="single"/>
    </w:rPr>
  </w:style>
  <w:style w:type="paragraph" w:customStyle="1" w:styleId="text">
    <w:name w:val="text"/>
    <w:basedOn w:val="a"/>
    <w:rsid w:val="002F58A2"/>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Balloon Text"/>
    <w:basedOn w:val="a"/>
    <w:link w:val="aa"/>
    <w:uiPriority w:val="99"/>
    <w:semiHidden/>
    <w:unhideWhenUsed/>
    <w:rsid w:val="00FC72C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C72C2"/>
    <w:rPr>
      <w:rFonts w:ascii="Tahoma" w:hAnsi="Tahoma" w:cs="Tahoma"/>
      <w:sz w:val="16"/>
      <w:szCs w:val="16"/>
    </w:rPr>
  </w:style>
  <w:style w:type="paragraph" w:styleId="ab">
    <w:name w:val="caption"/>
    <w:basedOn w:val="a"/>
    <w:next w:val="a"/>
    <w:uiPriority w:val="35"/>
    <w:unhideWhenUsed/>
    <w:qFormat/>
    <w:rsid w:val="00E110B7"/>
    <w:pPr>
      <w:spacing w:line="240" w:lineRule="auto"/>
    </w:pPr>
    <w:rPr>
      <w:b/>
      <w:bCs/>
      <w:color w:val="4F81BD" w:themeColor="accent1"/>
      <w:sz w:val="18"/>
      <w:szCs w:val="18"/>
    </w:rPr>
  </w:style>
  <w:style w:type="character" w:styleId="ac">
    <w:name w:val="Emphasis"/>
    <w:basedOn w:val="a0"/>
    <w:uiPriority w:val="20"/>
    <w:qFormat/>
    <w:rsid w:val="00E110B7"/>
    <w:rPr>
      <w:i/>
      <w:iCs/>
    </w:rPr>
  </w:style>
  <w:style w:type="paragraph" w:styleId="ad">
    <w:name w:val="header"/>
    <w:basedOn w:val="a"/>
    <w:link w:val="ae"/>
    <w:uiPriority w:val="99"/>
    <w:semiHidden/>
    <w:unhideWhenUsed/>
    <w:rsid w:val="00256E8B"/>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256E8B"/>
  </w:style>
  <w:style w:type="paragraph" w:styleId="af">
    <w:name w:val="footer"/>
    <w:basedOn w:val="a"/>
    <w:link w:val="af0"/>
    <w:uiPriority w:val="99"/>
    <w:semiHidden/>
    <w:unhideWhenUsed/>
    <w:rsid w:val="00256E8B"/>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rsid w:val="00256E8B"/>
  </w:style>
</w:styles>
</file>

<file path=word/webSettings.xml><?xml version="1.0" encoding="utf-8"?>
<w:webSettings xmlns:r="http://schemas.openxmlformats.org/officeDocument/2006/relationships" xmlns:w="http://schemas.openxmlformats.org/wordprocessingml/2006/main">
  <w:divs>
    <w:div w:id="18434205">
      <w:bodyDiv w:val="1"/>
      <w:marLeft w:val="0"/>
      <w:marRight w:val="0"/>
      <w:marTop w:val="0"/>
      <w:marBottom w:val="0"/>
      <w:divBdr>
        <w:top w:val="none" w:sz="0" w:space="0" w:color="auto"/>
        <w:left w:val="none" w:sz="0" w:space="0" w:color="auto"/>
        <w:bottom w:val="none" w:sz="0" w:space="0" w:color="auto"/>
        <w:right w:val="none" w:sz="0" w:space="0" w:color="auto"/>
      </w:divBdr>
    </w:div>
    <w:div w:id="251745736">
      <w:bodyDiv w:val="1"/>
      <w:marLeft w:val="0"/>
      <w:marRight w:val="0"/>
      <w:marTop w:val="0"/>
      <w:marBottom w:val="0"/>
      <w:divBdr>
        <w:top w:val="none" w:sz="0" w:space="0" w:color="auto"/>
        <w:left w:val="none" w:sz="0" w:space="0" w:color="auto"/>
        <w:bottom w:val="none" w:sz="0" w:space="0" w:color="auto"/>
        <w:right w:val="none" w:sz="0" w:space="0" w:color="auto"/>
      </w:divBdr>
    </w:div>
    <w:div w:id="530922766">
      <w:bodyDiv w:val="1"/>
      <w:marLeft w:val="0"/>
      <w:marRight w:val="0"/>
      <w:marTop w:val="0"/>
      <w:marBottom w:val="0"/>
      <w:divBdr>
        <w:top w:val="none" w:sz="0" w:space="0" w:color="auto"/>
        <w:left w:val="none" w:sz="0" w:space="0" w:color="auto"/>
        <w:bottom w:val="none" w:sz="0" w:space="0" w:color="auto"/>
        <w:right w:val="none" w:sz="0" w:space="0" w:color="auto"/>
      </w:divBdr>
    </w:div>
    <w:div w:id="677972038">
      <w:bodyDiv w:val="1"/>
      <w:marLeft w:val="0"/>
      <w:marRight w:val="0"/>
      <w:marTop w:val="0"/>
      <w:marBottom w:val="0"/>
      <w:divBdr>
        <w:top w:val="none" w:sz="0" w:space="0" w:color="auto"/>
        <w:left w:val="none" w:sz="0" w:space="0" w:color="auto"/>
        <w:bottom w:val="none" w:sz="0" w:space="0" w:color="auto"/>
        <w:right w:val="none" w:sz="0" w:space="0" w:color="auto"/>
      </w:divBdr>
    </w:div>
    <w:div w:id="1015811410">
      <w:bodyDiv w:val="1"/>
      <w:marLeft w:val="0"/>
      <w:marRight w:val="0"/>
      <w:marTop w:val="0"/>
      <w:marBottom w:val="0"/>
      <w:divBdr>
        <w:top w:val="none" w:sz="0" w:space="0" w:color="auto"/>
        <w:left w:val="none" w:sz="0" w:space="0" w:color="auto"/>
        <w:bottom w:val="none" w:sz="0" w:space="0" w:color="auto"/>
        <w:right w:val="none" w:sz="0" w:space="0" w:color="auto"/>
      </w:divBdr>
    </w:div>
    <w:div w:id="1023750032">
      <w:bodyDiv w:val="1"/>
      <w:marLeft w:val="0"/>
      <w:marRight w:val="0"/>
      <w:marTop w:val="0"/>
      <w:marBottom w:val="0"/>
      <w:divBdr>
        <w:top w:val="none" w:sz="0" w:space="0" w:color="auto"/>
        <w:left w:val="none" w:sz="0" w:space="0" w:color="auto"/>
        <w:bottom w:val="none" w:sz="0" w:space="0" w:color="auto"/>
        <w:right w:val="none" w:sz="0" w:space="0" w:color="auto"/>
      </w:divBdr>
    </w:div>
    <w:div w:id="1574199102">
      <w:bodyDiv w:val="1"/>
      <w:marLeft w:val="0"/>
      <w:marRight w:val="0"/>
      <w:marTop w:val="0"/>
      <w:marBottom w:val="0"/>
      <w:divBdr>
        <w:top w:val="none" w:sz="0" w:space="0" w:color="auto"/>
        <w:left w:val="none" w:sz="0" w:space="0" w:color="auto"/>
        <w:bottom w:val="none" w:sz="0" w:space="0" w:color="auto"/>
        <w:right w:val="none" w:sz="0" w:space="0" w:color="auto"/>
      </w:divBdr>
    </w:div>
    <w:div w:id="1740440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 Type="http://schemas.openxmlformats.org/officeDocument/2006/relationships/image" Target="media/image1.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ru.wikipedia.org/wiki/%D0%97%D0%B0%D0%BD,_%D0%A2%D0%BE%D0%BC%D0%B0%D1%88" TargetMode="External"/><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emf"/><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image" Target="media/image2.emf"/><Relationship Id="rId51" Type="http://schemas.openxmlformats.org/officeDocument/2006/relationships/image" Target="media/image44.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gif"/><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1497</TotalTime>
  <Pages>1</Pages>
  <Words>14247</Words>
  <Characters>81208</Characters>
  <Application>Microsoft Office Word</Application>
  <DocSecurity>0</DocSecurity>
  <Lines>676</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dc:creator>
  <cp:keywords/>
  <dc:description/>
  <cp:lastModifiedBy>12</cp:lastModifiedBy>
  <cp:revision>12</cp:revision>
  <dcterms:created xsi:type="dcterms:W3CDTF">2016-03-20T15:27:00Z</dcterms:created>
  <dcterms:modified xsi:type="dcterms:W3CDTF">2016-03-29T05:51:00Z</dcterms:modified>
</cp:coreProperties>
</file>