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D32" w:rsidRPr="00F05314" w:rsidRDefault="00F05314" w:rsidP="00F05314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sz w:val="24"/>
        </w:rPr>
      </w:pPr>
      <w:bookmarkStart w:id="0" w:name="_GoBack"/>
      <w:bookmarkEnd w:id="0"/>
      <w:r w:rsidRPr="00F05314">
        <w:rPr>
          <w:sz w:val="24"/>
        </w:rPr>
        <w:t>Исходные аксиологические принципы государственной социальной политики по охране детства и семьи в Республике Беларусь.</w:t>
      </w:r>
    </w:p>
    <w:p w:rsidR="00F05314" w:rsidRPr="00F05314" w:rsidRDefault="00F05314" w:rsidP="00F05314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Основные положения Национального плана действий по улучшению положения детей и охране их прав на 2017 - 2021 годы.</w:t>
      </w:r>
    </w:p>
    <w:p w:rsidR="00F05314" w:rsidRPr="00F05314" w:rsidRDefault="00F05314" w:rsidP="00F05314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 xml:space="preserve"> Важнейшие задачи Национального плана действий по улучшению положения детей и охране их прав на 2017 - 2021 годы.</w:t>
      </w:r>
    </w:p>
    <w:p w:rsidR="00F05314" w:rsidRPr="00F05314" w:rsidRDefault="00F05314" w:rsidP="00F05314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Политика деинституализации в РБ.</w:t>
      </w:r>
    </w:p>
    <w:p w:rsidR="00F05314" w:rsidRDefault="00F05314" w:rsidP="00F05314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Важнейшие нормативно-правовые акты, касающиеся охраны детства в РБ.</w:t>
      </w: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Pr="00F05314" w:rsidRDefault="00F05314" w:rsidP="00F05314">
      <w:pPr>
        <w:pStyle w:val="a3"/>
        <w:numPr>
          <w:ilvl w:val="0"/>
          <w:numId w:val="2"/>
        </w:numPr>
        <w:spacing w:after="0" w:line="240" w:lineRule="auto"/>
        <w:rPr>
          <w:sz w:val="24"/>
        </w:rPr>
      </w:pPr>
      <w:r w:rsidRPr="00F05314">
        <w:rPr>
          <w:sz w:val="24"/>
        </w:rPr>
        <w:t>Исходные аксиологические принципы государственной социальной политики по охране детства и семьи в Республике Беларусь.</w:t>
      </w:r>
    </w:p>
    <w:p w:rsidR="00F05314" w:rsidRPr="00F05314" w:rsidRDefault="00F05314" w:rsidP="00F05314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Основные положения Национального плана действий по улучшению положения детей и охране их прав на 2017 - 2021 годы.</w:t>
      </w:r>
    </w:p>
    <w:p w:rsidR="00F05314" w:rsidRPr="00F05314" w:rsidRDefault="00F05314" w:rsidP="00F05314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 xml:space="preserve"> Важнейшие задачи Национального плана действий по улучшению положения детей и охране их прав на 2017 - 2021 годы.</w:t>
      </w:r>
    </w:p>
    <w:p w:rsidR="00F05314" w:rsidRPr="00F05314" w:rsidRDefault="00F05314" w:rsidP="00F05314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Политика деинституализации в РБ.</w:t>
      </w:r>
    </w:p>
    <w:p w:rsidR="00F05314" w:rsidRDefault="00F05314" w:rsidP="00F05314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Важнейшие нормативно-правовые акты, касающиеся охраны детства в РБ.</w:t>
      </w: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Pr="00F05314" w:rsidRDefault="00F05314" w:rsidP="00F05314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F05314">
        <w:rPr>
          <w:sz w:val="24"/>
        </w:rPr>
        <w:lastRenderedPageBreak/>
        <w:t>Исходные аксиологические принципы государственной социальной политики по охране детства и семьи в Республике Беларусь.</w:t>
      </w:r>
    </w:p>
    <w:p w:rsidR="00F05314" w:rsidRPr="00F05314" w:rsidRDefault="00F05314" w:rsidP="00F05314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Основные положения Национального плана действий по улучшению положения детей и охране их прав на 2017 - 2021 годы.</w:t>
      </w:r>
    </w:p>
    <w:p w:rsidR="00F05314" w:rsidRPr="00F05314" w:rsidRDefault="00F05314" w:rsidP="00F05314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 xml:space="preserve"> Важнейшие задачи Национального плана действий по улучшению положения детей и охране их прав на 2017 - 2021 годы.</w:t>
      </w:r>
    </w:p>
    <w:p w:rsidR="00F05314" w:rsidRPr="00F05314" w:rsidRDefault="00F05314" w:rsidP="00F05314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Политика деинституализации в РБ.</w:t>
      </w:r>
    </w:p>
    <w:p w:rsidR="00F05314" w:rsidRDefault="00F05314" w:rsidP="00F05314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Важнейшие нормативно-правовые акты, касающиеся охраны детства в РБ.</w:t>
      </w: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Pr="00F05314" w:rsidRDefault="00F05314" w:rsidP="00F05314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F05314">
        <w:rPr>
          <w:sz w:val="24"/>
        </w:rPr>
        <w:t>Исходные аксиологические принципы государственной социальной политики по охране детства и семьи в Республике Беларусь.</w:t>
      </w:r>
    </w:p>
    <w:p w:rsidR="00F05314" w:rsidRPr="00F05314" w:rsidRDefault="00F05314" w:rsidP="00F0531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Основные положения Национального плана действий по улучшению положения детей и охране их прав на 2017 - 2021 годы.</w:t>
      </w:r>
    </w:p>
    <w:p w:rsidR="00F05314" w:rsidRPr="00F05314" w:rsidRDefault="00F05314" w:rsidP="00F0531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 xml:space="preserve"> Важнейшие задачи Национального плана действий по улучшению положения детей и охране их прав на 2017 - 2021 годы.</w:t>
      </w:r>
    </w:p>
    <w:p w:rsidR="00F05314" w:rsidRPr="00F05314" w:rsidRDefault="00F05314" w:rsidP="00F0531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Политика деинституализации в РБ.</w:t>
      </w:r>
    </w:p>
    <w:p w:rsidR="00F05314" w:rsidRDefault="00F05314" w:rsidP="00F0531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sz w:val="24"/>
        </w:rPr>
      </w:pPr>
      <w:r w:rsidRPr="00F05314">
        <w:rPr>
          <w:sz w:val="24"/>
        </w:rPr>
        <w:t>Важнейшие нормативно-правовые акты, касающиеся охраны детства в РБ.</w:t>
      </w:r>
    </w:p>
    <w:p w:rsidR="00F05314" w:rsidRPr="00F05314" w:rsidRDefault="00F05314" w:rsidP="00F05314">
      <w:pPr>
        <w:spacing w:after="0" w:line="240" w:lineRule="auto"/>
        <w:rPr>
          <w:sz w:val="24"/>
        </w:rPr>
      </w:pPr>
    </w:p>
    <w:p w:rsidR="00F05314" w:rsidRDefault="00F05314" w:rsidP="00F05314">
      <w:pPr>
        <w:spacing w:after="0" w:line="240" w:lineRule="auto"/>
        <w:rPr>
          <w:sz w:val="24"/>
        </w:rPr>
      </w:pPr>
    </w:p>
    <w:p w:rsidR="00F05314" w:rsidRPr="00F05314" w:rsidRDefault="00F05314" w:rsidP="00F05314">
      <w:pPr>
        <w:spacing w:after="0" w:line="240" w:lineRule="auto"/>
        <w:rPr>
          <w:sz w:val="24"/>
        </w:rPr>
      </w:pPr>
    </w:p>
    <w:sectPr w:rsidR="00F05314" w:rsidRPr="00F05314" w:rsidSect="00F05314">
      <w:pgSz w:w="16838" w:h="11906" w:orient="landscape"/>
      <w:pgMar w:top="567" w:right="678" w:bottom="850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52B99"/>
    <w:multiLevelType w:val="hybridMultilevel"/>
    <w:tmpl w:val="3FDE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E1960"/>
    <w:multiLevelType w:val="hybridMultilevel"/>
    <w:tmpl w:val="3FDE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1683"/>
    <w:multiLevelType w:val="hybridMultilevel"/>
    <w:tmpl w:val="3FDE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906C0"/>
    <w:multiLevelType w:val="hybridMultilevel"/>
    <w:tmpl w:val="3FDE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14"/>
    <w:rsid w:val="00A74D32"/>
    <w:rsid w:val="00F0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DEE9"/>
  <w15:chartTrackingRefBased/>
  <w15:docId w15:val="{3B5FB369-6901-4C96-95EE-065CEC50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2018-03-02T19:45:00Z</dcterms:created>
  <dcterms:modified xsi:type="dcterms:W3CDTF">2018-03-02T19:51:00Z</dcterms:modified>
</cp:coreProperties>
</file>