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47" w:rsidRPr="00803B2C" w:rsidRDefault="00514047" w:rsidP="00F71F4C">
      <w:pPr>
        <w:pStyle w:val="af8"/>
        <w:spacing w:line="266" w:lineRule="auto"/>
        <w:rPr>
          <w:rFonts w:ascii="Times New Roman" w:hAnsi="Times New Roman"/>
        </w:rPr>
      </w:pPr>
      <w:r w:rsidRPr="00803B2C">
        <w:rPr>
          <w:rStyle w:val="10"/>
          <w:rFonts w:ascii="Times New Roman" w:hAnsi="Times New Roman"/>
        </w:rPr>
        <w:t>Лекция</w:t>
      </w:r>
      <w:r w:rsidR="001246AA" w:rsidRPr="00803B2C">
        <w:rPr>
          <w:rStyle w:val="10"/>
          <w:rFonts w:ascii="Times New Roman" w:hAnsi="Times New Roman"/>
        </w:rPr>
        <w:t> </w:t>
      </w:r>
      <w:r w:rsidRPr="00803B2C">
        <w:rPr>
          <w:rFonts w:ascii="Times New Roman" w:hAnsi="Times New Roman"/>
        </w:rPr>
        <w:t>28</w:t>
      </w:r>
    </w:p>
    <w:p w:rsidR="00514047" w:rsidRPr="00803B2C" w:rsidRDefault="001246AA" w:rsidP="00F71F4C">
      <w:pPr>
        <w:pStyle w:val="2"/>
        <w:spacing w:after="240" w:line="266" w:lineRule="auto"/>
        <w:rPr>
          <w:rFonts w:ascii="Times New Roman" w:hAnsi="Times New Roman"/>
        </w:rPr>
      </w:pPr>
      <w:r w:rsidRPr="00803B2C">
        <w:rPr>
          <w:rFonts w:ascii="Times New Roman" w:hAnsi="Times New Roman"/>
        </w:rPr>
        <w:t>Электромагнитные колебания</w:t>
      </w:r>
    </w:p>
    <w:p w:rsidR="00514047" w:rsidRPr="00803B2C" w:rsidRDefault="00514047" w:rsidP="00F71F4C">
      <w:pPr>
        <w:pStyle w:val="af6"/>
        <w:spacing w:line="266" w:lineRule="auto"/>
        <w:rPr>
          <w:rFonts w:ascii="Times New Roman" w:hAnsi="Times New Roman"/>
        </w:rPr>
      </w:pPr>
      <w:r w:rsidRPr="00803B2C">
        <w:rPr>
          <w:rStyle w:val="a5"/>
          <w:rFonts w:ascii="Times New Roman" w:hAnsi="Times New Roman"/>
        </w:rPr>
        <w:t>Вопросы</w:t>
      </w:r>
      <w:r w:rsidR="001246AA" w:rsidRPr="00803B2C">
        <w:rPr>
          <w:rStyle w:val="a5"/>
          <w:rFonts w:ascii="Times New Roman" w:hAnsi="Times New Roman"/>
        </w:rPr>
        <w:t>.</w:t>
      </w:r>
      <w:r w:rsidRPr="00803B2C">
        <w:rPr>
          <w:rFonts w:ascii="Times New Roman" w:hAnsi="Times New Roman"/>
        </w:rPr>
        <w:t xml:space="preserve"> Электромагнитный колебательный контур. </w:t>
      </w:r>
      <w:r w:rsidRPr="00803B2C">
        <w:rPr>
          <w:rFonts w:ascii="Times New Roman" w:hAnsi="Times New Roman"/>
          <w:iCs/>
        </w:rPr>
        <w:t xml:space="preserve">Незатухающие </w:t>
      </w:r>
      <w:r w:rsidRPr="00803B2C">
        <w:rPr>
          <w:rFonts w:ascii="Times New Roman" w:hAnsi="Times New Roman"/>
        </w:rPr>
        <w:t xml:space="preserve">колебания. Формула </w:t>
      </w:r>
      <w:r w:rsidRPr="00803B2C">
        <w:rPr>
          <w:rFonts w:ascii="Times New Roman" w:hAnsi="Times New Roman"/>
          <w:iCs/>
        </w:rPr>
        <w:t>Томсона</w:t>
      </w:r>
      <w:r w:rsidRPr="00803B2C">
        <w:rPr>
          <w:rFonts w:ascii="Times New Roman" w:hAnsi="Times New Roman"/>
        </w:rPr>
        <w:t xml:space="preserve">. </w:t>
      </w:r>
      <w:r w:rsidRPr="00803B2C">
        <w:rPr>
          <w:rFonts w:ascii="Times New Roman" w:hAnsi="Times New Roman"/>
          <w:iCs/>
        </w:rPr>
        <w:t>Затухающие</w:t>
      </w:r>
      <w:r w:rsidRPr="00803B2C">
        <w:rPr>
          <w:rFonts w:ascii="Times New Roman" w:hAnsi="Times New Roman"/>
        </w:rPr>
        <w:t xml:space="preserve"> колебания. Вынужденные колебания в контуре. Резонанс. </w:t>
      </w:r>
      <w:r w:rsidRPr="00803B2C">
        <w:rPr>
          <w:rFonts w:ascii="Times New Roman" w:hAnsi="Times New Roman"/>
          <w:iCs/>
        </w:rPr>
        <w:t>Добротность</w:t>
      </w:r>
      <w:r w:rsidRPr="00803B2C">
        <w:rPr>
          <w:rFonts w:ascii="Times New Roman" w:hAnsi="Times New Roman"/>
        </w:rPr>
        <w:t xml:space="preserve"> и полоса пропускания контура. Электрические автоколебания. Автогенераторы.</w:t>
      </w:r>
    </w:p>
    <w:p w:rsidR="00514047" w:rsidRPr="00803B2C" w:rsidRDefault="00514047" w:rsidP="00F71F4C">
      <w:pPr>
        <w:pStyle w:val="3"/>
        <w:spacing w:before="320" w:after="240" w:line="266" w:lineRule="auto"/>
        <w:rPr>
          <w:rFonts w:ascii="Times New Roman" w:hAnsi="Times New Roman"/>
        </w:rPr>
      </w:pPr>
      <w:r w:rsidRPr="00803B2C">
        <w:rPr>
          <w:rFonts w:ascii="Times New Roman" w:hAnsi="Times New Roman"/>
        </w:rPr>
        <w:t>28.1.</w:t>
      </w:r>
      <w:r w:rsidR="001246AA" w:rsidRPr="00803B2C">
        <w:rPr>
          <w:rFonts w:ascii="Times New Roman" w:hAnsi="Times New Roman"/>
          <w:lang w:val="en-US"/>
        </w:rPr>
        <w:t> </w:t>
      </w:r>
      <w:r w:rsidRPr="00803B2C">
        <w:rPr>
          <w:rFonts w:ascii="Times New Roman" w:hAnsi="Times New Roman"/>
        </w:rPr>
        <w:t>Электромагнитный колебательный контур</w:t>
      </w:r>
    </w:p>
    <w:p w:rsidR="00514047" w:rsidRDefault="00514047" w:rsidP="00F71F4C">
      <w:pPr>
        <w:pStyle w:val="aa"/>
        <w:spacing w:line="266" w:lineRule="auto"/>
      </w:pPr>
      <w:r w:rsidRPr="00803B2C">
        <w:t>Электромагнитными колебаниями называют периодические изменения заряда, тока, напряжения и связанных с ними напряженности электрического и индукции магнитного полей в электрических цепях. Если все эти величины изменяются по зако</w:t>
      </w:r>
      <w:r w:rsidR="00863AB4" w:rsidRPr="00803B2C">
        <w:t>ну синуса или косинуса, то такие</w:t>
      </w:r>
      <w:r w:rsidRPr="00803B2C">
        <w:t xml:space="preserve"> колебания называют </w:t>
      </w:r>
      <w:r w:rsidRPr="00803B2C">
        <w:rPr>
          <w:rStyle w:val="a6"/>
        </w:rPr>
        <w:t>гармоническими</w:t>
      </w:r>
      <w:r w:rsidRPr="00803B2C">
        <w:t xml:space="preserve">. Электрическая цепь, в которой могут существовать электромагнитные колебания, называется </w:t>
      </w:r>
      <w:r w:rsidRPr="00803B2C">
        <w:rPr>
          <w:rStyle w:val="a6"/>
        </w:rPr>
        <w:t>электромагнитным колебательным контуром</w:t>
      </w:r>
      <w:r w:rsidRPr="00803B2C">
        <w:t xml:space="preserve">. Простейший электромагнитный колебательный контур представляет собой последовательно соединенные конденсатор </w:t>
      </w:r>
      <w:r w:rsidR="00BA5FF0" w:rsidRPr="00803B2C">
        <w:t>е</w:t>
      </w:r>
      <w:r w:rsidRPr="00803B2C">
        <w:t xml:space="preserve">мкостью </w:t>
      </w:r>
      <w:r w:rsidRPr="00803B2C">
        <w:rPr>
          <w:rStyle w:val="af3"/>
        </w:rPr>
        <w:t>C</w:t>
      </w:r>
      <w:r w:rsidRPr="00803B2C">
        <w:t xml:space="preserve"> и катушку индуктивностью </w:t>
      </w:r>
      <w:r w:rsidRPr="00803B2C">
        <w:rPr>
          <w:rStyle w:val="af3"/>
        </w:rPr>
        <w:t>L</w:t>
      </w:r>
      <w:r w:rsidRPr="00803B2C">
        <w:t xml:space="preserve"> (</w:t>
      </w:r>
      <w:r w:rsidR="00863AB4" w:rsidRPr="00803B2C">
        <w:t>рис. </w:t>
      </w:r>
      <w:r w:rsidRPr="00803B2C">
        <w:t>28.1).</w:t>
      </w:r>
    </w:p>
    <w:p w:rsidR="00CD4EE1" w:rsidRDefault="00CD4EE1" w:rsidP="00CD4EE1">
      <w:pPr>
        <w:pStyle w:val="aa"/>
        <w:spacing w:line="266" w:lineRule="auto"/>
        <w:jc w:val="center"/>
      </w:pPr>
      <w:r w:rsidRPr="00CE5B33">
        <w:rPr>
          <w:noProof/>
        </w:rPr>
        <w:drawing>
          <wp:inline distT="0" distB="0" distL="0" distR="0" wp14:anchorId="4AF2C9B2" wp14:editId="5F308EE0">
            <wp:extent cx="1082040" cy="1234440"/>
            <wp:effectExtent l="0" t="0" r="3810" b="3810"/>
            <wp:docPr id="8" name="Рисунок 8" descr="28(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28(1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E1" w:rsidRPr="00803B2C" w:rsidRDefault="00CD4EE1" w:rsidP="00CD4EE1">
      <w:pPr>
        <w:pStyle w:val="aa"/>
        <w:spacing w:line="266" w:lineRule="auto"/>
        <w:jc w:val="center"/>
      </w:pPr>
      <w:r w:rsidRPr="00CD4EE1">
        <w:t>Рис. 28.1</w:t>
      </w:r>
    </w:p>
    <w:p w:rsidR="00514047" w:rsidRPr="00803B2C" w:rsidRDefault="00514047" w:rsidP="00F71F4C">
      <w:pPr>
        <w:pStyle w:val="aa"/>
        <w:spacing w:before="20" w:line="266" w:lineRule="auto"/>
      </w:pPr>
      <w:r w:rsidRPr="00803B2C">
        <w:t xml:space="preserve">Соединительные провода, а также провод катушки обладают определенным сопротивлением </w:t>
      </w:r>
      <w:r w:rsidRPr="00803B2C">
        <w:rPr>
          <w:rStyle w:val="af3"/>
        </w:rPr>
        <w:t>R</w:t>
      </w:r>
      <w:r w:rsidRPr="00803B2C">
        <w:t>, которое называют активным сопротивлением контура.</w:t>
      </w:r>
    </w:p>
    <w:p w:rsidR="00514047" w:rsidRPr="00803B2C" w:rsidRDefault="00514047" w:rsidP="00F71F4C">
      <w:pPr>
        <w:pStyle w:val="aa"/>
        <w:spacing w:before="20" w:line="266" w:lineRule="auto"/>
      </w:pPr>
      <w:r w:rsidRPr="00803B2C">
        <w:t>В зависи</w:t>
      </w:r>
      <w:r w:rsidR="00863AB4" w:rsidRPr="00803B2C">
        <w:t>м</w:t>
      </w:r>
      <w:r w:rsidRPr="00803B2C">
        <w:t>ости от типа колебательной системы различают три основных вида колебаний: свободные или собственные колебания, вынужденные колебания, автоколебания.</w:t>
      </w:r>
    </w:p>
    <w:p w:rsidR="00514047" w:rsidRPr="00803B2C" w:rsidRDefault="00514047" w:rsidP="00F71F4C">
      <w:pPr>
        <w:pStyle w:val="aa"/>
        <w:spacing w:before="20" w:line="266" w:lineRule="auto"/>
      </w:pPr>
      <w:r w:rsidRPr="00803B2C">
        <w:rPr>
          <w:rStyle w:val="a6"/>
        </w:rPr>
        <w:t>Свободные,</w:t>
      </w:r>
      <w:r w:rsidRPr="00803B2C">
        <w:t xml:space="preserve"> или собственные</w:t>
      </w:r>
      <w:r w:rsidRPr="00803B2C">
        <w:rPr>
          <w:rStyle w:val="a6"/>
        </w:rPr>
        <w:t>,</w:t>
      </w:r>
      <w:r w:rsidRPr="00803B2C">
        <w:t xml:space="preserve"> колебания </w:t>
      </w:r>
      <w:r w:rsidR="00125277" w:rsidRPr="00803B2C">
        <w:t>–</w:t>
      </w:r>
      <w:r w:rsidRPr="00803B2C">
        <w:t xml:space="preserve"> это колебания, происходящие в замкнутой консервативной колебательной системе, которую вывели из состояния устойчивого равновесия и оставили «один на один», </w:t>
      </w:r>
      <w:r w:rsidR="00AE325A" w:rsidRPr="00803B2C">
        <w:t>т. е.</w:t>
      </w:r>
      <w:r w:rsidRPr="00803B2C">
        <w:t xml:space="preserve"> без воздействия извне. Реальные колебательные системы являются неконсервативными, поэтому собственные колебания в таких системах всегда затухают. Таки</w:t>
      </w:r>
      <w:r w:rsidR="00863AB4" w:rsidRPr="00803B2C">
        <w:t>е</w:t>
      </w:r>
      <w:r w:rsidRPr="00803B2C">
        <w:t xml:space="preserve"> колебания называют </w:t>
      </w:r>
      <w:r w:rsidRPr="00803B2C">
        <w:rPr>
          <w:rStyle w:val="a6"/>
        </w:rPr>
        <w:t>затухающими</w:t>
      </w:r>
      <w:r w:rsidRPr="00803B2C">
        <w:t>.</w:t>
      </w:r>
    </w:p>
    <w:p w:rsidR="00514047" w:rsidRPr="00803B2C" w:rsidRDefault="00514047" w:rsidP="00F71F4C">
      <w:pPr>
        <w:pStyle w:val="aa"/>
        <w:spacing w:before="20" w:line="266" w:lineRule="auto"/>
      </w:pPr>
      <w:r w:rsidRPr="00803B2C">
        <w:t xml:space="preserve">Если на неконсервативную колебательную систему воздействует внешний источник энергии, которая периодически передает ей определенные порции энергии, то в системе возникают </w:t>
      </w:r>
      <w:r w:rsidRPr="00803B2C">
        <w:rPr>
          <w:rStyle w:val="a6"/>
        </w:rPr>
        <w:t>вынужденные колебания</w:t>
      </w:r>
      <w:r w:rsidRPr="00803B2C">
        <w:t>.</w:t>
      </w:r>
    </w:p>
    <w:p w:rsidR="00514047" w:rsidRPr="00803B2C" w:rsidRDefault="00514047" w:rsidP="00F71F4C">
      <w:pPr>
        <w:pStyle w:val="aa"/>
        <w:spacing w:before="20" w:line="266" w:lineRule="auto"/>
        <w:rPr>
          <w:rStyle w:val="af3"/>
        </w:rPr>
      </w:pPr>
      <w:r w:rsidRPr="00803B2C">
        <w:t>Автоколебательной называют неконсервативную физическую систему, в которой при отсутствии внешних периодических воздействий, могут возникнуть и существовать незатухающие периодические колебания. Таки</w:t>
      </w:r>
      <w:r w:rsidR="00863AB4" w:rsidRPr="00803B2C">
        <w:t>е</w:t>
      </w:r>
      <w:r w:rsidRPr="00803B2C">
        <w:t xml:space="preserve"> колебания называют </w:t>
      </w:r>
      <w:r w:rsidRPr="00803B2C">
        <w:rPr>
          <w:rStyle w:val="a6"/>
        </w:rPr>
        <w:t>автоколебаниями</w:t>
      </w:r>
      <w:r w:rsidRPr="00803B2C">
        <w:rPr>
          <w:rStyle w:val="af3"/>
        </w:rPr>
        <w:t>.</w:t>
      </w:r>
    </w:p>
    <w:p w:rsidR="00514047" w:rsidRPr="00803B2C" w:rsidRDefault="00514047" w:rsidP="001246AA">
      <w:pPr>
        <w:pStyle w:val="3"/>
        <w:rPr>
          <w:rFonts w:ascii="Times New Roman" w:hAnsi="Times New Roman"/>
        </w:rPr>
      </w:pPr>
      <w:r w:rsidRPr="00803B2C">
        <w:rPr>
          <w:rFonts w:ascii="Times New Roman" w:hAnsi="Times New Roman"/>
        </w:rPr>
        <w:t>28.2.</w:t>
      </w:r>
      <w:r w:rsidR="001246AA" w:rsidRPr="00803B2C">
        <w:rPr>
          <w:rFonts w:ascii="Times New Roman" w:hAnsi="Times New Roman"/>
          <w:lang w:val="en-US"/>
        </w:rPr>
        <w:t> </w:t>
      </w:r>
      <w:r w:rsidRPr="00803B2C">
        <w:rPr>
          <w:rFonts w:ascii="Times New Roman" w:hAnsi="Times New Roman"/>
        </w:rPr>
        <w:t>Незатухающие колебания</w:t>
      </w:r>
    </w:p>
    <w:p w:rsidR="00514047" w:rsidRPr="00803B2C" w:rsidRDefault="00514047" w:rsidP="004C0DFF">
      <w:pPr>
        <w:pStyle w:val="aa"/>
        <w:suppressAutoHyphens/>
      </w:pPr>
      <w:r w:rsidRPr="00803B2C">
        <w:t xml:space="preserve">Если колебательному контуру сообщить определенный запас энергии и сразу отключить источник, то в нем возникнут электромагнитные колебания. Это можно осуществить, если зарядить конденсатор до определенного напряжения или создать ток в </w:t>
      </w:r>
      <w:r w:rsidRPr="00803B2C">
        <w:lastRenderedPageBreak/>
        <w:t>катушке.</w:t>
      </w:r>
      <w:r w:rsidR="005813F2" w:rsidRPr="005813F2">
        <w:t xml:space="preserve"> </w:t>
      </w:r>
      <w:r w:rsidRPr="00803B2C">
        <w:t xml:space="preserve">В первом случае энергия вносится в контур в виде энергии электростатического поля заряженного конденсатора, а во втором </w:t>
      </w:r>
      <w:r w:rsidR="00125277" w:rsidRPr="00803B2C">
        <w:t>–</w:t>
      </w:r>
      <w:r w:rsidRPr="00803B2C">
        <w:t xml:space="preserve"> в виде энергии магнитного поля катушки с током. Причем в любой момент времени полная энергия электромагнитного поля контура представляет сумму энергии электростатического поля конденсатора и энергии магнитного поля катушки, </w:t>
      </w:r>
      <w:r w:rsidR="005813F2">
        <w:t>т.</w:t>
      </w:r>
      <w:r w:rsidR="00125277" w:rsidRPr="00803B2C">
        <w:t>е.</w:t>
      </w:r>
    </w:p>
    <w:p w:rsidR="00514047" w:rsidRPr="00803B2C" w:rsidRDefault="001246AA" w:rsidP="001246AA">
      <w:pPr>
        <w:pStyle w:val="ae"/>
      </w:pPr>
      <w:r w:rsidRPr="00803B2C">
        <w:tab/>
      </w:r>
      <w:r w:rsidR="005813F2" w:rsidRPr="005813F2">
        <w:rPr>
          <w:position w:val="-24"/>
        </w:rPr>
        <w:object w:dxaOrig="14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pt;height:33pt" o:ole="">
            <v:imagedata r:id="rId9" o:title=""/>
          </v:shape>
          <o:OLEObject Type="Embed" ProgID="Equation.DSMT4" ShapeID="_x0000_i1025" DrawAspect="Content" ObjectID="_1462455663" r:id="rId10"/>
        </w:object>
      </w:r>
      <w:r w:rsidR="00514047" w:rsidRPr="00803B2C">
        <w:t>,</w:t>
      </w:r>
      <w:r w:rsidR="00514047" w:rsidRPr="00803B2C">
        <w:tab/>
        <w:t>(28.1)</w:t>
      </w:r>
    </w:p>
    <w:p w:rsidR="00514047" w:rsidRPr="00803B2C" w:rsidRDefault="00514047" w:rsidP="00514047">
      <w:pPr>
        <w:pStyle w:val="ac"/>
      </w:pPr>
      <w:r w:rsidRPr="00803B2C">
        <w:t xml:space="preserve">где </w:t>
      </w:r>
      <w:r w:rsidRPr="00803B2C">
        <w:rPr>
          <w:rStyle w:val="af3"/>
        </w:rPr>
        <w:t>I</w:t>
      </w:r>
      <w:r w:rsidRPr="00803B2C">
        <w:t xml:space="preserve"> и </w:t>
      </w:r>
      <w:r w:rsidRPr="00803B2C">
        <w:rPr>
          <w:rStyle w:val="af3"/>
        </w:rPr>
        <w:t>q</w:t>
      </w:r>
      <w:r w:rsidRPr="00803B2C">
        <w:t xml:space="preserve"> </w:t>
      </w:r>
      <w:r w:rsidR="00125277" w:rsidRPr="00803B2C">
        <w:t>–</w:t>
      </w:r>
      <w:r w:rsidRPr="00803B2C">
        <w:t xml:space="preserve"> мгновенные значения тока в катушке и заряда на обкладках конденсатора.</w:t>
      </w:r>
    </w:p>
    <w:p w:rsidR="00E03587" w:rsidRPr="00371A22" w:rsidRDefault="00514047" w:rsidP="00514047">
      <w:pPr>
        <w:pStyle w:val="aa"/>
      </w:pPr>
      <w:r w:rsidRPr="00803B2C">
        <w:t xml:space="preserve">Пусть активное сопротивление колебательного контура равно нулю (такой контур называют </w:t>
      </w:r>
      <w:r w:rsidRPr="00803B2C">
        <w:rPr>
          <w:rStyle w:val="a6"/>
        </w:rPr>
        <w:t>идеальным</w:t>
      </w:r>
      <w:r w:rsidRPr="00803B2C">
        <w:t>).</w:t>
      </w:r>
    </w:p>
    <w:p w:rsidR="005813F2" w:rsidRDefault="00514047" w:rsidP="00514047">
      <w:pPr>
        <w:pStyle w:val="aa"/>
      </w:pPr>
      <w:r w:rsidRPr="00803B2C">
        <w:t>Зарядим конденсатор идеального контура (</w:t>
      </w:r>
      <w:r w:rsidR="00863AB4" w:rsidRPr="00803B2C">
        <w:t>рис.</w:t>
      </w:r>
      <w:r w:rsidRPr="00803B2C">
        <w:t xml:space="preserve">28.2) от источника тока, замкнув переключатель в положение </w:t>
      </w:r>
      <w:r w:rsidRPr="00803B2C">
        <w:rPr>
          <w:rStyle w:val="a6"/>
        </w:rPr>
        <w:t>1</w:t>
      </w:r>
      <w:r w:rsidR="00371A22">
        <w:t>.</w:t>
      </w:r>
    </w:p>
    <w:p w:rsidR="005813F2" w:rsidRDefault="005813F2" w:rsidP="005813F2">
      <w:pPr>
        <w:pStyle w:val="aa"/>
        <w:jc w:val="center"/>
      </w:pPr>
      <w:r>
        <w:rPr>
          <w:noProof/>
        </w:rPr>
        <w:drawing>
          <wp:inline distT="0" distB="0" distL="0" distR="0" wp14:anchorId="0897EDC8" wp14:editId="4789C116">
            <wp:extent cx="1181100" cy="1158240"/>
            <wp:effectExtent l="0" t="0" r="0" b="3810"/>
            <wp:docPr id="10" name="Рисунок 10" descr="28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28(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F2" w:rsidRDefault="005813F2" w:rsidP="005813F2">
      <w:pPr>
        <w:pStyle w:val="aa"/>
        <w:suppressAutoHyphens/>
        <w:jc w:val="center"/>
      </w:pPr>
      <w:r w:rsidRPr="005813F2">
        <w:t>Рис. 28.2</w:t>
      </w:r>
    </w:p>
    <w:p w:rsidR="00514047" w:rsidRPr="00803B2C" w:rsidRDefault="00514047" w:rsidP="00514047">
      <w:pPr>
        <w:pStyle w:val="aa"/>
      </w:pPr>
      <w:r w:rsidRPr="00803B2C">
        <w:t xml:space="preserve">Конденсатор приобретет заряд </w:t>
      </w:r>
      <w:r w:rsidR="00284224" w:rsidRPr="00284224">
        <w:rPr>
          <w:i/>
          <w:lang w:val="en-US"/>
        </w:rPr>
        <w:t>q</w:t>
      </w:r>
      <w:r w:rsidR="00284224" w:rsidRPr="00284224">
        <w:rPr>
          <w:vertAlign w:val="subscript"/>
        </w:rPr>
        <w:t>0</w:t>
      </w:r>
      <w:r w:rsidRPr="00803B2C">
        <w:t xml:space="preserve"> при напряжении между обкладками </w:t>
      </w:r>
      <w:r w:rsidR="00284224" w:rsidRPr="00284224">
        <w:rPr>
          <w:i/>
          <w:lang w:val="en-US"/>
        </w:rPr>
        <w:t>U</w:t>
      </w:r>
      <w:r w:rsidR="00284224" w:rsidRPr="00284224">
        <w:rPr>
          <w:vertAlign w:val="subscript"/>
        </w:rPr>
        <w:t>0</w:t>
      </w:r>
      <w:r w:rsidRPr="00803B2C">
        <w:t xml:space="preserve"> (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а</w:t>
      </w:r>
      <w:r w:rsidRPr="00803B2C">
        <w:t>), а его энергия будет равна</w:t>
      </w:r>
    </w:p>
    <w:p w:rsidR="00514047" w:rsidRPr="00803B2C" w:rsidRDefault="001246AA" w:rsidP="001246AA">
      <w:pPr>
        <w:pStyle w:val="ae"/>
      </w:pPr>
      <w:r w:rsidRPr="00803B2C">
        <w:tab/>
      </w:r>
      <w:r w:rsidR="00284224" w:rsidRPr="00284224">
        <w:rPr>
          <w:position w:val="-24"/>
        </w:rPr>
        <w:object w:dxaOrig="1600" w:dyaOrig="660">
          <v:shape id="_x0000_i1026" type="#_x0000_t75" style="width:79.8pt;height:33pt" o:ole="">
            <v:imagedata r:id="rId12" o:title=""/>
          </v:shape>
          <o:OLEObject Type="Embed" ProgID="Equation.DSMT4" ShapeID="_x0000_i1026" DrawAspect="Content" ObjectID="_1462455664" r:id="rId13"/>
        </w:object>
      </w:r>
      <w:r w:rsidR="00514047" w:rsidRPr="00803B2C">
        <w:t>.</w:t>
      </w:r>
      <w:r w:rsidR="00514047" w:rsidRPr="00803B2C">
        <w:tab/>
        <w:t>(28.2)</w:t>
      </w:r>
    </w:p>
    <w:p w:rsidR="00550013" w:rsidRDefault="00514047" w:rsidP="004C0DFF">
      <w:pPr>
        <w:pStyle w:val="aa"/>
        <w:suppressAutoHyphens/>
      </w:pPr>
      <w:r w:rsidRPr="00803B2C">
        <w:t xml:space="preserve">Если затем замкнуть переключатель в положение </w:t>
      </w:r>
      <w:r w:rsidRPr="00803B2C">
        <w:rPr>
          <w:rStyle w:val="a6"/>
        </w:rPr>
        <w:t>2</w:t>
      </w:r>
      <w:r w:rsidRPr="00803B2C">
        <w:t>, то конденсатор</w:t>
      </w:r>
      <w:r w:rsidR="00E95959" w:rsidRPr="00803B2C">
        <w:t xml:space="preserve"> </w:t>
      </w:r>
      <w:r w:rsidRPr="00803B2C">
        <w:t>начнет разряжаться через катушку, причем разрядный ток будет возрастать. Мгновенный разряд конденсатора невозможен, потому что при возрастании тока возрастает и созданное им магнитное поле. Это приводит к появлению в контуре ЭДС самоиндукции и индукционного тока, направленного в соответствии с правилом Ленца, навстречу разрядному току (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б</w:t>
      </w:r>
      <w:r w:rsidRPr="00803B2C">
        <w:t>).</w:t>
      </w:r>
    </w:p>
    <w:p w:rsidR="00550013" w:rsidRDefault="00550013" w:rsidP="00550013">
      <w:pPr>
        <w:pStyle w:val="aa"/>
        <w:suppressAutoHyphens/>
        <w:ind w:left="1107"/>
      </w:pPr>
      <w:r>
        <w:rPr>
          <w:noProof/>
        </w:rPr>
        <w:drawing>
          <wp:inline distT="0" distB="0" distL="0" distR="0" wp14:anchorId="743FD60F" wp14:editId="5003EF31">
            <wp:extent cx="4892040" cy="1181100"/>
            <wp:effectExtent l="0" t="0" r="3810" b="0"/>
            <wp:docPr id="6" name="Рисунок 6" descr="28(3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8(3(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13" w:rsidRDefault="00550013" w:rsidP="00550013">
      <w:pPr>
        <w:pStyle w:val="aa"/>
        <w:suppressAutoHyphens/>
        <w:ind w:left="1845"/>
        <w:rPr>
          <w:i/>
        </w:rPr>
      </w:pPr>
      <w:r w:rsidRPr="00550013">
        <w:rPr>
          <w:i/>
        </w:rPr>
        <w:t>а</w:t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  <w:t>б</w:t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  <w:t>в</w:t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</w:r>
      <w:r w:rsidRPr="00550013">
        <w:rPr>
          <w:i/>
        </w:rPr>
        <w:tab/>
        <w:t>г</w:t>
      </w:r>
    </w:p>
    <w:p w:rsidR="00550013" w:rsidRDefault="00550013" w:rsidP="00550013">
      <w:pPr>
        <w:pStyle w:val="aa"/>
        <w:suppressAutoHyphens/>
        <w:ind w:left="1107"/>
        <w:rPr>
          <w:i/>
        </w:rPr>
      </w:pPr>
      <w:r w:rsidRPr="00C236D0">
        <w:rPr>
          <w:noProof/>
        </w:rPr>
        <w:drawing>
          <wp:inline distT="0" distB="0" distL="0" distR="0" wp14:anchorId="1A914231" wp14:editId="51A51DB4">
            <wp:extent cx="4907280" cy="1226820"/>
            <wp:effectExtent l="0" t="0" r="7620" b="0"/>
            <wp:docPr id="7" name="Рисунок 7" descr="28(3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28(3(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13" w:rsidRDefault="00550013" w:rsidP="00550013">
      <w:pPr>
        <w:pStyle w:val="aa"/>
        <w:suppressAutoHyphens/>
        <w:ind w:left="1845"/>
        <w:rPr>
          <w:i/>
        </w:rPr>
      </w:pPr>
      <w:r w:rsidRPr="00550013">
        <w:rPr>
          <w:i/>
        </w:rPr>
        <w:t>д</w:t>
      </w:r>
      <w:r w:rsidRPr="00550013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50013">
        <w:rPr>
          <w:i/>
        </w:rPr>
        <w:t>е</w:t>
      </w:r>
      <w:r w:rsidRPr="00550013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50013">
        <w:rPr>
          <w:i/>
        </w:rPr>
        <w:t>ж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50013">
        <w:rPr>
          <w:i/>
        </w:rPr>
        <w:tab/>
        <w:t>з</w:t>
      </w:r>
    </w:p>
    <w:p w:rsidR="00550013" w:rsidRPr="00550013" w:rsidRDefault="00550013" w:rsidP="00550013">
      <w:pPr>
        <w:pStyle w:val="aa"/>
        <w:suppressAutoHyphens/>
        <w:ind w:left="1845"/>
        <w:jc w:val="center"/>
      </w:pPr>
      <w:r w:rsidRPr="00550013">
        <w:t>Рис. 28.3</w:t>
      </w:r>
    </w:p>
    <w:p w:rsidR="00514047" w:rsidRPr="00803B2C" w:rsidRDefault="00514047" w:rsidP="004C0DFF">
      <w:pPr>
        <w:pStyle w:val="aa"/>
        <w:suppressAutoHyphens/>
      </w:pPr>
      <w:r w:rsidRPr="00803B2C">
        <w:t xml:space="preserve">В процессе разрядки конденсатора энергия электрического поля уменьшается, но одновременно возрастает энергия магнитного поля тока, которая согласно </w:t>
      </w:r>
      <w:r w:rsidR="00863AB4" w:rsidRPr="00803B2C">
        <w:t>формуле</w:t>
      </w:r>
      <w:r w:rsidRPr="00803B2C">
        <w:t xml:space="preserve"> (22.10) равна</w:t>
      </w:r>
    </w:p>
    <w:p w:rsidR="00514047" w:rsidRPr="00803B2C" w:rsidRDefault="00D519A0" w:rsidP="00AE325A">
      <w:pPr>
        <w:pStyle w:val="ae"/>
      </w:pPr>
      <w:r w:rsidRPr="00D519A0">
        <w:rPr>
          <w:position w:val="-24"/>
        </w:rPr>
        <w:object w:dxaOrig="920" w:dyaOrig="660">
          <v:shape id="_x0000_i1027" type="#_x0000_t75" style="width:46.2pt;height:33pt" o:ole="">
            <v:imagedata r:id="rId16" o:title=""/>
          </v:shape>
          <o:OLEObject Type="Embed" ProgID="Equation.DSMT4" ShapeID="_x0000_i1027" DrawAspect="Content" ObjectID="_1462455665" r:id="rId17"/>
        </w:object>
      </w:r>
      <w:r w:rsidR="00514047" w:rsidRPr="00803B2C">
        <w:t>.</w:t>
      </w:r>
    </w:p>
    <w:p w:rsidR="00514047" w:rsidRPr="00803B2C" w:rsidRDefault="00514047" w:rsidP="00514047">
      <w:pPr>
        <w:pStyle w:val="aa"/>
      </w:pPr>
      <w:r w:rsidRPr="00803B2C">
        <w:t>С уменьшением заряда на обкладках конденсатора происходит уменьшение разрядного тока и, как следствие, замедление нарастания магнитного поля катушки.</w:t>
      </w:r>
    </w:p>
    <w:p w:rsidR="00E03587" w:rsidRPr="00803B2C" w:rsidRDefault="00514047" w:rsidP="00514047">
      <w:pPr>
        <w:pStyle w:val="aa"/>
      </w:pPr>
      <w:r w:rsidRPr="00803B2C">
        <w:t xml:space="preserve">Разрядный ток достигает максимального значения </w:t>
      </w:r>
      <w:r w:rsidR="00D519A0" w:rsidRPr="00D519A0">
        <w:rPr>
          <w:i/>
          <w:lang w:val="en-US"/>
        </w:rPr>
        <w:t>I</w:t>
      </w:r>
      <w:r w:rsidR="00D519A0" w:rsidRPr="00D519A0">
        <w:rPr>
          <w:vertAlign w:val="subscript"/>
        </w:rPr>
        <w:t>0</w:t>
      </w:r>
      <w:r w:rsidRPr="00803B2C">
        <w:t xml:space="preserve"> тогда, когда</w:t>
      </w:r>
      <w:r w:rsidR="00E95959" w:rsidRPr="00803B2C">
        <w:t xml:space="preserve"> </w:t>
      </w:r>
      <w:r w:rsidRPr="00803B2C">
        <w:t>заряд на обкладках конденсатора станет равным нулю. Тогда же</w:t>
      </w:r>
      <w:r w:rsidR="00E95959" w:rsidRPr="00803B2C">
        <w:t xml:space="preserve"> </w:t>
      </w:r>
      <w:r w:rsidRPr="00803B2C">
        <w:t>энергия электрического поля также станет равной нулю, а энергия магнитного поля, в соответствии с законом сохранения энергии, достигнет максимального значения</w:t>
      </w:r>
    </w:p>
    <w:p w:rsidR="00514047" w:rsidRPr="00803B2C" w:rsidRDefault="00D519A0" w:rsidP="00AE325A">
      <w:pPr>
        <w:pStyle w:val="ae"/>
      </w:pPr>
      <w:r w:rsidRPr="00D519A0">
        <w:rPr>
          <w:position w:val="-24"/>
        </w:rPr>
        <w:object w:dxaOrig="980" w:dyaOrig="660">
          <v:shape id="_x0000_i1028" type="#_x0000_t75" style="width:49.2pt;height:33pt" o:ole="">
            <v:imagedata r:id="rId18" o:title=""/>
          </v:shape>
          <o:OLEObject Type="Embed" ProgID="Equation.DSMT4" ShapeID="_x0000_i1028" DrawAspect="Content" ObjectID="_1462455666" r:id="rId19"/>
        </w:object>
      </w:r>
      <w:r w:rsidR="00514047" w:rsidRPr="00803B2C">
        <w:t>.</w:t>
      </w:r>
    </w:p>
    <w:p w:rsidR="00514047" w:rsidRPr="00803B2C" w:rsidRDefault="00514047" w:rsidP="00514047">
      <w:pPr>
        <w:pStyle w:val="aa"/>
      </w:pPr>
      <w:r w:rsidRPr="00803B2C">
        <w:t>ЭДС самоиндукции в этот момент времени также обращается в нуль, т</w:t>
      </w:r>
      <w:r w:rsidR="00863AB4" w:rsidRPr="00803B2C">
        <w:t xml:space="preserve">ак </w:t>
      </w:r>
      <w:r w:rsidRPr="00803B2C">
        <w:t>к</w:t>
      </w:r>
      <w:r w:rsidR="00863AB4" w:rsidRPr="00803B2C">
        <w:t>ак</w:t>
      </w:r>
      <w:r w:rsidRPr="00803B2C">
        <w:t xml:space="preserve"> ток </w:t>
      </w:r>
      <w:r w:rsidR="00D519A0" w:rsidRPr="00D519A0">
        <w:rPr>
          <w:i/>
          <w:lang w:val="en-US"/>
        </w:rPr>
        <w:t>I</w:t>
      </w:r>
      <w:r w:rsidR="00D519A0" w:rsidRPr="00D519A0">
        <w:rPr>
          <w:vertAlign w:val="subscript"/>
        </w:rPr>
        <w:t>0</w:t>
      </w:r>
      <w:r w:rsidR="00863AB4" w:rsidRPr="00803B2C">
        <w:t xml:space="preserve"> </w:t>
      </w:r>
      <w:r w:rsidRPr="00803B2C">
        <w:t>не изменяется (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в</w:t>
      </w:r>
      <w:r w:rsidRPr="00803B2C">
        <w:t>).</w:t>
      </w:r>
      <w:r w:rsidR="00E95959" w:rsidRPr="00803B2C">
        <w:t xml:space="preserve"> </w:t>
      </w:r>
      <w:r w:rsidRPr="00803B2C">
        <w:t>После этого сила тока и созданное им магнитное поле начинают уменьшаться (</w:t>
      </w:r>
      <w:r w:rsidR="00D519A0">
        <w:t>рис.</w:t>
      </w:r>
      <w:r w:rsidRPr="00803B2C">
        <w:t>28.3,</w:t>
      </w:r>
      <w:r w:rsidRPr="00803B2C">
        <w:rPr>
          <w:rStyle w:val="a6"/>
        </w:rPr>
        <w:t>г</w:t>
      </w:r>
      <w:r w:rsidRPr="00803B2C">
        <w:t>)</w:t>
      </w:r>
      <w:r w:rsidR="00863AB4" w:rsidRPr="00803B2C">
        <w:t>,</w:t>
      </w:r>
      <w:r w:rsidRPr="00803B2C">
        <w:t xml:space="preserve"> но не мгновенно т</w:t>
      </w:r>
      <w:r w:rsidR="00863AB4" w:rsidRPr="00803B2C">
        <w:t xml:space="preserve">ак </w:t>
      </w:r>
      <w:r w:rsidRPr="00803B2C">
        <w:t>к</w:t>
      </w:r>
      <w:r w:rsidR="00863AB4" w:rsidRPr="00803B2C">
        <w:t>ак</w:t>
      </w:r>
      <w:r w:rsidR="00E95959" w:rsidRPr="00803B2C">
        <w:t xml:space="preserve"> </w:t>
      </w:r>
      <w:r w:rsidRPr="00803B2C">
        <w:t>в катушке снова возникает ЭДС самоиндукции. Эта ЭДС согласно правилу Ленца создает индукционный ток, направление которого совпадает с направлением разрядного тока. Благодаря этому происходит перезарядка конденсатора. Скорость уменьшения силы тока возрастает, возрастает и ЭДС самоиндукции. В тот момент времени, когда разрядный ток становится равным нулю, ЭДС самоиндукции достигает максимального значения. При этом конденсатор будет полностью перезаряжен (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д</w:t>
      </w:r>
      <w:r w:rsidRPr="00803B2C">
        <w:t>) и тока в контуре не будет.</w:t>
      </w:r>
    </w:p>
    <w:p w:rsidR="00514047" w:rsidRPr="00CD4EE1" w:rsidRDefault="00514047" w:rsidP="00F71F4C">
      <w:pPr>
        <w:pStyle w:val="aa"/>
        <w:suppressAutoHyphens/>
      </w:pPr>
      <w:r w:rsidRPr="00803B2C">
        <w:t>В следующий момент времени конденсатор снова начинает разряжаться, ЭДС самоиндукции противодействует току разрядки, который возрастает все медленнее. При этом индукция магнитного поля вновь возрастает в противоположном направлении (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е</w:t>
      </w:r>
      <w:r w:rsidRPr="00803B2C">
        <w:t xml:space="preserve">). Разрядный ток достигает максимального значения </w:t>
      </w:r>
      <w:r w:rsidR="002F565D" w:rsidRPr="00D519A0">
        <w:rPr>
          <w:i/>
          <w:lang w:val="en-US"/>
        </w:rPr>
        <w:t>I</w:t>
      </w:r>
      <w:r w:rsidR="002F565D" w:rsidRPr="00D519A0">
        <w:rPr>
          <w:vertAlign w:val="subscript"/>
        </w:rPr>
        <w:t>0</w:t>
      </w:r>
      <w:r w:rsidRPr="00803B2C">
        <w:t xml:space="preserve"> в момент времени, когда заряд конденсатора и ЭДС самоиндукции становятся равными нулю (знак «минус» показывает, что направление тока изменилось на противоположное) (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ж</w:t>
      </w:r>
      <w:r w:rsidRPr="00803B2C">
        <w:t>). После этого сила тока опять уменьшается, возникает ЭДС самоиндукции, которая препятствует уменьшению силы тока. Катушка снова является источником тока, который перезаряжает конденсатор (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з</w:t>
      </w:r>
      <w:r w:rsidRPr="00803B2C">
        <w:t>). Причем вторая перезарядка возвращает контур в исходное положение (см.</w:t>
      </w:r>
      <w:r w:rsidR="00863AB4" w:rsidRPr="00803B2C">
        <w:t>рис.</w:t>
      </w:r>
      <w:r w:rsidRPr="00803B2C">
        <w:t>28.3,</w:t>
      </w:r>
      <w:r w:rsidRPr="00803B2C">
        <w:rPr>
          <w:rStyle w:val="a6"/>
        </w:rPr>
        <w:t>а</w:t>
      </w:r>
      <w:r w:rsidRPr="00803B2C">
        <w:t xml:space="preserve">). Это значит, что заряд на верхней обкладке конденсатора пройдет полный цикл изменений: от </w:t>
      </w:r>
      <w:r w:rsidR="002F565D" w:rsidRPr="002F565D">
        <w:t>+</w:t>
      </w:r>
      <w:r w:rsidR="002F565D" w:rsidRPr="002F565D">
        <w:rPr>
          <w:i/>
          <w:lang w:val="en-US"/>
        </w:rPr>
        <w:t>q</w:t>
      </w:r>
      <w:r w:rsidR="002F565D" w:rsidRPr="002F565D">
        <w:rPr>
          <w:vertAlign w:val="subscript"/>
        </w:rPr>
        <w:t>0</w:t>
      </w:r>
      <w:r w:rsidRPr="00803B2C">
        <w:t xml:space="preserve"> до </w:t>
      </w:r>
      <w:r w:rsidR="006601B2" w:rsidRPr="00803B2C">
        <w:t>нуля</w:t>
      </w:r>
      <w:r w:rsidRPr="00803B2C">
        <w:t xml:space="preserve">, затем до </w:t>
      </w:r>
      <w:r w:rsidR="002F565D" w:rsidRPr="00803B2C">
        <w:t>–</w:t>
      </w:r>
      <w:r w:rsidR="002F565D" w:rsidRPr="002F565D">
        <w:rPr>
          <w:i/>
          <w:lang w:val="en-US"/>
        </w:rPr>
        <w:t>q</w:t>
      </w:r>
      <w:r w:rsidR="002F565D" w:rsidRPr="002F565D">
        <w:rPr>
          <w:vertAlign w:val="subscript"/>
        </w:rPr>
        <w:t>0</w:t>
      </w:r>
      <w:r w:rsidRPr="00803B2C">
        <w:t xml:space="preserve">, потом снова до </w:t>
      </w:r>
      <w:r w:rsidR="006601B2" w:rsidRPr="00803B2C">
        <w:t>нуля</w:t>
      </w:r>
      <w:r w:rsidRPr="00803B2C">
        <w:t xml:space="preserve"> и, наконец, до первоначального значения </w:t>
      </w:r>
      <w:r w:rsidR="002F565D" w:rsidRPr="002F565D">
        <w:t>+</w:t>
      </w:r>
      <w:r w:rsidR="002F565D" w:rsidRPr="002F565D">
        <w:rPr>
          <w:i/>
          <w:lang w:val="en-US"/>
        </w:rPr>
        <w:t>q</w:t>
      </w:r>
      <w:r w:rsidR="002F565D" w:rsidRPr="002F565D">
        <w:rPr>
          <w:vertAlign w:val="subscript"/>
        </w:rPr>
        <w:t>0</w:t>
      </w:r>
      <w:r w:rsidRPr="00803B2C">
        <w:t xml:space="preserve">. Сила тока в контуре также пройдет полный цикл изменений: от </w:t>
      </w:r>
      <w:r w:rsidR="006601B2" w:rsidRPr="00803B2C">
        <w:t>нуля</w:t>
      </w:r>
      <w:r w:rsidRPr="00803B2C">
        <w:t xml:space="preserve"> до </w:t>
      </w:r>
      <w:r w:rsidR="002F565D" w:rsidRPr="002F565D">
        <w:t>+</w:t>
      </w:r>
      <w:r w:rsidR="002F565D" w:rsidRPr="002F565D">
        <w:rPr>
          <w:i/>
          <w:lang w:val="en-US"/>
        </w:rPr>
        <w:t>I</w:t>
      </w:r>
      <w:r w:rsidR="002F565D" w:rsidRPr="002F565D">
        <w:rPr>
          <w:vertAlign w:val="subscript"/>
        </w:rPr>
        <w:t>0</w:t>
      </w:r>
      <w:r w:rsidRPr="00803B2C">
        <w:t xml:space="preserve">, затем снова до </w:t>
      </w:r>
      <w:r w:rsidR="006601B2" w:rsidRPr="00803B2C">
        <w:t>нуля</w:t>
      </w:r>
      <w:r w:rsidRPr="00803B2C">
        <w:t xml:space="preserve">, потом до максимального значения в противоположном направлении </w:t>
      </w:r>
      <w:r w:rsidR="002F565D" w:rsidRPr="00803B2C">
        <w:t>–</w:t>
      </w:r>
      <w:r w:rsidR="002F565D" w:rsidRPr="002F565D">
        <w:rPr>
          <w:i/>
          <w:lang w:val="en-US"/>
        </w:rPr>
        <w:t>I</w:t>
      </w:r>
      <w:r w:rsidR="002F565D" w:rsidRPr="002F565D">
        <w:rPr>
          <w:vertAlign w:val="subscript"/>
        </w:rPr>
        <w:t>0</w:t>
      </w:r>
      <w:r w:rsidRPr="00803B2C">
        <w:t xml:space="preserve"> и, наконец, снова до </w:t>
      </w:r>
      <w:r w:rsidR="006601B2" w:rsidRPr="00803B2C">
        <w:t>нуля</w:t>
      </w:r>
      <w:r w:rsidRPr="00803B2C">
        <w:t>. Затем эти циклы будут периодически повторяться.</w:t>
      </w:r>
    </w:p>
    <w:p w:rsidR="00514047" w:rsidRPr="00803B2C" w:rsidRDefault="00514047" w:rsidP="00514047">
      <w:pPr>
        <w:pStyle w:val="aa"/>
      </w:pPr>
      <w:r w:rsidRPr="00803B2C">
        <w:t xml:space="preserve">Минимальный промежуток времени, на протяжении которого заряд на обкладках конденсатора или ток в контуре проходит полный цикл изменений, называется </w:t>
      </w:r>
      <w:r w:rsidRPr="00803B2C">
        <w:rPr>
          <w:rStyle w:val="a6"/>
        </w:rPr>
        <w:t>периодом</w:t>
      </w:r>
      <w:r w:rsidRPr="00803B2C">
        <w:t xml:space="preserve"> колебаний. Период собственных колебаний в контуре зависит только от размеров контура и не зависит от внешних факторов.</w:t>
      </w:r>
    </w:p>
    <w:p w:rsidR="00514047" w:rsidRPr="00803B2C" w:rsidRDefault="00514047" w:rsidP="00514047">
      <w:pPr>
        <w:pStyle w:val="aa"/>
      </w:pPr>
      <w:r w:rsidRPr="00803B2C">
        <w:t>Поскольку полная энергия идеального контура согласно формул</w:t>
      </w:r>
      <w:r w:rsidR="00AE325A" w:rsidRPr="00803B2C">
        <w:t>е</w:t>
      </w:r>
      <w:r w:rsidRPr="00803B2C">
        <w:t xml:space="preserve"> (28.1)</w:t>
      </w:r>
    </w:p>
    <w:p w:rsidR="00514047" w:rsidRPr="00803B2C" w:rsidRDefault="008E1BA1" w:rsidP="00AE325A">
      <w:pPr>
        <w:pStyle w:val="ae"/>
      </w:pPr>
      <w:r w:rsidRPr="008E1BA1">
        <w:rPr>
          <w:position w:val="-24"/>
        </w:rPr>
        <w:object w:dxaOrig="1480" w:dyaOrig="660">
          <v:shape id="_x0000_i1029" type="#_x0000_t75" style="width:73.8pt;height:33pt" o:ole="">
            <v:imagedata r:id="rId20" o:title=""/>
          </v:shape>
          <o:OLEObject Type="Embed" ProgID="Equation.DSMT4" ShapeID="_x0000_i1029" DrawAspect="Content" ObjectID="_1462455667" r:id="rId21"/>
        </w:object>
      </w:r>
    </w:p>
    <w:p w:rsidR="00514047" w:rsidRPr="00803B2C" w:rsidRDefault="00514047" w:rsidP="00AE325A">
      <w:pPr>
        <w:pStyle w:val="ac"/>
      </w:pPr>
      <w:r w:rsidRPr="00803B2C">
        <w:t>не з</w:t>
      </w:r>
      <w:r w:rsidR="00AE325A" w:rsidRPr="00803B2C">
        <w:t>а</w:t>
      </w:r>
      <w:r w:rsidRPr="00803B2C">
        <w:t xml:space="preserve">висит от времени, то ее производная по времени равна нулю, это значит </w:t>
      </w:r>
      <w:r w:rsidR="00863AB4" w:rsidRPr="00803B2C">
        <w:rPr>
          <w:position w:val="-14"/>
        </w:rPr>
        <w:object w:dxaOrig="1120" w:dyaOrig="420">
          <v:shape id="_x0000_i1030" type="#_x0000_t75" style="width:55.8pt;height:21pt" o:ole="">
            <v:imagedata r:id="rId22" o:title=""/>
          </v:shape>
          <o:OLEObject Type="Embed" ProgID="Equation.DSMT4" ShapeID="_x0000_i1030" DrawAspect="Content" ObjectID="_1462455668" r:id="rId23"/>
        </w:object>
      </w:r>
      <w:r w:rsidR="00F12C6E" w:rsidRPr="00803B2C">
        <w:t>,</w:t>
      </w:r>
      <w:r w:rsidRPr="00803B2C">
        <w:t xml:space="preserve"> </w:t>
      </w:r>
      <w:r w:rsidR="00AE325A" w:rsidRPr="00803B2C">
        <w:t>т. е.</w:t>
      </w:r>
    </w:p>
    <w:p w:rsidR="00514047" w:rsidRPr="00803B2C" w:rsidRDefault="00455776" w:rsidP="00E95959">
      <w:pPr>
        <w:pStyle w:val="ae"/>
      </w:pPr>
      <w:r w:rsidRPr="00455776">
        <w:rPr>
          <w:position w:val="-32"/>
        </w:rPr>
        <w:object w:dxaOrig="1980" w:dyaOrig="859">
          <v:shape id="_x0000_i1031" type="#_x0000_t75" style="width:99pt;height:43.2pt" o:ole="">
            <v:imagedata r:id="rId24" o:title=""/>
          </v:shape>
          <o:OLEObject Type="Embed" ProgID="Equation.DSMT4" ShapeID="_x0000_i1031" DrawAspect="Content" ObjectID="_1462455669" r:id="rId25"/>
        </w:object>
      </w:r>
      <w:r w:rsidR="00514047" w:rsidRPr="00803B2C">
        <w:t>,</w:t>
      </w:r>
    </w:p>
    <w:p w:rsidR="00514047" w:rsidRPr="00803B2C" w:rsidRDefault="00E95959" w:rsidP="00514047">
      <w:pPr>
        <w:pStyle w:val="ac"/>
      </w:pPr>
      <w:r w:rsidRPr="00803B2C">
        <w:lastRenderedPageBreak/>
        <w:t>п</w:t>
      </w:r>
      <w:r w:rsidR="00514047" w:rsidRPr="00803B2C">
        <w:t>оэтому скорость увеличения (уменьшения) энергии магнитного поля катушки при разряде (заряде) конденсатора равна скорости уменьшения (увеличения) энергии электрического поля конденсатора. Значит,</w:t>
      </w:r>
    </w:p>
    <w:p w:rsidR="00514047" w:rsidRPr="00803B2C" w:rsidRDefault="005366C6" w:rsidP="00E95959">
      <w:pPr>
        <w:pStyle w:val="ae"/>
      </w:pPr>
      <w:r w:rsidRPr="005366C6">
        <w:rPr>
          <w:position w:val="-24"/>
        </w:rPr>
        <w:object w:dxaOrig="2480" w:dyaOrig="620">
          <v:shape id="_x0000_i1032" type="#_x0000_t75" style="width:124.2pt;height:31.2pt" o:ole="">
            <v:imagedata r:id="rId26" o:title=""/>
          </v:shape>
          <o:OLEObject Type="Embed" ProgID="Equation.DSMT4" ShapeID="_x0000_i1032" DrawAspect="Content" ObjectID="_1462455670" r:id="rId27"/>
        </w:object>
      </w:r>
      <w:r w:rsidR="00514047" w:rsidRPr="00803B2C">
        <w:t>.</w:t>
      </w:r>
    </w:p>
    <w:p w:rsidR="00514047" w:rsidRPr="00803B2C" w:rsidRDefault="00514047" w:rsidP="00514047">
      <w:pPr>
        <w:pStyle w:val="aa"/>
      </w:pPr>
      <w:r w:rsidRPr="00803B2C">
        <w:t xml:space="preserve">Если учесть, что мгновенное значение силы тока в катушке </w:t>
      </w:r>
      <w:r w:rsidR="005366C6" w:rsidRPr="00803B2C">
        <w:rPr>
          <w:position w:val="-14"/>
        </w:rPr>
        <w:object w:dxaOrig="1200" w:dyaOrig="400">
          <v:shape id="_x0000_i1033" type="#_x0000_t75" style="width:60pt;height:19.8pt" o:ole="">
            <v:imagedata r:id="rId28" o:title=""/>
          </v:shape>
          <o:OLEObject Type="Embed" ProgID="Equation.DSMT4" ShapeID="_x0000_i1033" DrawAspect="Content" ObjectID="_1462455671" r:id="rId29"/>
        </w:object>
      </w:r>
      <w:r w:rsidRPr="00803B2C">
        <w:t xml:space="preserve">, а </w:t>
      </w:r>
      <w:r w:rsidR="005366C6" w:rsidRPr="00803B2C">
        <w:rPr>
          <w:position w:val="-14"/>
        </w:rPr>
        <w:object w:dxaOrig="1280" w:dyaOrig="400">
          <v:shape id="_x0000_i1034" type="#_x0000_t75" style="width:64.2pt;height:19.8pt" o:ole="">
            <v:imagedata r:id="rId30" o:title=""/>
          </v:shape>
          <o:OLEObject Type="Embed" ProgID="Equation.DSMT4" ShapeID="_x0000_i1034" DrawAspect="Content" ObjectID="_1462455672" r:id="rId31"/>
        </w:object>
      </w:r>
      <w:r w:rsidRPr="00803B2C">
        <w:t>, то окончательно получим:</w:t>
      </w:r>
    </w:p>
    <w:p w:rsidR="00514047" w:rsidRPr="00803B2C" w:rsidRDefault="00E95959" w:rsidP="00E95959">
      <w:pPr>
        <w:pStyle w:val="ae"/>
      </w:pPr>
      <w:r w:rsidRPr="00803B2C">
        <w:tab/>
      </w:r>
      <w:r w:rsidR="005366C6" w:rsidRPr="005366C6">
        <w:rPr>
          <w:position w:val="-24"/>
        </w:rPr>
        <w:object w:dxaOrig="1359" w:dyaOrig="620">
          <v:shape id="_x0000_i1035" type="#_x0000_t75" style="width:67.8pt;height:31.2pt" o:ole="">
            <v:imagedata r:id="rId32" o:title=""/>
          </v:shape>
          <o:OLEObject Type="Embed" ProgID="Equation.DSMT4" ShapeID="_x0000_i1035" DrawAspect="Content" ObjectID="_1462455673" r:id="rId33"/>
        </w:object>
      </w:r>
      <w:r w:rsidR="00514047" w:rsidRPr="00803B2C">
        <w:t>.</w:t>
      </w:r>
      <w:r w:rsidR="00514047" w:rsidRPr="00803B2C">
        <w:tab/>
        <w:t>(28.3)</w:t>
      </w:r>
    </w:p>
    <w:p w:rsidR="00514047" w:rsidRPr="00803B2C" w:rsidRDefault="00514047" w:rsidP="00514047">
      <w:pPr>
        <w:pStyle w:val="aa"/>
      </w:pPr>
      <w:r w:rsidRPr="00803B2C">
        <w:t xml:space="preserve">Полученное уравнение эквивалентно уравнению гармонических колебаний </w:t>
      </w:r>
      <w:r w:rsidR="005366C6" w:rsidRPr="00803B2C">
        <w:rPr>
          <w:position w:val="-12"/>
        </w:rPr>
        <w:object w:dxaOrig="1219" w:dyaOrig="360">
          <v:shape id="_x0000_i1036" type="#_x0000_t75" style="width:61.2pt;height:18pt" o:ole="">
            <v:imagedata r:id="rId34" o:title=""/>
          </v:shape>
          <o:OLEObject Type="Embed" ProgID="Equation.DSMT4" ShapeID="_x0000_i1036" DrawAspect="Content" ObjectID="_1462455674" r:id="rId35"/>
        </w:object>
      </w:r>
      <w:r w:rsidRPr="00803B2C">
        <w:t>, что позволяет сделать вывод о возникновении таких колебаний в контуре. Решение этого уравнения, как известно, имеет вид:</w:t>
      </w:r>
    </w:p>
    <w:p w:rsidR="00514047" w:rsidRPr="00803B2C" w:rsidRDefault="00E95959" w:rsidP="00E95959">
      <w:pPr>
        <w:pStyle w:val="ae"/>
      </w:pPr>
      <w:r w:rsidRPr="00803B2C">
        <w:tab/>
      </w:r>
      <w:r w:rsidR="00BF7DFC" w:rsidRPr="00803B2C">
        <w:rPr>
          <w:position w:val="-12"/>
        </w:rPr>
        <w:object w:dxaOrig="1340" w:dyaOrig="360">
          <v:shape id="_x0000_i1037" type="#_x0000_t75" style="width:67.2pt;height:18pt" o:ole="">
            <v:imagedata r:id="rId36" o:title=""/>
          </v:shape>
          <o:OLEObject Type="Embed" ProgID="Equation.DSMT4" ShapeID="_x0000_i1037" DrawAspect="Content" ObjectID="_1462455675" r:id="rId37"/>
        </w:object>
      </w:r>
      <w:r w:rsidR="00514047" w:rsidRPr="00803B2C">
        <w:t>,</w:t>
      </w:r>
      <w:r w:rsidR="00514047" w:rsidRPr="00803B2C">
        <w:tab/>
        <w:t>(28.4)</w:t>
      </w:r>
    </w:p>
    <w:p w:rsidR="00514047" w:rsidRPr="00803B2C" w:rsidRDefault="00E95959" w:rsidP="00514047">
      <w:pPr>
        <w:pStyle w:val="ac"/>
      </w:pPr>
      <w:r w:rsidRPr="00803B2C">
        <w:t>где</w:t>
      </w:r>
    </w:p>
    <w:p w:rsidR="00514047" w:rsidRPr="00803B2C" w:rsidRDefault="00283249" w:rsidP="00E95959">
      <w:pPr>
        <w:pStyle w:val="ae"/>
      </w:pPr>
      <w:r w:rsidRPr="00803B2C">
        <w:tab/>
      </w:r>
      <w:r w:rsidR="00BF7DFC" w:rsidRPr="00BF7DFC">
        <w:rPr>
          <w:position w:val="-28"/>
        </w:rPr>
        <w:object w:dxaOrig="1100" w:dyaOrig="660">
          <v:shape id="_x0000_i1038" type="#_x0000_t75" style="width:55.2pt;height:33pt" o:ole="">
            <v:imagedata r:id="rId38" o:title=""/>
          </v:shape>
          <o:OLEObject Type="Embed" ProgID="Equation.DSMT4" ShapeID="_x0000_i1038" DrawAspect="Content" ObjectID="_1462455676" r:id="rId39"/>
        </w:object>
      </w:r>
      <w:r w:rsidR="001D30DE" w:rsidRPr="00803B2C">
        <w:t xml:space="preserve"> –</w:t>
      </w:r>
      <w:r w:rsidR="00E95959" w:rsidRPr="00803B2C">
        <w:tab/>
      </w:r>
      <w:r w:rsidR="00514047" w:rsidRPr="00803B2C">
        <w:t>(28.5)</w:t>
      </w:r>
    </w:p>
    <w:p w:rsidR="00514047" w:rsidRPr="00803B2C" w:rsidRDefault="00514047" w:rsidP="00F71F4C">
      <w:pPr>
        <w:pStyle w:val="ac"/>
        <w:suppressAutoHyphens/>
      </w:pPr>
      <w:r w:rsidRPr="00803B2C">
        <w:t>циклическая частота колебаний</w:t>
      </w:r>
      <w:r w:rsidR="001D30DE" w:rsidRPr="00803B2C">
        <w:t>;</w:t>
      </w:r>
      <w:r w:rsidRPr="00803B2C">
        <w:t xml:space="preserve"> </w:t>
      </w:r>
      <w:r w:rsidR="00BF7DFC" w:rsidRPr="00BF7DFC">
        <w:rPr>
          <w:i/>
          <w:lang w:val="en-US"/>
        </w:rPr>
        <w:t>q</w:t>
      </w:r>
      <w:r w:rsidR="00BF7DFC" w:rsidRPr="00BF7DFC">
        <w:rPr>
          <w:vertAlign w:val="subscript"/>
        </w:rPr>
        <w:t>0</w:t>
      </w:r>
      <w:r w:rsidRPr="00803B2C">
        <w:t xml:space="preserve"> </w:t>
      </w:r>
      <w:r w:rsidR="00125277" w:rsidRPr="00803B2C">
        <w:t>–</w:t>
      </w:r>
      <w:r w:rsidRPr="00803B2C">
        <w:t xml:space="preserve"> максимальное значение заряда на обкладках конденсатора в начальный момент времени. Поскольку циклическая частота </w:t>
      </w:r>
      <w:r w:rsidR="00F71F4C" w:rsidRPr="00803B2C">
        <w:br/>
      </w:r>
      <w:r w:rsidRPr="00803B2C">
        <w:t>и период гарм</w:t>
      </w:r>
      <w:r w:rsidR="00E95959" w:rsidRPr="00803B2C">
        <w:t>о</w:t>
      </w:r>
      <w:r w:rsidRPr="00803B2C">
        <w:t xml:space="preserve">нических колебаний связаны соотношением </w:t>
      </w:r>
      <w:r w:rsidR="00BF7DFC" w:rsidRPr="00BF7DFC">
        <w:rPr>
          <w:position w:val="-30"/>
        </w:rPr>
        <w:object w:dxaOrig="780" w:dyaOrig="680">
          <v:shape id="_x0000_i1039" type="#_x0000_t75" style="width:39pt;height:34.2pt" o:ole="">
            <v:imagedata r:id="rId40" o:title=""/>
          </v:shape>
          <o:OLEObject Type="Embed" ProgID="Equation.DSMT4" ShapeID="_x0000_i1039" DrawAspect="Content" ObjectID="_1462455677" r:id="rId41"/>
        </w:object>
      </w:r>
      <w:r w:rsidRPr="00803B2C">
        <w:t xml:space="preserve">, то получим </w:t>
      </w:r>
      <w:r w:rsidRPr="00803B2C">
        <w:rPr>
          <w:rStyle w:val="a6"/>
        </w:rPr>
        <w:t>формулу Томсона</w:t>
      </w:r>
      <w:r w:rsidRPr="00803B2C">
        <w:t xml:space="preserve"> для периода колебаний:</w:t>
      </w:r>
    </w:p>
    <w:p w:rsidR="00514047" w:rsidRPr="00803B2C" w:rsidRDefault="00283249" w:rsidP="00283249">
      <w:pPr>
        <w:pStyle w:val="ae"/>
      </w:pPr>
      <w:r w:rsidRPr="00803B2C">
        <w:tab/>
      </w:r>
      <w:r w:rsidR="00BF7DFC" w:rsidRPr="00803B2C">
        <w:rPr>
          <w:position w:val="-8"/>
        </w:rPr>
        <w:object w:dxaOrig="1240" w:dyaOrig="360">
          <v:shape id="_x0000_i1040" type="#_x0000_t75" style="width:61.8pt;height:18pt" o:ole="">
            <v:imagedata r:id="rId42" o:title=""/>
          </v:shape>
          <o:OLEObject Type="Embed" ProgID="Equation.DSMT4" ShapeID="_x0000_i1040" DrawAspect="Content" ObjectID="_1462455678" r:id="rId43"/>
        </w:object>
      </w:r>
      <w:r w:rsidR="00514047" w:rsidRPr="00803B2C">
        <w:t>.</w:t>
      </w:r>
      <w:r w:rsidR="00514047" w:rsidRPr="00803B2C">
        <w:tab/>
        <w:t>(28.6)</w:t>
      </w:r>
    </w:p>
    <w:p w:rsidR="00514047" w:rsidRPr="00803B2C" w:rsidRDefault="00514047" w:rsidP="00F71F4C">
      <w:pPr>
        <w:pStyle w:val="aa"/>
      </w:pPr>
      <w:r w:rsidRPr="00803B2C">
        <w:t>Мгновенное значение силы тока в катушке с учетом выражения (28.4) равно:</w:t>
      </w:r>
    </w:p>
    <w:p w:rsidR="00514047" w:rsidRPr="00803B2C" w:rsidRDefault="00283249" w:rsidP="00283249">
      <w:pPr>
        <w:pStyle w:val="ae"/>
      </w:pPr>
      <w:r w:rsidRPr="00803B2C">
        <w:tab/>
      </w:r>
      <w:r w:rsidR="0030514B" w:rsidRPr="0030514B">
        <w:rPr>
          <w:position w:val="-28"/>
        </w:rPr>
        <w:object w:dxaOrig="4300" w:dyaOrig="680">
          <v:shape id="_x0000_i1041" type="#_x0000_t75" style="width:214.8pt;height:34.2pt" o:ole="">
            <v:imagedata r:id="rId44" o:title=""/>
          </v:shape>
          <o:OLEObject Type="Embed" ProgID="Equation.DSMT4" ShapeID="_x0000_i1041" DrawAspect="Content" ObjectID="_1462455679" r:id="rId45"/>
        </w:object>
      </w:r>
      <w:r w:rsidR="00514047" w:rsidRPr="00803B2C">
        <w:t>,</w:t>
      </w:r>
      <w:r w:rsidRPr="00803B2C">
        <w:tab/>
      </w:r>
      <w:r w:rsidR="00514047" w:rsidRPr="00803B2C">
        <w:t>(28.7)</w:t>
      </w:r>
    </w:p>
    <w:p w:rsidR="00514047" w:rsidRPr="00803B2C" w:rsidRDefault="00514047" w:rsidP="00514047">
      <w:pPr>
        <w:pStyle w:val="ac"/>
      </w:pPr>
      <w:r w:rsidRPr="00803B2C">
        <w:t>где</w:t>
      </w:r>
    </w:p>
    <w:p w:rsidR="00514047" w:rsidRPr="00803B2C" w:rsidRDefault="00283249" w:rsidP="00283249">
      <w:pPr>
        <w:pStyle w:val="ae"/>
      </w:pPr>
      <w:r w:rsidRPr="00803B2C">
        <w:tab/>
      </w:r>
      <w:r w:rsidR="0030514B" w:rsidRPr="0030514B">
        <w:rPr>
          <w:position w:val="-28"/>
        </w:rPr>
        <w:object w:dxaOrig="3060" w:dyaOrig="720">
          <v:shape id="_x0000_i1042" type="#_x0000_t75" style="width:153pt;height:36pt" o:ole="">
            <v:imagedata r:id="rId46" o:title=""/>
          </v:shape>
          <o:OLEObject Type="Embed" ProgID="Equation.DSMT4" ShapeID="_x0000_i1042" DrawAspect="Content" ObjectID="_1462455680" r:id="rId47"/>
        </w:object>
      </w:r>
      <w:r w:rsidRPr="00803B2C">
        <w:t xml:space="preserve"> –</w:t>
      </w:r>
      <w:r w:rsidR="00E95959" w:rsidRPr="00803B2C">
        <w:tab/>
      </w:r>
      <w:r w:rsidR="00514047" w:rsidRPr="00803B2C">
        <w:t>(28.8)</w:t>
      </w:r>
    </w:p>
    <w:p w:rsidR="00514047" w:rsidRPr="00803B2C" w:rsidRDefault="00514047" w:rsidP="00514047">
      <w:pPr>
        <w:pStyle w:val="ac"/>
      </w:pPr>
      <w:r w:rsidRPr="00803B2C">
        <w:t>максимальное значение силы тока.</w:t>
      </w:r>
    </w:p>
    <w:p w:rsidR="00514047" w:rsidRPr="00803B2C" w:rsidRDefault="00514047" w:rsidP="00514047">
      <w:pPr>
        <w:pStyle w:val="aa"/>
      </w:pPr>
      <w:r w:rsidRPr="00803B2C">
        <w:t>С учетом (28.8) выражение для силы тока</w:t>
      </w:r>
      <w:r w:rsidR="00E95959" w:rsidRPr="00803B2C">
        <w:t xml:space="preserve"> </w:t>
      </w:r>
      <w:r w:rsidRPr="00803B2C">
        <w:t>(28.7) примет вид:</w:t>
      </w:r>
    </w:p>
    <w:p w:rsidR="00514047" w:rsidRPr="00803B2C" w:rsidRDefault="00024930" w:rsidP="00024930">
      <w:pPr>
        <w:pStyle w:val="ae"/>
      </w:pPr>
      <w:r w:rsidRPr="00803B2C">
        <w:tab/>
      </w:r>
      <w:r w:rsidR="0030514B" w:rsidRPr="0030514B">
        <w:rPr>
          <w:position w:val="-28"/>
        </w:rPr>
        <w:object w:dxaOrig="1939" w:dyaOrig="680">
          <v:shape id="_x0000_i1043" type="#_x0000_t75" style="width:97.2pt;height:34.2pt" o:ole="">
            <v:imagedata r:id="rId48" o:title=""/>
          </v:shape>
          <o:OLEObject Type="Embed" ProgID="Equation.DSMT4" ShapeID="_x0000_i1043" DrawAspect="Content" ObjectID="_1462455681" r:id="rId49"/>
        </w:object>
      </w:r>
      <w:r w:rsidR="00514047" w:rsidRPr="00803B2C">
        <w:t>.</w:t>
      </w:r>
      <w:r w:rsidR="00514047" w:rsidRPr="00803B2C">
        <w:tab/>
        <w:t>(28.9)</w:t>
      </w:r>
    </w:p>
    <w:p w:rsidR="00514047" w:rsidRPr="00803B2C" w:rsidRDefault="00514047" w:rsidP="00514047">
      <w:pPr>
        <w:pStyle w:val="aa"/>
      </w:pPr>
      <w:r w:rsidRPr="00803B2C">
        <w:t>Выражение для мгновенного значения ЭДС самоиндукции согласно формул</w:t>
      </w:r>
      <w:r w:rsidR="00024930" w:rsidRPr="00803B2C">
        <w:t>е</w:t>
      </w:r>
      <w:r w:rsidRPr="00803B2C">
        <w:t xml:space="preserve"> (22.4) запишется тогда как</w:t>
      </w:r>
    </w:p>
    <w:p w:rsidR="00514047" w:rsidRPr="00803B2C" w:rsidRDefault="00024930" w:rsidP="00024930">
      <w:pPr>
        <w:pStyle w:val="ae"/>
      </w:pPr>
      <w:r w:rsidRPr="00803B2C">
        <w:tab/>
      </w:r>
      <w:r w:rsidR="0030514B" w:rsidRPr="0030514B">
        <w:rPr>
          <w:position w:val="-28"/>
        </w:rPr>
        <w:object w:dxaOrig="4700" w:dyaOrig="680">
          <v:shape id="_x0000_i1044" type="#_x0000_t75" style="width:235.2pt;height:34.2pt" o:ole="">
            <v:imagedata r:id="rId50" o:title=""/>
          </v:shape>
          <o:OLEObject Type="Embed" ProgID="Equation.DSMT4" ShapeID="_x0000_i1044" DrawAspect="Content" ObjectID="_1462455682" r:id="rId51"/>
        </w:object>
      </w:r>
      <w:r w:rsidR="00514047" w:rsidRPr="00803B2C">
        <w:t>,</w:t>
      </w:r>
      <w:r w:rsidRPr="00803B2C">
        <w:tab/>
      </w:r>
      <w:r w:rsidR="00514047" w:rsidRPr="00803B2C">
        <w:t>(28.10)</w:t>
      </w:r>
    </w:p>
    <w:p w:rsidR="00514047" w:rsidRPr="00803B2C" w:rsidRDefault="00024930" w:rsidP="00514047">
      <w:pPr>
        <w:pStyle w:val="ac"/>
      </w:pPr>
      <w:r w:rsidRPr="00803B2C">
        <w:t>где</w:t>
      </w:r>
    </w:p>
    <w:p w:rsidR="00514047" w:rsidRPr="00803B2C" w:rsidRDefault="00024930" w:rsidP="00024930">
      <w:pPr>
        <w:pStyle w:val="ae"/>
      </w:pPr>
      <w:r w:rsidRPr="00803B2C">
        <w:tab/>
      </w:r>
      <w:r w:rsidR="0030514B" w:rsidRPr="00803B2C">
        <w:rPr>
          <w:position w:val="-12"/>
        </w:rPr>
        <w:object w:dxaOrig="1120" w:dyaOrig="380">
          <v:shape id="_x0000_i1045" type="#_x0000_t75" style="width:55.8pt;height:19.2pt" o:ole="">
            <v:imagedata r:id="rId52" o:title=""/>
          </v:shape>
          <o:OLEObject Type="Embed" ProgID="Equation.DSMT4" ShapeID="_x0000_i1045" DrawAspect="Content" ObjectID="_1462455683" r:id="rId53"/>
        </w:object>
      </w:r>
      <w:r w:rsidR="00514047" w:rsidRPr="00803B2C">
        <w:t xml:space="preserve"> </w:t>
      </w:r>
      <w:r w:rsidRPr="00803B2C">
        <w:t>–</w:t>
      </w:r>
      <w:r w:rsidR="00E95959" w:rsidRPr="00803B2C">
        <w:tab/>
      </w:r>
      <w:r w:rsidR="00514047" w:rsidRPr="00803B2C">
        <w:t>(28.11)</w:t>
      </w:r>
    </w:p>
    <w:p w:rsidR="00514047" w:rsidRPr="00803B2C" w:rsidRDefault="00514047" w:rsidP="00514047">
      <w:pPr>
        <w:pStyle w:val="ac"/>
      </w:pPr>
      <w:r w:rsidRPr="00803B2C">
        <w:t>максимальное значение ЭДС самоиндукции. Поэтому</w:t>
      </w:r>
    </w:p>
    <w:p w:rsidR="00514047" w:rsidRPr="00803B2C" w:rsidRDefault="00024930" w:rsidP="00024930">
      <w:pPr>
        <w:pStyle w:val="ae"/>
      </w:pPr>
      <w:r w:rsidRPr="00803B2C">
        <w:tab/>
      </w:r>
      <w:r w:rsidR="00994F78" w:rsidRPr="00803B2C">
        <w:rPr>
          <w:position w:val="-14"/>
        </w:rPr>
        <w:object w:dxaOrig="2320" w:dyaOrig="400">
          <v:shape id="_x0000_i1046" type="#_x0000_t75" style="width:115.8pt;height:19.8pt" o:ole="">
            <v:imagedata r:id="rId54" o:title=""/>
          </v:shape>
          <o:OLEObject Type="Embed" ProgID="Equation.DSMT4" ShapeID="_x0000_i1046" DrawAspect="Content" ObjectID="_1462455684" r:id="rId55"/>
        </w:object>
      </w:r>
      <w:r w:rsidR="00514047" w:rsidRPr="00803B2C">
        <w:t>.</w:t>
      </w:r>
      <w:r w:rsidR="00514047" w:rsidRPr="00803B2C">
        <w:tab/>
        <w:t>(28.12)</w:t>
      </w:r>
    </w:p>
    <w:p w:rsidR="00514047" w:rsidRDefault="00514047" w:rsidP="00514047">
      <w:pPr>
        <w:pStyle w:val="aa"/>
      </w:pPr>
      <w:r w:rsidRPr="00803B2C">
        <w:t xml:space="preserve">Зависимость заряда, силы тока и ЭДС самоиндукции от времени на протяжении одного периода показана на </w:t>
      </w:r>
      <w:r w:rsidR="00863AB4" w:rsidRPr="00803B2C">
        <w:t>рис.</w:t>
      </w:r>
      <w:r w:rsidRPr="00803B2C">
        <w:t>28.4.</w:t>
      </w:r>
    </w:p>
    <w:p w:rsidR="00994F78" w:rsidRDefault="00994F78" w:rsidP="00994F78">
      <w:pPr>
        <w:pStyle w:val="aa"/>
        <w:jc w:val="center"/>
      </w:pPr>
      <w:r w:rsidRPr="00803B2C">
        <w:rPr>
          <w:noProof/>
        </w:rPr>
        <w:lastRenderedPageBreak/>
        <w:drawing>
          <wp:inline distT="0" distB="0" distL="0" distR="0" wp14:anchorId="52F8C782" wp14:editId="2D0A9A4C">
            <wp:extent cx="4838700" cy="1257300"/>
            <wp:effectExtent l="0" t="0" r="0" b="0"/>
            <wp:docPr id="5" name="Рисунок 5" descr="28(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8(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78" w:rsidRPr="00803B2C" w:rsidRDefault="00994F78" w:rsidP="00994F78">
      <w:pPr>
        <w:pStyle w:val="a8"/>
      </w:pPr>
      <w:r w:rsidRPr="00803B2C">
        <w:t>Рис. 28.4</w:t>
      </w:r>
    </w:p>
    <w:p w:rsidR="00994F78" w:rsidRPr="00803B2C" w:rsidRDefault="00994F78" w:rsidP="00514047">
      <w:pPr>
        <w:pStyle w:val="aa"/>
      </w:pPr>
    </w:p>
    <w:p w:rsidR="00514047" w:rsidRPr="00803B2C" w:rsidRDefault="00514047" w:rsidP="00514047">
      <w:pPr>
        <w:pStyle w:val="aa"/>
      </w:pPr>
      <w:r w:rsidRPr="00803B2C">
        <w:t>Если подставить мгновенные значения заряда (28.4) и силы тока (28.9) в формулу (28.1), то получим выражение для полной энергии контура:</w:t>
      </w:r>
    </w:p>
    <w:p w:rsidR="00514047" w:rsidRPr="00803B2C" w:rsidRDefault="00024930" w:rsidP="00024930">
      <w:pPr>
        <w:pStyle w:val="ae"/>
      </w:pPr>
      <w:r w:rsidRPr="00803B2C">
        <w:tab/>
      </w:r>
      <w:r w:rsidR="00994F78" w:rsidRPr="00994F78">
        <w:rPr>
          <w:position w:val="-24"/>
        </w:rPr>
        <w:object w:dxaOrig="3000" w:dyaOrig="660">
          <v:shape id="_x0000_i1047" type="#_x0000_t75" style="width:150pt;height:33pt" o:ole="">
            <v:imagedata r:id="rId57" o:title=""/>
          </v:shape>
          <o:OLEObject Type="Embed" ProgID="Equation.DSMT4" ShapeID="_x0000_i1047" DrawAspect="Content" ObjectID="_1462455685" r:id="rId58"/>
        </w:object>
      </w:r>
      <w:r w:rsidR="00514047" w:rsidRPr="00803B2C">
        <w:t>.</w:t>
      </w:r>
      <w:r w:rsidR="00514047" w:rsidRPr="00803B2C">
        <w:tab/>
        <w:t>(28.13)</w:t>
      </w:r>
    </w:p>
    <w:p w:rsidR="00514047" w:rsidRPr="00803B2C" w:rsidRDefault="00514047" w:rsidP="00F71F4C">
      <w:pPr>
        <w:pStyle w:val="aa"/>
        <w:spacing w:line="262" w:lineRule="auto"/>
      </w:pPr>
      <w:r w:rsidRPr="00803B2C">
        <w:t>Согласно формулам (28.5) и (28.8) выражение для полной энергии может быть окончательно записано следующим образом:</w:t>
      </w:r>
    </w:p>
    <w:p w:rsidR="00514047" w:rsidRPr="00803B2C" w:rsidRDefault="00024930" w:rsidP="00F71F4C">
      <w:pPr>
        <w:pStyle w:val="ae"/>
        <w:spacing w:before="80" w:after="80" w:line="262" w:lineRule="auto"/>
      </w:pPr>
      <w:r w:rsidRPr="00803B2C">
        <w:tab/>
      </w:r>
      <w:r w:rsidR="00994F78" w:rsidRPr="00994F78">
        <w:rPr>
          <w:position w:val="-24"/>
        </w:rPr>
        <w:object w:dxaOrig="1500" w:dyaOrig="660">
          <v:shape id="_x0000_i1048" type="#_x0000_t75" style="width:75pt;height:33pt" o:ole="">
            <v:imagedata r:id="rId59" o:title=""/>
          </v:shape>
          <o:OLEObject Type="Embed" ProgID="Equation.DSMT4" ShapeID="_x0000_i1048" DrawAspect="Content" ObjectID="_1462455686" r:id="rId60"/>
        </w:object>
      </w:r>
      <w:r w:rsidR="00514047" w:rsidRPr="00803B2C">
        <w:t>.</w:t>
      </w:r>
      <w:r w:rsidR="00514047" w:rsidRPr="00803B2C">
        <w:tab/>
        <w:t>(28.14)</w:t>
      </w:r>
    </w:p>
    <w:p w:rsidR="00514047" w:rsidRPr="00803B2C" w:rsidRDefault="00514047" w:rsidP="00F71F4C">
      <w:pPr>
        <w:pStyle w:val="3"/>
        <w:spacing w:before="320" w:after="240" w:line="262" w:lineRule="auto"/>
        <w:rPr>
          <w:rFonts w:ascii="Times New Roman" w:hAnsi="Times New Roman"/>
        </w:rPr>
      </w:pPr>
      <w:r w:rsidRPr="00803B2C">
        <w:rPr>
          <w:rFonts w:ascii="Times New Roman" w:hAnsi="Times New Roman"/>
        </w:rPr>
        <w:t>28.3.</w:t>
      </w:r>
      <w:r w:rsidR="00024930" w:rsidRPr="00803B2C">
        <w:rPr>
          <w:rFonts w:ascii="Times New Roman" w:hAnsi="Times New Roman"/>
          <w:lang w:val="en-US"/>
        </w:rPr>
        <w:t> </w:t>
      </w:r>
      <w:r w:rsidRPr="00803B2C">
        <w:rPr>
          <w:rFonts w:ascii="Times New Roman" w:hAnsi="Times New Roman"/>
        </w:rPr>
        <w:t>Затухающие колебания</w:t>
      </w:r>
    </w:p>
    <w:p w:rsidR="00514047" w:rsidRPr="00803B2C" w:rsidRDefault="00514047" w:rsidP="00F71F4C">
      <w:pPr>
        <w:pStyle w:val="aa"/>
        <w:spacing w:line="262" w:lineRule="auto"/>
      </w:pPr>
      <w:r w:rsidRPr="00803B2C">
        <w:t xml:space="preserve">В электромагнитном колебательном контуре всегда есть превращения части энергии в тепло из-за наличия активного сопротивления цепи. Поэтому если не принимать специальных мер, то амплитуда колебаний будет уменьшаться и с течением времени колебания прекратятся. Такие колебания называются </w:t>
      </w:r>
      <w:r w:rsidRPr="00803B2C">
        <w:rPr>
          <w:rStyle w:val="a6"/>
        </w:rPr>
        <w:t>затухающими</w:t>
      </w:r>
      <w:r w:rsidRPr="00803B2C">
        <w:t>.</w:t>
      </w:r>
    </w:p>
    <w:p w:rsidR="00B80A52" w:rsidRPr="00803B2C" w:rsidRDefault="00514047" w:rsidP="00F71F4C">
      <w:pPr>
        <w:pStyle w:val="aa"/>
        <w:spacing w:line="262" w:lineRule="auto"/>
      </w:pPr>
      <w:r w:rsidRPr="00803B2C">
        <w:t>Мгновенное значение тока для затухающих колебаний можно рас</w:t>
      </w:r>
      <w:r w:rsidR="000E3A8D" w:rsidRPr="00803B2C">
        <w:t>с</w:t>
      </w:r>
      <w:r w:rsidRPr="00803B2C">
        <w:t>читать по формуле (28.9)</w:t>
      </w:r>
    </w:p>
    <w:p w:rsidR="00B80A52" w:rsidRPr="00803B2C" w:rsidRDefault="00994F78" w:rsidP="00F71F4C">
      <w:pPr>
        <w:pStyle w:val="ae"/>
        <w:spacing w:before="80" w:after="80" w:line="262" w:lineRule="auto"/>
      </w:pPr>
      <w:r w:rsidRPr="00994F78">
        <w:rPr>
          <w:position w:val="-28"/>
        </w:rPr>
        <w:object w:dxaOrig="1880" w:dyaOrig="680">
          <v:shape id="_x0000_i1049" type="#_x0000_t75" style="width:94.2pt;height:34.2pt" o:ole="">
            <v:imagedata r:id="rId61" o:title=""/>
          </v:shape>
          <o:OLEObject Type="Embed" ProgID="Equation.DSMT4" ShapeID="_x0000_i1049" DrawAspect="Content" ObjectID="_1462455687" r:id="rId62"/>
        </w:object>
      </w:r>
      <w:r w:rsidR="00514047" w:rsidRPr="00803B2C">
        <w:t>,</w:t>
      </w:r>
    </w:p>
    <w:p w:rsidR="00514047" w:rsidRPr="00803B2C" w:rsidRDefault="00514047" w:rsidP="00F71F4C">
      <w:pPr>
        <w:pStyle w:val="ac"/>
        <w:spacing w:line="262" w:lineRule="auto"/>
      </w:pPr>
      <w:r w:rsidRPr="00803B2C">
        <w:t xml:space="preserve">однако амплитуду </w:t>
      </w:r>
      <w:r w:rsidR="000B432C" w:rsidRPr="000B432C">
        <w:rPr>
          <w:i/>
          <w:lang w:val="en-US"/>
        </w:rPr>
        <w:t>I</w:t>
      </w:r>
      <w:r w:rsidR="000B432C" w:rsidRPr="000B432C">
        <w:rPr>
          <w:vertAlign w:val="subscript"/>
        </w:rPr>
        <w:t>0</w:t>
      </w:r>
      <w:r w:rsidRPr="00803B2C">
        <w:t xml:space="preserve"> надо считать убывающей.</w:t>
      </w:r>
    </w:p>
    <w:p w:rsidR="00514047" w:rsidRDefault="00514047" w:rsidP="00F71F4C">
      <w:pPr>
        <w:pStyle w:val="aa"/>
        <w:spacing w:line="262" w:lineRule="auto"/>
      </w:pPr>
      <w:r w:rsidRPr="00803B2C">
        <w:t xml:space="preserve">Рассмотрим </w:t>
      </w:r>
      <w:r w:rsidRPr="00803B2C">
        <w:rPr>
          <w:rStyle w:val="a6"/>
        </w:rPr>
        <w:t>реальный</w:t>
      </w:r>
      <w:r w:rsidRPr="00803B2C">
        <w:t xml:space="preserve"> контур, который содержит омическое сопротивление </w:t>
      </w:r>
      <w:r w:rsidRPr="00803B2C">
        <w:rPr>
          <w:rStyle w:val="af3"/>
        </w:rPr>
        <w:t>R</w:t>
      </w:r>
      <w:r w:rsidRPr="00803B2C">
        <w:t xml:space="preserve"> (</w:t>
      </w:r>
      <w:r w:rsidR="00863AB4" w:rsidRPr="00803B2C">
        <w:t>рис.</w:t>
      </w:r>
      <w:r w:rsidRPr="00803B2C">
        <w:t>28.5).</w:t>
      </w:r>
    </w:p>
    <w:p w:rsidR="00994F78" w:rsidRDefault="00994F78" w:rsidP="00994F78">
      <w:pPr>
        <w:pStyle w:val="aa"/>
        <w:spacing w:line="262" w:lineRule="auto"/>
        <w:jc w:val="center"/>
      </w:pPr>
      <w:r>
        <w:rPr>
          <w:noProof/>
        </w:rPr>
        <w:drawing>
          <wp:inline distT="0" distB="0" distL="0" distR="0" wp14:anchorId="7FFAD399" wp14:editId="54947F94">
            <wp:extent cx="1082040" cy="1234440"/>
            <wp:effectExtent l="0" t="0" r="3810" b="3810"/>
            <wp:docPr id="9" name="Рисунок 9" descr="28(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28(1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78" w:rsidRDefault="00994F78" w:rsidP="00994F78">
      <w:pPr>
        <w:pStyle w:val="aa"/>
        <w:spacing w:line="262" w:lineRule="auto"/>
        <w:jc w:val="center"/>
      </w:pPr>
      <w:r w:rsidRPr="00994F78">
        <w:t>Рис. 28.5</w:t>
      </w:r>
    </w:p>
    <w:p w:rsidR="00514047" w:rsidRPr="00803B2C" w:rsidRDefault="00514047" w:rsidP="00670873">
      <w:pPr>
        <w:pStyle w:val="aa"/>
        <w:suppressAutoHyphens/>
        <w:spacing w:line="262" w:lineRule="auto"/>
      </w:pPr>
      <w:r w:rsidRPr="00803B2C">
        <w:t xml:space="preserve">Для описания процесса колебаний в этом случае запишем </w:t>
      </w:r>
      <w:r w:rsidRPr="00803B2C">
        <w:rPr>
          <w:lang w:val="en-US"/>
        </w:rPr>
        <w:t>II</w:t>
      </w:r>
      <w:r w:rsidR="00B80A52" w:rsidRPr="00803B2C">
        <w:rPr>
          <w:lang w:val="en-US"/>
        </w:rPr>
        <w:t> </w:t>
      </w:r>
      <w:r w:rsidRPr="00803B2C">
        <w:t>правило Кирхгофа:</w:t>
      </w:r>
    </w:p>
    <w:p w:rsidR="00514047" w:rsidRPr="00803B2C" w:rsidRDefault="000B432C" w:rsidP="00F71F4C">
      <w:pPr>
        <w:pStyle w:val="ae"/>
        <w:spacing w:before="80" w:after="80" w:line="262" w:lineRule="auto"/>
      </w:pPr>
      <w:r w:rsidRPr="000B432C">
        <w:rPr>
          <w:position w:val="-24"/>
        </w:rPr>
        <w:object w:dxaOrig="1540" w:dyaOrig="620">
          <v:shape id="_x0000_i1050" type="#_x0000_t75" style="width:76.8pt;height:31.2pt" o:ole="">
            <v:imagedata r:id="rId63" o:title=""/>
          </v:shape>
          <o:OLEObject Type="Embed" ProgID="Equation.DSMT4" ShapeID="_x0000_i1050" DrawAspect="Content" ObjectID="_1462455688" r:id="rId64"/>
        </w:object>
      </w:r>
      <w:r w:rsidR="00E03587" w:rsidRPr="00803B2C">
        <w:t>,</w:t>
      </w:r>
    </w:p>
    <w:p w:rsidR="00E03587" w:rsidRPr="00803B2C" w:rsidRDefault="00514047" w:rsidP="00F71F4C">
      <w:pPr>
        <w:pStyle w:val="ac"/>
        <w:spacing w:line="262" w:lineRule="auto"/>
      </w:pPr>
      <w:r w:rsidRPr="00803B2C">
        <w:t>или</w:t>
      </w:r>
    </w:p>
    <w:p w:rsidR="00514047" w:rsidRPr="00803B2C" w:rsidRDefault="00E03587" w:rsidP="00F71F4C">
      <w:pPr>
        <w:pStyle w:val="ae"/>
        <w:spacing w:before="80" w:after="80" w:line="262" w:lineRule="auto"/>
      </w:pPr>
      <w:r w:rsidRPr="00803B2C">
        <w:tab/>
      </w:r>
      <w:r w:rsidR="000B432C" w:rsidRPr="000B432C">
        <w:rPr>
          <w:position w:val="-24"/>
        </w:rPr>
        <w:object w:dxaOrig="2140" w:dyaOrig="660">
          <v:shape id="_x0000_i1051" type="#_x0000_t75" style="width:106.8pt;height:33pt" o:ole="">
            <v:imagedata r:id="rId65" o:title=""/>
          </v:shape>
          <o:OLEObject Type="Embed" ProgID="Equation.DSMT4" ShapeID="_x0000_i1051" DrawAspect="Content" ObjectID="_1462455689" r:id="rId66"/>
        </w:object>
      </w:r>
      <w:r w:rsidR="00514047" w:rsidRPr="00803B2C">
        <w:t>.</w:t>
      </w:r>
      <w:r w:rsidR="00514047" w:rsidRPr="00803B2C">
        <w:tab/>
        <w:t>(28.15)</w:t>
      </w:r>
    </w:p>
    <w:p w:rsidR="00514047" w:rsidRPr="00803B2C" w:rsidRDefault="00514047" w:rsidP="00F71F4C">
      <w:pPr>
        <w:pStyle w:val="aa"/>
        <w:spacing w:line="262" w:lineRule="auto"/>
      </w:pPr>
      <w:r w:rsidRPr="00803B2C">
        <w:t>Введем обозначения:</w:t>
      </w:r>
    </w:p>
    <w:p w:rsidR="00514047" w:rsidRPr="00803B2C" w:rsidRDefault="00E03587" w:rsidP="00F71F4C">
      <w:pPr>
        <w:pStyle w:val="ae"/>
        <w:spacing w:before="80" w:after="80" w:line="262" w:lineRule="auto"/>
      </w:pPr>
      <w:r w:rsidRPr="00803B2C">
        <w:lastRenderedPageBreak/>
        <w:tab/>
      </w:r>
      <w:r w:rsidR="007D7D81" w:rsidRPr="007D7D81">
        <w:rPr>
          <w:position w:val="-24"/>
        </w:rPr>
        <w:object w:dxaOrig="760" w:dyaOrig="620">
          <v:shape id="_x0000_i1052" type="#_x0000_t75" style="width:37.8pt;height:31.2pt" o:ole="">
            <v:imagedata r:id="rId67" o:title=""/>
          </v:shape>
          <o:OLEObject Type="Embed" ProgID="Equation.DSMT4" ShapeID="_x0000_i1052" DrawAspect="Content" ObjectID="_1462455690" r:id="rId68"/>
        </w:object>
      </w:r>
      <w:r w:rsidRPr="00803B2C">
        <w:t>,</w:t>
      </w:r>
      <w:r w:rsidR="00E95959" w:rsidRPr="00803B2C">
        <w:tab/>
      </w:r>
      <w:r w:rsidR="00514047" w:rsidRPr="00803B2C">
        <w:t>(28.16)</w:t>
      </w:r>
    </w:p>
    <w:p w:rsidR="00514047" w:rsidRPr="00803B2C" w:rsidRDefault="00E03587" w:rsidP="00F71F4C">
      <w:pPr>
        <w:pStyle w:val="ae"/>
        <w:spacing w:before="80" w:after="80" w:line="262" w:lineRule="auto"/>
      </w:pPr>
      <w:r w:rsidRPr="00803B2C">
        <w:tab/>
      </w:r>
      <w:r w:rsidR="00B22B5F" w:rsidRPr="00B22B5F">
        <w:rPr>
          <w:position w:val="-24"/>
        </w:rPr>
        <w:object w:dxaOrig="900" w:dyaOrig="620">
          <v:shape id="_x0000_i1053" type="#_x0000_t75" style="width:45pt;height:31.2pt" o:ole="">
            <v:imagedata r:id="rId69" o:title=""/>
          </v:shape>
          <o:OLEObject Type="Embed" ProgID="Equation.DSMT4" ShapeID="_x0000_i1053" DrawAspect="Content" ObjectID="_1462455691" r:id="rId70"/>
        </w:object>
      </w:r>
      <w:r w:rsidR="00514047" w:rsidRPr="00803B2C">
        <w:t>.</w:t>
      </w:r>
      <w:r w:rsidR="00E95959" w:rsidRPr="00803B2C">
        <w:tab/>
      </w:r>
      <w:r w:rsidR="00514047" w:rsidRPr="00803B2C">
        <w:t>(28.17)</w:t>
      </w:r>
    </w:p>
    <w:p w:rsidR="00514047" w:rsidRPr="00803B2C" w:rsidRDefault="00514047" w:rsidP="00F71F4C">
      <w:pPr>
        <w:pStyle w:val="aa"/>
        <w:spacing w:line="262" w:lineRule="auto"/>
      </w:pPr>
      <w:r w:rsidRPr="00803B2C">
        <w:t>С учетом этих об</w:t>
      </w:r>
      <w:r w:rsidR="00B80A52" w:rsidRPr="00803B2C">
        <w:t>о</w:t>
      </w:r>
      <w:r w:rsidRPr="00803B2C">
        <w:t>значений выражение (28.15</w:t>
      </w:r>
      <w:r w:rsidR="00E03587" w:rsidRPr="00803B2C">
        <w:t>)</w:t>
      </w:r>
      <w:r w:rsidRPr="00803B2C">
        <w:t xml:space="preserve"> примет вид:</w:t>
      </w:r>
    </w:p>
    <w:p w:rsidR="00514047" w:rsidRPr="00803B2C" w:rsidRDefault="00E03587" w:rsidP="00F71F4C">
      <w:pPr>
        <w:pStyle w:val="ae"/>
        <w:spacing w:before="80" w:after="80" w:line="262" w:lineRule="auto"/>
      </w:pPr>
      <w:r w:rsidRPr="00803B2C">
        <w:tab/>
      </w:r>
      <w:r w:rsidR="00B22B5F" w:rsidRPr="00B22B5F">
        <w:rPr>
          <w:position w:val="-24"/>
        </w:rPr>
        <w:object w:dxaOrig="2180" w:dyaOrig="660">
          <v:shape id="_x0000_i1054" type="#_x0000_t75" style="width:109.2pt;height:33pt" o:ole="">
            <v:imagedata r:id="rId71" o:title=""/>
          </v:shape>
          <o:OLEObject Type="Embed" ProgID="Equation.DSMT4" ShapeID="_x0000_i1054" DrawAspect="Content" ObjectID="_1462455692" r:id="rId72"/>
        </w:object>
      </w:r>
      <w:r w:rsidR="00514047" w:rsidRPr="00803B2C">
        <w:t>.</w:t>
      </w:r>
      <w:r w:rsidR="00514047" w:rsidRPr="00803B2C">
        <w:tab/>
        <w:t>(28.18)</w:t>
      </w:r>
    </w:p>
    <w:p w:rsidR="00514047" w:rsidRPr="00803B2C" w:rsidRDefault="00514047" w:rsidP="004C0DFF">
      <w:pPr>
        <w:pStyle w:val="aa"/>
        <w:spacing w:line="259" w:lineRule="auto"/>
      </w:pPr>
      <w:r w:rsidRPr="00803B2C">
        <w:t>Его решением является следующая зависимость заряда от времени:</w:t>
      </w:r>
    </w:p>
    <w:p w:rsidR="00514047" w:rsidRPr="00803B2C" w:rsidRDefault="00E03587" w:rsidP="004C0DFF">
      <w:pPr>
        <w:pStyle w:val="ae"/>
        <w:spacing w:before="60" w:after="60" w:line="259" w:lineRule="auto"/>
      </w:pPr>
      <w:r w:rsidRPr="00803B2C">
        <w:tab/>
      </w:r>
      <w:r w:rsidR="00B22B5F" w:rsidRPr="00803B2C">
        <w:rPr>
          <w:position w:val="-12"/>
        </w:rPr>
        <w:object w:dxaOrig="1600" w:dyaOrig="380">
          <v:shape id="_x0000_i1055" type="#_x0000_t75" style="width:79.8pt;height:19.2pt" o:ole="">
            <v:imagedata r:id="rId73" o:title=""/>
          </v:shape>
          <o:OLEObject Type="Embed" ProgID="Equation.DSMT4" ShapeID="_x0000_i1055" DrawAspect="Content" ObjectID="_1462455693" r:id="rId74"/>
        </w:object>
      </w:r>
      <w:r w:rsidR="00514047" w:rsidRPr="00803B2C">
        <w:t>,</w:t>
      </w:r>
      <w:r w:rsidR="00514047" w:rsidRPr="00803B2C">
        <w:tab/>
        <w:t>(28.19)</w:t>
      </w:r>
    </w:p>
    <w:p w:rsidR="00E03587" w:rsidRPr="00803B2C" w:rsidRDefault="00514047" w:rsidP="004C0DFF">
      <w:pPr>
        <w:pStyle w:val="ac"/>
        <w:spacing w:line="259" w:lineRule="auto"/>
      </w:pPr>
      <w:r w:rsidRPr="00803B2C">
        <w:t>где</w:t>
      </w:r>
    </w:p>
    <w:p w:rsidR="00514047" w:rsidRPr="00803B2C" w:rsidRDefault="00E03587" w:rsidP="004C0DFF">
      <w:pPr>
        <w:pStyle w:val="ae"/>
        <w:spacing w:line="259" w:lineRule="auto"/>
      </w:pPr>
      <w:r w:rsidRPr="00803B2C">
        <w:tab/>
      </w:r>
      <w:r w:rsidR="00B22B5F" w:rsidRPr="00B22B5F">
        <w:rPr>
          <w:position w:val="-30"/>
        </w:rPr>
        <w:object w:dxaOrig="2960" w:dyaOrig="800">
          <v:shape id="_x0000_i1056" type="#_x0000_t75" style="width:148.2pt;height:40.2pt" o:ole="">
            <v:imagedata r:id="rId75" o:title=""/>
          </v:shape>
          <o:OLEObject Type="Embed" ProgID="Equation.DSMT4" ShapeID="_x0000_i1056" DrawAspect="Content" ObjectID="_1462455694" r:id="rId76"/>
        </w:object>
      </w:r>
      <w:r w:rsidRPr="00803B2C">
        <w:t xml:space="preserve"> –</w:t>
      </w:r>
      <w:r w:rsidR="00E95959" w:rsidRPr="00803B2C">
        <w:tab/>
      </w:r>
      <w:r w:rsidR="00514047" w:rsidRPr="00803B2C">
        <w:t>(28.20)</w:t>
      </w:r>
    </w:p>
    <w:p w:rsidR="00514047" w:rsidRDefault="00514047" w:rsidP="00153418">
      <w:pPr>
        <w:pStyle w:val="ac"/>
        <w:spacing w:before="20" w:after="20"/>
      </w:pPr>
      <w:r w:rsidRPr="00803B2C">
        <w:t>частота колебаний в контуре</w:t>
      </w:r>
      <w:r w:rsidR="00E03587" w:rsidRPr="00803B2C">
        <w:t>;</w:t>
      </w:r>
      <w:r w:rsidRPr="00803B2C">
        <w:t xml:space="preserve"> </w:t>
      </w:r>
      <w:r w:rsidR="00B22B5F">
        <w:t>ω</w:t>
      </w:r>
      <w:r w:rsidR="00B22B5F" w:rsidRPr="00B22B5F">
        <w:rPr>
          <w:vertAlign w:val="subscript"/>
        </w:rPr>
        <w:t>0</w:t>
      </w:r>
      <w:r w:rsidRPr="00803B2C">
        <w:t xml:space="preserve"> </w:t>
      </w:r>
      <w:r w:rsidR="00125277" w:rsidRPr="00803B2C">
        <w:t>–</w:t>
      </w:r>
      <w:r w:rsidRPr="00803B2C">
        <w:t xml:space="preserve"> собственная частота колебаний контура. Решение (28.19) представляет собой гармоническое колебание с амплитудой </w:t>
      </w:r>
      <w:r w:rsidR="00B22B5F" w:rsidRPr="00B22B5F">
        <w:rPr>
          <w:i/>
          <w:lang w:val="en-US"/>
        </w:rPr>
        <w:t>q</w:t>
      </w:r>
      <w:r w:rsidR="00B22B5F" w:rsidRPr="00B22B5F">
        <w:rPr>
          <w:vertAlign w:val="subscript"/>
        </w:rPr>
        <w:t>0</w:t>
      </w:r>
      <w:r w:rsidR="00B22B5F">
        <w:t>·</w:t>
      </w:r>
      <w:r w:rsidR="00B22B5F" w:rsidRPr="00B22B5F">
        <w:rPr>
          <w:i/>
          <w:lang w:val="en-US"/>
        </w:rPr>
        <w:t>e</w:t>
      </w:r>
      <w:r w:rsidR="00B22B5F" w:rsidRPr="00B22B5F">
        <w:rPr>
          <w:vertAlign w:val="superscript"/>
        </w:rPr>
        <w:t>-β</w:t>
      </w:r>
      <w:r w:rsidR="00B22B5F" w:rsidRPr="00B22B5F">
        <w:rPr>
          <w:i/>
          <w:vertAlign w:val="superscript"/>
          <w:lang w:val="en-US"/>
        </w:rPr>
        <w:t>t</w:t>
      </w:r>
      <w:r w:rsidRPr="00803B2C">
        <w:t>, которая убывает со временем по экспоненте (</w:t>
      </w:r>
      <w:r w:rsidR="00863AB4" w:rsidRPr="00803B2C">
        <w:t>рис.</w:t>
      </w:r>
      <w:r w:rsidRPr="00803B2C">
        <w:t>28.6).</w:t>
      </w:r>
    </w:p>
    <w:p w:rsidR="00B22B5F" w:rsidRDefault="00B22B5F" w:rsidP="00B22B5F">
      <w:pPr>
        <w:pStyle w:val="aa"/>
        <w:jc w:val="center"/>
      </w:pPr>
      <w:r>
        <w:rPr>
          <w:noProof/>
        </w:rPr>
        <w:drawing>
          <wp:inline distT="0" distB="0" distL="0" distR="0" wp14:anchorId="020064DC" wp14:editId="6429EC37">
            <wp:extent cx="1805940" cy="1310640"/>
            <wp:effectExtent l="0" t="0" r="3810" b="3810"/>
            <wp:docPr id="4" name="Рисунок 4" descr="28(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28(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5F" w:rsidRPr="00B22B5F" w:rsidRDefault="00B22B5F" w:rsidP="00B22B5F">
      <w:pPr>
        <w:pStyle w:val="aa"/>
        <w:jc w:val="center"/>
      </w:pPr>
      <w:r w:rsidRPr="00B22B5F">
        <w:t>Рис. 28.6</w:t>
      </w:r>
    </w:p>
    <w:p w:rsidR="00E03587" w:rsidRPr="00803B2C" w:rsidRDefault="00514047" w:rsidP="00E03587">
      <w:pPr>
        <w:pStyle w:val="aa"/>
      </w:pPr>
      <w:r w:rsidRPr="00803B2C">
        <w:t>Чем больше омическое сопротивление контура,</w:t>
      </w:r>
      <w:r w:rsidR="008C204A" w:rsidRPr="008C204A">
        <w:t xml:space="preserve"> </w:t>
      </w:r>
      <w:r w:rsidRPr="00803B2C">
        <w:t xml:space="preserve">тем быстрее затухают колебания. Скорость затухания колебаний определяет коэффициент затухания </w:t>
      </w:r>
      <w:r w:rsidR="008C204A">
        <w:t>β</w:t>
      </w:r>
      <w:r w:rsidRPr="00803B2C">
        <w:t xml:space="preserve"> и связанный с ним лог</w:t>
      </w:r>
      <w:r w:rsidR="007F66EB" w:rsidRPr="00803B2C">
        <w:t>а</w:t>
      </w:r>
      <w:r w:rsidRPr="00803B2C">
        <w:t>рифмический декремент затухания</w:t>
      </w:r>
    </w:p>
    <w:p w:rsidR="00514047" w:rsidRPr="00803B2C" w:rsidRDefault="00E03587" w:rsidP="00E03587">
      <w:pPr>
        <w:pStyle w:val="ae"/>
      </w:pPr>
      <w:r w:rsidRPr="00803B2C">
        <w:tab/>
      </w:r>
      <w:r w:rsidR="008C204A" w:rsidRPr="00803B2C">
        <w:rPr>
          <w:position w:val="-10"/>
        </w:rPr>
        <w:object w:dxaOrig="720" w:dyaOrig="320">
          <v:shape id="_x0000_i1057" type="#_x0000_t75" style="width:36pt;height:16.2pt" o:ole="">
            <v:imagedata r:id="rId78" o:title=""/>
          </v:shape>
          <o:OLEObject Type="Embed" ProgID="Equation.DSMT4" ShapeID="_x0000_i1057" DrawAspect="Content" ObjectID="_1462455695" r:id="rId79"/>
        </w:object>
      </w:r>
      <w:r w:rsidRPr="00803B2C">
        <w:t>.</w:t>
      </w:r>
      <w:r w:rsidR="00E95959" w:rsidRPr="00803B2C">
        <w:tab/>
      </w:r>
      <w:r w:rsidR="00514047" w:rsidRPr="00803B2C">
        <w:t>(28.21)</w:t>
      </w:r>
    </w:p>
    <w:p w:rsidR="00514047" w:rsidRPr="00803B2C" w:rsidRDefault="00514047" w:rsidP="00E03587">
      <w:pPr>
        <w:pStyle w:val="ac"/>
      </w:pPr>
      <w:r w:rsidRPr="00803B2C">
        <w:t>Можно показать, что</w:t>
      </w:r>
    </w:p>
    <w:p w:rsidR="00514047" w:rsidRPr="00803B2C" w:rsidRDefault="00E03587" w:rsidP="00E03587">
      <w:pPr>
        <w:pStyle w:val="ae"/>
      </w:pPr>
      <w:r w:rsidRPr="00803B2C">
        <w:tab/>
      </w:r>
      <w:r w:rsidR="007510A0" w:rsidRPr="007510A0">
        <w:rPr>
          <w:position w:val="-30"/>
        </w:rPr>
        <w:object w:dxaOrig="1040" w:dyaOrig="680">
          <v:shape id="_x0000_i1058" type="#_x0000_t75" style="width:52.2pt;height:34.2pt" o:ole="">
            <v:imagedata r:id="rId80" o:title=""/>
          </v:shape>
          <o:OLEObject Type="Embed" ProgID="Equation.DSMT4" ShapeID="_x0000_i1058" DrawAspect="Content" ObjectID="_1462455696" r:id="rId81"/>
        </w:object>
      </w:r>
      <w:r w:rsidR="00514047" w:rsidRPr="00803B2C">
        <w:t>,</w:t>
      </w:r>
      <w:r w:rsidR="00514047" w:rsidRPr="00803B2C">
        <w:tab/>
        <w:t>(28.22)</w:t>
      </w:r>
    </w:p>
    <w:p w:rsidR="00514047" w:rsidRPr="00803B2C" w:rsidRDefault="00AE325A" w:rsidP="00E03587">
      <w:pPr>
        <w:pStyle w:val="ac"/>
      </w:pPr>
      <w:r w:rsidRPr="00803B2C">
        <w:t>т.е.</w:t>
      </w:r>
      <w:r w:rsidR="00514047" w:rsidRPr="00803B2C">
        <w:t xml:space="preserve"> лог</w:t>
      </w:r>
      <w:r w:rsidR="007F66EB" w:rsidRPr="00803B2C">
        <w:t>а</w:t>
      </w:r>
      <w:r w:rsidR="00514047" w:rsidRPr="00803B2C">
        <w:t>рифмический декремент затухания равен натуральному лог</w:t>
      </w:r>
      <w:r w:rsidR="007F66EB" w:rsidRPr="00803B2C">
        <w:t>а</w:t>
      </w:r>
      <w:r w:rsidR="00514047" w:rsidRPr="00803B2C">
        <w:t>рифму отношения двух амплитуд, которые разделены между собой промежутком времени, равн</w:t>
      </w:r>
      <w:r w:rsidR="005A095E" w:rsidRPr="00803B2C">
        <w:t>ы</w:t>
      </w:r>
      <w:r w:rsidR="00514047" w:rsidRPr="00803B2C">
        <w:t>м периоду.</w:t>
      </w:r>
    </w:p>
    <w:p w:rsidR="00514047" w:rsidRPr="00803B2C" w:rsidRDefault="00514047" w:rsidP="00514047">
      <w:pPr>
        <w:pStyle w:val="aa"/>
      </w:pPr>
      <w:r w:rsidRPr="00803B2C">
        <w:t>Период колебаний в реальном контуре будет определяться по формуле</w:t>
      </w:r>
    </w:p>
    <w:p w:rsidR="00514047" w:rsidRPr="00803B2C" w:rsidRDefault="00E03587" w:rsidP="00E03587">
      <w:pPr>
        <w:pStyle w:val="ae"/>
      </w:pPr>
      <w:r w:rsidRPr="00803B2C">
        <w:tab/>
      </w:r>
      <w:r w:rsidR="007510A0" w:rsidRPr="007510A0">
        <w:rPr>
          <w:position w:val="-72"/>
        </w:rPr>
        <w:object w:dxaOrig="1900" w:dyaOrig="1100">
          <v:shape id="_x0000_i1059" type="#_x0000_t75" style="width:94.8pt;height:55.2pt" o:ole="">
            <v:imagedata r:id="rId82" o:title=""/>
          </v:shape>
          <o:OLEObject Type="Embed" ProgID="Equation.DSMT4" ShapeID="_x0000_i1059" DrawAspect="Content" ObjectID="_1462455697" r:id="rId83"/>
        </w:object>
      </w:r>
      <w:r w:rsidR="00514047" w:rsidRPr="00803B2C">
        <w:t>.</w:t>
      </w:r>
      <w:r w:rsidR="00514047" w:rsidRPr="00803B2C">
        <w:tab/>
        <w:t>(28.23)</w:t>
      </w:r>
    </w:p>
    <w:p w:rsidR="00E03587" w:rsidRPr="00803B2C" w:rsidRDefault="00514047" w:rsidP="00514047">
      <w:pPr>
        <w:pStyle w:val="aa"/>
      </w:pPr>
      <w:r w:rsidRPr="00803B2C">
        <w:t>Из</w:t>
      </w:r>
      <w:r w:rsidR="00E95959" w:rsidRPr="00803B2C">
        <w:t xml:space="preserve"> </w:t>
      </w:r>
      <w:r w:rsidRPr="00803B2C">
        <w:t>выражений (28.20) и (28.23) следует, что если</w:t>
      </w:r>
    </w:p>
    <w:p w:rsidR="00514047" w:rsidRPr="00803B2C" w:rsidRDefault="00E03587" w:rsidP="00E03587">
      <w:pPr>
        <w:pStyle w:val="ae"/>
      </w:pPr>
      <w:r w:rsidRPr="00803B2C">
        <w:tab/>
      </w:r>
      <w:r w:rsidR="007510A0" w:rsidRPr="007510A0">
        <w:rPr>
          <w:position w:val="-24"/>
        </w:rPr>
        <w:object w:dxaOrig="1040" w:dyaOrig="660">
          <v:shape id="_x0000_i1060" type="#_x0000_t75" style="width:52.2pt;height:33pt" o:ole="">
            <v:imagedata r:id="rId84" o:title=""/>
          </v:shape>
          <o:OLEObject Type="Embed" ProgID="Equation.DSMT4" ShapeID="_x0000_i1060" DrawAspect="Content" ObjectID="_1462455698" r:id="rId85"/>
        </w:object>
      </w:r>
      <w:r w:rsidR="00514047" w:rsidRPr="00803B2C">
        <w:t>,</w:t>
      </w:r>
      <w:r w:rsidR="00E95959" w:rsidRPr="00803B2C">
        <w:tab/>
      </w:r>
      <w:r w:rsidR="00514047" w:rsidRPr="00803B2C">
        <w:t>(28.24)</w:t>
      </w:r>
    </w:p>
    <w:p w:rsidR="00E03587" w:rsidRPr="00803B2C" w:rsidRDefault="00514047" w:rsidP="00E03587">
      <w:pPr>
        <w:pStyle w:val="ac"/>
      </w:pPr>
      <w:r w:rsidRPr="00803B2C">
        <w:t xml:space="preserve">то циклическая частота </w:t>
      </w:r>
      <w:r w:rsidR="007510A0">
        <w:t>ω</w:t>
      </w:r>
      <w:r w:rsidRPr="00803B2C">
        <w:t xml:space="preserve"> будет равна нулю, а период колебаний становится бесконечно большим. Это означает, что если активное сопротивление контура</w:t>
      </w:r>
    </w:p>
    <w:p w:rsidR="00514047" w:rsidRPr="00803B2C" w:rsidRDefault="00E03587" w:rsidP="00E03587">
      <w:pPr>
        <w:pStyle w:val="ae"/>
      </w:pPr>
      <w:r w:rsidRPr="00803B2C">
        <w:tab/>
      </w:r>
      <w:r w:rsidR="00E41D20" w:rsidRPr="00E41D20">
        <w:rPr>
          <w:position w:val="-26"/>
        </w:rPr>
        <w:object w:dxaOrig="960" w:dyaOrig="700">
          <v:shape id="_x0000_i1061" type="#_x0000_t75" style="width:48pt;height:34.8pt" o:ole="">
            <v:imagedata r:id="rId86" o:title=""/>
          </v:shape>
          <o:OLEObject Type="Embed" ProgID="Equation.DSMT4" ShapeID="_x0000_i1061" DrawAspect="Content" ObjectID="_1462455699" r:id="rId87"/>
        </w:object>
      </w:r>
      <w:r w:rsidR="00514047" w:rsidRPr="00803B2C">
        <w:t>,</w:t>
      </w:r>
      <w:r w:rsidR="00E95959" w:rsidRPr="00803B2C">
        <w:tab/>
      </w:r>
      <w:r w:rsidR="00514047" w:rsidRPr="00803B2C">
        <w:t>(28.25)</w:t>
      </w:r>
    </w:p>
    <w:p w:rsidR="00E03587" w:rsidRPr="00803B2C" w:rsidRDefault="00514047" w:rsidP="00E03587">
      <w:pPr>
        <w:pStyle w:val="ac"/>
        <w:rPr>
          <w:rStyle w:val="a6"/>
        </w:rPr>
      </w:pPr>
      <w:r w:rsidRPr="00803B2C">
        <w:lastRenderedPageBreak/>
        <w:t xml:space="preserve">то колебания в нем не возникают. Сопротивление контура, при котором колебательный процесс в нем переходит в непериодический, называют </w:t>
      </w:r>
      <w:r w:rsidRPr="00803B2C">
        <w:rPr>
          <w:rStyle w:val="a6"/>
        </w:rPr>
        <w:t>критическим</w:t>
      </w:r>
    </w:p>
    <w:p w:rsidR="00514047" w:rsidRPr="00803B2C" w:rsidRDefault="00E03587" w:rsidP="00E03587">
      <w:pPr>
        <w:pStyle w:val="ae"/>
      </w:pPr>
      <w:r w:rsidRPr="00803B2C">
        <w:tab/>
      </w:r>
      <w:r w:rsidR="00E41D20" w:rsidRPr="00E41D20">
        <w:rPr>
          <w:position w:val="-26"/>
        </w:rPr>
        <w:object w:dxaOrig="1080" w:dyaOrig="700">
          <v:shape id="_x0000_i1062" type="#_x0000_t75" style="width:54pt;height:34.8pt" o:ole="">
            <v:imagedata r:id="rId88" o:title=""/>
          </v:shape>
          <o:OLEObject Type="Embed" ProgID="Equation.DSMT4" ShapeID="_x0000_i1062" DrawAspect="Content" ObjectID="_1462455700" r:id="rId89"/>
        </w:object>
      </w:r>
      <w:r w:rsidR="00514047" w:rsidRPr="00803B2C">
        <w:t>.</w:t>
      </w:r>
      <w:r w:rsidR="00E95959" w:rsidRPr="00803B2C">
        <w:tab/>
      </w:r>
      <w:r w:rsidR="00514047" w:rsidRPr="00803B2C">
        <w:t>(28.26)</w:t>
      </w:r>
    </w:p>
    <w:p w:rsidR="00E03587" w:rsidRPr="00803B2C" w:rsidRDefault="00514047" w:rsidP="00153418">
      <w:pPr>
        <w:pStyle w:val="aa"/>
      </w:pPr>
      <w:r w:rsidRPr="00803B2C">
        <w:t xml:space="preserve">Величину </w:t>
      </w:r>
      <w:r w:rsidR="00E41D20" w:rsidRPr="00E41D20">
        <w:rPr>
          <w:position w:val="-26"/>
        </w:rPr>
        <w:object w:dxaOrig="460" w:dyaOrig="700">
          <v:shape id="_x0000_i1063" type="#_x0000_t75" style="width:22.8pt;height:34.8pt" o:ole="">
            <v:imagedata r:id="rId90" o:title=""/>
          </v:shape>
          <o:OLEObject Type="Embed" ProgID="Equation.DSMT4" ShapeID="_x0000_i1063" DrawAspect="Content" ObjectID="_1462455701" r:id="rId91"/>
        </w:object>
      </w:r>
      <w:r w:rsidRPr="00803B2C">
        <w:t xml:space="preserve"> называют </w:t>
      </w:r>
      <w:r w:rsidRPr="00803B2C">
        <w:rPr>
          <w:rStyle w:val="a6"/>
        </w:rPr>
        <w:t>волновым сопротивлением</w:t>
      </w:r>
      <w:r w:rsidRPr="00803B2C">
        <w:t xml:space="preserve"> контура, а отношение волнового сопротивления контура к его активному сопротивлению – </w:t>
      </w:r>
      <w:r w:rsidRPr="00803B2C">
        <w:rPr>
          <w:rStyle w:val="a6"/>
        </w:rPr>
        <w:t>добротностью</w:t>
      </w:r>
      <w:r w:rsidRPr="00803B2C">
        <w:t xml:space="preserve"> контура </w:t>
      </w:r>
      <w:r w:rsidR="005A095E" w:rsidRPr="00803B2C">
        <w:rPr>
          <w:rStyle w:val="af3"/>
        </w:rPr>
        <w:t>Q</w:t>
      </w:r>
      <w:r w:rsidRPr="00803B2C">
        <w:t xml:space="preserve">, </w:t>
      </w:r>
      <w:r w:rsidR="00AE325A" w:rsidRPr="00803B2C">
        <w:t>т.е.</w:t>
      </w:r>
    </w:p>
    <w:p w:rsidR="00514047" w:rsidRPr="00803B2C" w:rsidRDefault="00E03587" w:rsidP="00153418">
      <w:pPr>
        <w:pStyle w:val="ae"/>
      </w:pPr>
      <w:r w:rsidRPr="00803B2C">
        <w:tab/>
      </w:r>
      <w:r w:rsidR="00E41D20" w:rsidRPr="00E41D20">
        <w:rPr>
          <w:position w:val="-26"/>
        </w:rPr>
        <w:object w:dxaOrig="1100" w:dyaOrig="700">
          <v:shape id="_x0000_i1064" type="#_x0000_t75" style="width:55.2pt;height:34.8pt" o:ole="">
            <v:imagedata r:id="rId92" o:title=""/>
          </v:shape>
          <o:OLEObject Type="Embed" ProgID="Equation.DSMT4" ShapeID="_x0000_i1064" DrawAspect="Content" ObjectID="_1462455702" r:id="rId93"/>
        </w:object>
      </w:r>
      <w:r w:rsidR="00514047" w:rsidRPr="00803B2C">
        <w:t>.</w:t>
      </w:r>
      <w:r w:rsidR="00E95959" w:rsidRPr="00803B2C">
        <w:tab/>
      </w:r>
      <w:r w:rsidR="00514047" w:rsidRPr="00803B2C">
        <w:t>(28.27)</w:t>
      </w:r>
    </w:p>
    <w:p w:rsidR="00E03587" w:rsidRPr="00803B2C" w:rsidRDefault="00514047" w:rsidP="00153418">
      <w:pPr>
        <w:pStyle w:val="aa"/>
      </w:pPr>
      <w:r w:rsidRPr="00803B2C">
        <w:t>Чем выше добротность контура, тем медленнее в нем затухают электромагнитные колебания.</w:t>
      </w:r>
    </w:p>
    <w:p w:rsidR="00E03587" w:rsidRPr="00803B2C" w:rsidRDefault="00514047" w:rsidP="00153418">
      <w:pPr>
        <w:pStyle w:val="3"/>
        <w:spacing w:before="320" w:after="240"/>
        <w:rPr>
          <w:rFonts w:ascii="Times New Roman" w:hAnsi="Times New Roman"/>
        </w:rPr>
      </w:pPr>
      <w:r w:rsidRPr="00803B2C">
        <w:rPr>
          <w:rFonts w:ascii="Times New Roman" w:hAnsi="Times New Roman"/>
        </w:rPr>
        <w:t>28.4.</w:t>
      </w:r>
      <w:r w:rsidR="00E03587" w:rsidRPr="00803B2C">
        <w:rPr>
          <w:rFonts w:ascii="Times New Roman" w:hAnsi="Times New Roman"/>
          <w:lang w:val="en-US"/>
        </w:rPr>
        <w:t> </w:t>
      </w:r>
      <w:r w:rsidRPr="00803B2C">
        <w:rPr>
          <w:rFonts w:ascii="Times New Roman" w:hAnsi="Times New Roman"/>
        </w:rPr>
        <w:t>Вынужденные колебания в контуре. Резонанс</w:t>
      </w:r>
    </w:p>
    <w:p w:rsidR="00514047" w:rsidRDefault="00514047" w:rsidP="00153418">
      <w:pPr>
        <w:pStyle w:val="aa"/>
      </w:pPr>
      <w:r w:rsidRPr="00803B2C">
        <w:t>Рассмотрим вынужденные колебания в контуре. Пусть реальный контур (</w:t>
      </w:r>
      <w:r w:rsidR="000579B4">
        <w:t>рис.</w:t>
      </w:r>
      <w:r w:rsidRPr="00803B2C">
        <w:t>28.7) содержит внешнюю</w:t>
      </w:r>
      <w:r w:rsidR="00E95959" w:rsidRPr="00803B2C">
        <w:t xml:space="preserve"> </w:t>
      </w:r>
      <w:r w:rsidRPr="00803B2C">
        <w:t xml:space="preserve">ЭДС, которая изменяется со временем по закону </w:t>
      </w:r>
      <w:r w:rsidR="000579B4" w:rsidRPr="000579B4">
        <w:rPr>
          <w:i/>
        </w:rPr>
        <w:t>Ɛ</w:t>
      </w:r>
      <w:r w:rsidR="000579B4" w:rsidRPr="000579B4">
        <w:t>=</w:t>
      </w:r>
      <w:r w:rsidR="000579B4" w:rsidRPr="000579B4">
        <w:rPr>
          <w:i/>
        </w:rPr>
        <w:t>Ɛ</w:t>
      </w:r>
      <w:r w:rsidR="000579B4" w:rsidRPr="000579B4">
        <w:rPr>
          <w:vertAlign w:val="subscript"/>
        </w:rPr>
        <w:t>0</w:t>
      </w:r>
      <w:r w:rsidR="000579B4">
        <w:rPr>
          <w:lang w:val="en-US"/>
        </w:rPr>
        <w:t>sinω</w:t>
      </w:r>
      <w:r w:rsidR="000579B4" w:rsidRPr="000579B4">
        <w:rPr>
          <w:i/>
          <w:lang w:val="en-US"/>
        </w:rPr>
        <w:t>t</w:t>
      </w:r>
      <w:r w:rsidRPr="00803B2C">
        <w:t>.</w:t>
      </w:r>
    </w:p>
    <w:p w:rsidR="00B66958" w:rsidRDefault="00B66958" w:rsidP="00B66958">
      <w:pPr>
        <w:pStyle w:val="aa"/>
        <w:jc w:val="center"/>
      </w:pPr>
      <w:r>
        <w:rPr>
          <w:noProof/>
        </w:rPr>
        <w:drawing>
          <wp:inline distT="0" distB="0" distL="0" distR="0" wp14:anchorId="617AB260" wp14:editId="3B19E451">
            <wp:extent cx="1196340" cy="1005840"/>
            <wp:effectExtent l="0" t="0" r="3810" b="3810"/>
            <wp:docPr id="11" name="Рисунок 11" descr="28(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28(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58" w:rsidRPr="00803B2C" w:rsidRDefault="00B66958" w:rsidP="00B66958">
      <w:pPr>
        <w:pStyle w:val="aa"/>
        <w:jc w:val="center"/>
      </w:pPr>
      <w:r w:rsidRPr="00B66958">
        <w:t>Рис. 28.7</w:t>
      </w:r>
    </w:p>
    <w:p w:rsidR="00514047" w:rsidRPr="00803B2C" w:rsidRDefault="00514047" w:rsidP="00153418">
      <w:pPr>
        <w:pStyle w:val="aa"/>
      </w:pPr>
      <w:r w:rsidRPr="00803B2C">
        <w:t xml:space="preserve">Согласно </w:t>
      </w:r>
      <w:r w:rsidRPr="00803B2C">
        <w:rPr>
          <w:lang w:val="en-US"/>
        </w:rPr>
        <w:t>II</w:t>
      </w:r>
      <w:r w:rsidR="000579B4" w:rsidRPr="000579B4">
        <w:t xml:space="preserve"> </w:t>
      </w:r>
      <w:r w:rsidRPr="00803B2C">
        <w:t>правил</w:t>
      </w:r>
      <w:r w:rsidR="00E605BB" w:rsidRPr="00803B2C">
        <w:t>у</w:t>
      </w:r>
      <w:r w:rsidRPr="00803B2C">
        <w:t xml:space="preserve"> Кирхгофа для этого контура можно записать:</w:t>
      </w:r>
    </w:p>
    <w:p w:rsidR="00514047" w:rsidRPr="00803B2C" w:rsidRDefault="000579B4" w:rsidP="00153418">
      <w:pPr>
        <w:pStyle w:val="ae"/>
        <w:spacing w:before="40" w:after="40"/>
      </w:pPr>
      <w:r w:rsidRPr="000579B4">
        <w:rPr>
          <w:position w:val="-24"/>
        </w:rPr>
        <w:object w:dxaOrig="2820" w:dyaOrig="660">
          <v:shape id="_x0000_i1065" type="#_x0000_t75" style="width:141pt;height:33pt" o:ole="">
            <v:imagedata r:id="rId95" o:title=""/>
          </v:shape>
          <o:OLEObject Type="Embed" ProgID="Equation.DSMT4" ShapeID="_x0000_i1065" DrawAspect="Content" ObjectID="_1462455703" r:id="rId96"/>
        </w:object>
      </w:r>
      <w:r w:rsidR="00514047" w:rsidRPr="00803B2C">
        <w:t>,</w:t>
      </w:r>
    </w:p>
    <w:p w:rsidR="00514047" w:rsidRPr="00803B2C" w:rsidRDefault="00514047" w:rsidP="00153418">
      <w:pPr>
        <w:pStyle w:val="ac"/>
      </w:pPr>
      <w:r w:rsidRPr="00803B2C">
        <w:t>или</w:t>
      </w:r>
    </w:p>
    <w:p w:rsidR="00514047" w:rsidRPr="00803B2C" w:rsidRDefault="00E03587" w:rsidP="00153418">
      <w:pPr>
        <w:pStyle w:val="ae"/>
        <w:spacing w:before="60" w:after="60"/>
      </w:pPr>
      <w:r w:rsidRPr="00803B2C">
        <w:tab/>
      </w:r>
      <w:r w:rsidR="000579B4" w:rsidRPr="000579B4">
        <w:rPr>
          <w:position w:val="-24"/>
        </w:rPr>
        <w:object w:dxaOrig="3019" w:dyaOrig="660">
          <v:shape id="_x0000_i1066" type="#_x0000_t75" style="width:151.2pt;height:33pt" o:ole="">
            <v:imagedata r:id="rId97" o:title=""/>
          </v:shape>
          <o:OLEObject Type="Embed" ProgID="Equation.DSMT4" ShapeID="_x0000_i1066" DrawAspect="Content" ObjectID="_1462455704" r:id="rId98"/>
        </w:object>
      </w:r>
      <w:r w:rsidR="00514047" w:rsidRPr="00803B2C">
        <w:t>.</w:t>
      </w:r>
      <w:r w:rsidR="00514047" w:rsidRPr="00803B2C">
        <w:tab/>
        <w:t>(28.28)</w:t>
      </w:r>
    </w:p>
    <w:p w:rsidR="00514047" w:rsidRPr="00803B2C" w:rsidRDefault="00514047" w:rsidP="00153418">
      <w:pPr>
        <w:pStyle w:val="aa"/>
      </w:pPr>
      <w:r w:rsidRPr="00803B2C">
        <w:t>Если использовать введен</w:t>
      </w:r>
      <w:r w:rsidR="00E605BB" w:rsidRPr="00803B2C">
        <w:t>н</w:t>
      </w:r>
      <w:r w:rsidRPr="00803B2C">
        <w:t>ые обозначения (28.16) и (28.17), то получим:</w:t>
      </w:r>
    </w:p>
    <w:p w:rsidR="00514047" w:rsidRPr="00803B2C" w:rsidRDefault="00E03587" w:rsidP="00153418">
      <w:pPr>
        <w:pStyle w:val="ae"/>
        <w:spacing w:before="60" w:after="60"/>
      </w:pPr>
      <w:r w:rsidRPr="00803B2C">
        <w:tab/>
      </w:r>
      <w:r w:rsidR="00B66958" w:rsidRPr="00B66958">
        <w:rPr>
          <w:position w:val="-24"/>
        </w:rPr>
        <w:object w:dxaOrig="2920" w:dyaOrig="660">
          <v:shape id="_x0000_i1067" type="#_x0000_t75" style="width:145.8pt;height:33pt" o:ole="">
            <v:imagedata r:id="rId99" o:title=""/>
          </v:shape>
          <o:OLEObject Type="Embed" ProgID="Equation.DSMT4" ShapeID="_x0000_i1067" DrawAspect="Content" ObjectID="_1462455705" r:id="rId100"/>
        </w:object>
      </w:r>
      <w:r w:rsidR="00514047" w:rsidRPr="00803B2C">
        <w:t>.</w:t>
      </w:r>
      <w:r w:rsidR="00514047" w:rsidRPr="00803B2C">
        <w:tab/>
        <w:t>(28.29)</w:t>
      </w:r>
    </w:p>
    <w:p w:rsidR="00514047" w:rsidRPr="00803B2C" w:rsidRDefault="00514047" w:rsidP="00153418">
      <w:pPr>
        <w:pStyle w:val="aa"/>
      </w:pPr>
      <w:r w:rsidRPr="00803B2C">
        <w:t>Уравнение (28.29) является линейным неоднородным дифференциальным уравнением. Его решение состоит из общего решения однородного уравнения и собственного решения неоднородного. Первое рассмотрено в предыдущем параграфе и, поскольку затухающие колебания быстро прекращаются, то в дальнейшем их можно не учитывать. Поэтому можно удовлетвориться решением неоднородного уравнения, которое для силы тока имеет вид:</w:t>
      </w:r>
    </w:p>
    <w:p w:rsidR="00514047" w:rsidRPr="00803B2C" w:rsidRDefault="00E03587" w:rsidP="00153418">
      <w:pPr>
        <w:pStyle w:val="ae"/>
      </w:pPr>
      <w:r w:rsidRPr="00803B2C">
        <w:tab/>
      </w:r>
      <w:r w:rsidR="00B66958" w:rsidRPr="00803B2C">
        <w:rPr>
          <w:position w:val="-14"/>
        </w:rPr>
        <w:object w:dxaOrig="1760" w:dyaOrig="400">
          <v:shape id="_x0000_i1068" type="#_x0000_t75" style="width:88.2pt;height:19.8pt" o:ole="">
            <v:imagedata r:id="rId101" o:title=""/>
          </v:shape>
          <o:OLEObject Type="Embed" ProgID="Equation.DSMT4" ShapeID="_x0000_i1068" DrawAspect="Content" ObjectID="_1462455706" r:id="rId102"/>
        </w:object>
      </w:r>
      <w:r w:rsidR="00514047" w:rsidRPr="00803B2C">
        <w:t>.</w:t>
      </w:r>
      <w:r w:rsidR="00514047" w:rsidRPr="00803B2C">
        <w:tab/>
        <w:t>(28.30)</w:t>
      </w:r>
    </w:p>
    <w:p w:rsidR="00514047" w:rsidRPr="00803B2C" w:rsidRDefault="00514047" w:rsidP="00153418">
      <w:pPr>
        <w:pStyle w:val="aa"/>
      </w:pPr>
      <w:r w:rsidRPr="00803B2C">
        <w:t>Амплитудное значение тока можно рассчитать из закона Ома:</w:t>
      </w:r>
    </w:p>
    <w:p w:rsidR="00514047" w:rsidRPr="00803B2C" w:rsidRDefault="00735204" w:rsidP="00153418">
      <w:pPr>
        <w:pStyle w:val="ae"/>
        <w:spacing w:before="40" w:after="40"/>
      </w:pPr>
      <w:r w:rsidRPr="00803B2C">
        <w:tab/>
      </w:r>
      <w:r w:rsidR="00414C96" w:rsidRPr="00414C96">
        <w:rPr>
          <w:position w:val="-72"/>
        </w:rPr>
        <w:object w:dxaOrig="2439" w:dyaOrig="1100">
          <v:shape id="_x0000_i1069" type="#_x0000_t75" style="width:121.8pt;height:55.2pt" o:ole="">
            <v:imagedata r:id="rId103" o:title=""/>
          </v:shape>
          <o:OLEObject Type="Embed" ProgID="Equation.DSMT4" ShapeID="_x0000_i1069" DrawAspect="Content" ObjectID="_1462455707" r:id="rId104"/>
        </w:object>
      </w:r>
      <w:r w:rsidR="00514047" w:rsidRPr="00803B2C">
        <w:t>.</w:t>
      </w:r>
      <w:r w:rsidR="00514047" w:rsidRPr="00803B2C">
        <w:tab/>
        <w:t>(28.31)</w:t>
      </w:r>
    </w:p>
    <w:p w:rsidR="00514047" w:rsidRPr="00803B2C" w:rsidRDefault="00514047" w:rsidP="001306B2">
      <w:pPr>
        <w:pStyle w:val="aa"/>
        <w:spacing w:line="259" w:lineRule="auto"/>
      </w:pPr>
      <w:r w:rsidRPr="00803B2C">
        <w:t>Из формулы (28.31) следует, что ток будет максимальным</w:t>
      </w:r>
      <w:r w:rsidR="00E95959" w:rsidRPr="00803B2C">
        <w:t xml:space="preserve"> </w:t>
      </w:r>
      <w:r w:rsidRPr="00803B2C">
        <w:t>при условии резонанса</w:t>
      </w:r>
    </w:p>
    <w:p w:rsidR="00514047" w:rsidRPr="00803B2C" w:rsidRDefault="00414C96" w:rsidP="001306B2">
      <w:pPr>
        <w:pStyle w:val="ae"/>
        <w:spacing w:line="259" w:lineRule="auto"/>
      </w:pPr>
      <w:r w:rsidRPr="00414C96">
        <w:rPr>
          <w:position w:val="-14"/>
        </w:rPr>
        <w:object w:dxaOrig="720" w:dyaOrig="380">
          <v:shape id="_x0000_i1070" type="#_x0000_t75" style="width:36pt;height:19.2pt" o:ole="">
            <v:imagedata r:id="rId105" o:title=""/>
          </v:shape>
          <o:OLEObject Type="Embed" ProgID="Equation.DSMT4" ShapeID="_x0000_i1070" DrawAspect="Content" ObjectID="_1462455708" r:id="rId106"/>
        </w:object>
      </w:r>
    </w:p>
    <w:p w:rsidR="00153418" w:rsidRPr="00803B2C" w:rsidRDefault="00514047" w:rsidP="001306B2">
      <w:pPr>
        <w:pStyle w:val="ac"/>
        <w:spacing w:line="259" w:lineRule="auto"/>
      </w:pPr>
      <w:r w:rsidRPr="00803B2C">
        <w:lastRenderedPageBreak/>
        <w:t>(см.</w:t>
      </w:r>
      <w:r w:rsidR="00414C96" w:rsidRPr="00414C96">
        <w:t xml:space="preserve"> </w:t>
      </w:r>
      <w:r w:rsidRPr="00803B2C">
        <w:t>формулу (26.18)</w:t>
      </w:r>
      <w:r w:rsidR="00735204" w:rsidRPr="00803B2C">
        <w:t>)</w:t>
      </w:r>
      <w:r w:rsidRPr="00803B2C">
        <w:t xml:space="preserve">, </w:t>
      </w:r>
      <w:r w:rsidR="00AE325A" w:rsidRPr="00803B2C">
        <w:t>т.е.</w:t>
      </w:r>
      <w:r w:rsidRPr="00803B2C">
        <w:t xml:space="preserve"> при условии</w:t>
      </w:r>
    </w:p>
    <w:p w:rsidR="00153418" w:rsidRPr="00803B2C" w:rsidRDefault="00414C96" w:rsidP="00153418">
      <w:pPr>
        <w:pStyle w:val="ae"/>
      </w:pPr>
      <w:r w:rsidRPr="00414C96">
        <w:rPr>
          <w:position w:val="-32"/>
        </w:rPr>
        <w:object w:dxaOrig="1140" w:dyaOrig="700">
          <v:shape id="_x0000_i1071" type="#_x0000_t75" style="width:57pt;height:34.8pt" o:ole="">
            <v:imagedata r:id="rId107" o:title=""/>
          </v:shape>
          <o:OLEObject Type="Embed" ProgID="Equation.DSMT4" ShapeID="_x0000_i1071" DrawAspect="Content" ObjectID="_1462455709" r:id="rId108"/>
        </w:object>
      </w:r>
      <w:r w:rsidR="00514047" w:rsidRPr="00803B2C">
        <w:t>,</w:t>
      </w:r>
    </w:p>
    <w:p w:rsidR="00514047" w:rsidRPr="00803B2C" w:rsidRDefault="00514047" w:rsidP="001306B2">
      <w:pPr>
        <w:pStyle w:val="ac"/>
        <w:spacing w:line="259" w:lineRule="auto"/>
      </w:pPr>
      <w:r w:rsidRPr="00803B2C">
        <w:t>где</w:t>
      </w:r>
      <w:r w:rsidR="00E95959" w:rsidRPr="00803B2C">
        <w:t xml:space="preserve"> </w:t>
      </w:r>
      <w:r w:rsidR="00414C96" w:rsidRPr="00414C96">
        <w:rPr>
          <w:position w:val="-26"/>
        </w:rPr>
        <w:object w:dxaOrig="1100" w:dyaOrig="700">
          <v:shape id="_x0000_i1072" type="#_x0000_t75" style="width:55.2pt;height:34.8pt" o:ole="">
            <v:imagedata r:id="rId109" o:title=""/>
          </v:shape>
          <o:OLEObject Type="Embed" ProgID="Equation.DSMT4" ShapeID="_x0000_i1072" DrawAspect="Content" ObjectID="_1462455710" r:id="rId110"/>
        </w:object>
      </w:r>
      <w:r w:rsidRPr="00803B2C">
        <w:t xml:space="preserve"> – резонансная частота.</w:t>
      </w:r>
    </w:p>
    <w:p w:rsidR="00E03587" w:rsidRPr="00803B2C" w:rsidRDefault="00514047" w:rsidP="00F00CD7">
      <w:pPr>
        <w:pStyle w:val="aa"/>
      </w:pPr>
      <w:r w:rsidRPr="00803B2C">
        <w:t>С учетом этого выражение (28.27) для добротности контура</w:t>
      </w:r>
      <w:r w:rsidR="00E95959" w:rsidRPr="00803B2C">
        <w:t xml:space="preserve"> </w:t>
      </w:r>
      <w:r w:rsidRPr="00803B2C">
        <w:t>можно представить:</w:t>
      </w:r>
    </w:p>
    <w:p w:rsidR="00514047" w:rsidRPr="00803B2C" w:rsidRDefault="00735204" w:rsidP="00735204">
      <w:pPr>
        <w:pStyle w:val="ae"/>
      </w:pPr>
      <w:r w:rsidRPr="00803B2C">
        <w:tab/>
      </w:r>
      <w:r w:rsidR="00414C96" w:rsidRPr="00414C96">
        <w:rPr>
          <w:position w:val="-30"/>
        </w:rPr>
        <w:object w:dxaOrig="859" w:dyaOrig="700">
          <v:shape id="_x0000_i1073" type="#_x0000_t75" style="width:43.2pt;height:34.8pt" o:ole="">
            <v:imagedata r:id="rId111" o:title=""/>
          </v:shape>
          <o:OLEObject Type="Embed" ProgID="Equation.DSMT4" ShapeID="_x0000_i1073" DrawAspect="Content" ObjectID="_1462455711" r:id="rId112"/>
        </w:object>
      </w:r>
      <w:r w:rsidR="00514047" w:rsidRPr="00803B2C">
        <w:t>,</w:t>
      </w:r>
      <w:r w:rsidR="00514047" w:rsidRPr="00803B2C">
        <w:tab/>
        <w:t>(28.32)</w:t>
      </w:r>
    </w:p>
    <w:p w:rsidR="00514047" w:rsidRPr="00803B2C" w:rsidRDefault="00514047" w:rsidP="00514047">
      <w:pPr>
        <w:pStyle w:val="ac"/>
      </w:pPr>
      <w:r w:rsidRPr="00803B2C">
        <w:t xml:space="preserve">где </w:t>
      </w:r>
      <w:r w:rsidR="00414C96">
        <w:t>Δω</w:t>
      </w:r>
      <w:r w:rsidRPr="00803B2C">
        <w:t xml:space="preserve"> </w:t>
      </w:r>
      <w:r w:rsidR="00125277" w:rsidRPr="00803B2C">
        <w:t>–</w:t>
      </w:r>
      <w:r w:rsidRPr="00803B2C">
        <w:t xml:space="preserve"> интервал частот на уровне изменения амплитуды в </w:t>
      </w:r>
      <w:r w:rsidR="00680816" w:rsidRPr="00680816">
        <w:rPr>
          <w:position w:val="-6"/>
        </w:rPr>
        <w:object w:dxaOrig="380" w:dyaOrig="340">
          <v:shape id="_x0000_i1074" type="#_x0000_t75" style="width:19.2pt;height:16.8pt" o:ole="">
            <v:imagedata r:id="rId113" o:title=""/>
          </v:shape>
          <o:OLEObject Type="Embed" ProgID="Equation.DSMT4" ShapeID="_x0000_i1074" DrawAspect="Content" ObjectID="_1462455712" r:id="rId114"/>
        </w:object>
      </w:r>
      <w:r w:rsidRPr="00803B2C">
        <w:t xml:space="preserve"> раз. </w:t>
      </w:r>
      <w:r w:rsidRPr="00803B2C">
        <w:rPr>
          <w:rStyle w:val="af3"/>
        </w:rPr>
        <w:t>Q</w:t>
      </w:r>
      <w:r w:rsidRPr="00803B2C">
        <w:t xml:space="preserve"> </w:t>
      </w:r>
      <w:r w:rsidR="00125277" w:rsidRPr="00803B2C">
        <w:t>–</w:t>
      </w:r>
      <w:r w:rsidRPr="00803B2C">
        <w:t xml:space="preserve"> численно равно количеству колебаний, которые произойдут в контуре, если его отключить от источника ЭДС.</w:t>
      </w:r>
    </w:p>
    <w:p w:rsidR="00514047" w:rsidRPr="00803B2C" w:rsidRDefault="00514047" w:rsidP="00735204">
      <w:pPr>
        <w:pStyle w:val="3"/>
        <w:rPr>
          <w:rFonts w:ascii="Times New Roman" w:hAnsi="Times New Roman"/>
        </w:rPr>
      </w:pPr>
      <w:r w:rsidRPr="00803B2C">
        <w:rPr>
          <w:rFonts w:ascii="Times New Roman" w:hAnsi="Times New Roman"/>
        </w:rPr>
        <w:t>28.5.</w:t>
      </w:r>
      <w:r w:rsidR="00735204" w:rsidRPr="00803B2C">
        <w:rPr>
          <w:rFonts w:ascii="Times New Roman" w:hAnsi="Times New Roman"/>
          <w:lang w:val="en-US"/>
        </w:rPr>
        <w:t> </w:t>
      </w:r>
      <w:r w:rsidRPr="00803B2C">
        <w:rPr>
          <w:rFonts w:ascii="Times New Roman" w:hAnsi="Times New Roman"/>
        </w:rPr>
        <w:t>Электрические автоколебания. Автогенераторы</w:t>
      </w:r>
    </w:p>
    <w:p w:rsidR="00514047" w:rsidRPr="00803B2C" w:rsidRDefault="00514047" w:rsidP="00514047">
      <w:pPr>
        <w:pStyle w:val="aa"/>
      </w:pPr>
      <w:r w:rsidRPr="00803B2C">
        <w:t>Автоколебания представляют собой незатухающие колебания в колебательной системе, которые поддерживаются за счет источника энергии, причем поступлением энергии в систему управляет сама колебательная ситема. Автоколебания могут возникать в различных системах: механических, электромеханических, электрических и др. При этом их возникновение и существование обусловлено процессами, происходящими в самой колебательной системе. Внешние воздействия на систему для поддержания в ней автоколебаний не нужны. В этом заключается принципиальное отличие автоколебаний от вынужденных колебаний, для поддержания которых на систему должны действовать периодические внешние силы.</w:t>
      </w:r>
    </w:p>
    <w:p w:rsidR="00514047" w:rsidRPr="00803B2C" w:rsidRDefault="00514047" w:rsidP="00514047">
      <w:pPr>
        <w:pStyle w:val="aa"/>
      </w:pPr>
      <w:r w:rsidRPr="00803B2C">
        <w:t>Возникновение автоколебаний является самопроизвольным процессом. Оно обусловлено случайными малыми воздействиями на систему, которые выводят ее из состояния равновесия. Малые колебания, которые возникают под влиянием таких воздействий</w:t>
      </w:r>
      <w:r w:rsidR="00FB5B6F" w:rsidRPr="00803B2C">
        <w:t>,</w:t>
      </w:r>
      <w:r w:rsidRPr="00803B2C">
        <w:t xml:space="preserve"> самопроизвольно нарастают, в результате чего устанавливаются устойчивые колебания, характеристики которых полностью определяются параметрами колебательной системы и не зависят от состояния системы в момент возбуждения автоколбаний. Поэтому частота автоколебаний всегда равна частоте свободных колебаний рассматриваемой колебательной системы, а амплитуда автоколебаний имеет значение, которое соответствует компенсации затрат энергии в колебательной системе за счет энергии, которая поступает в систему от источника.</w:t>
      </w:r>
    </w:p>
    <w:p w:rsidR="00514047" w:rsidRPr="00803B2C" w:rsidRDefault="00514047" w:rsidP="00514047">
      <w:pPr>
        <w:pStyle w:val="aa"/>
      </w:pPr>
      <w:r w:rsidRPr="00803B2C">
        <w:t>В состав любой автоколебательной системы входят: неконсервативная колебательная система, в которой есть затраты энергии; источник энергии, за счет которого затраты компенсируются; регулятор (клапан), который обеспечивает поступление энергии от источника в систему</w:t>
      </w:r>
      <w:r w:rsidR="00E95959" w:rsidRPr="00803B2C">
        <w:t xml:space="preserve"> </w:t>
      </w:r>
      <w:r w:rsidRPr="00803B2C">
        <w:t>и звено обратной связи, с помощью которого колебательная система управляет работой клапана.</w:t>
      </w:r>
    </w:p>
    <w:p w:rsidR="00514047" w:rsidRPr="00803B2C" w:rsidRDefault="00514047" w:rsidP="00514047">
      <w:pPr>
        <w:pStyle w:val="aa"/>
      </w:pPr>
      <w:r w:rsidRPr="00803B2C">
        <w:t>Обратную связь называют положительной, если в результате воздействия источника энергии на колебательную систему энергия системы возрастает, это значит, что источник энергии выполняет положительную работу. В слу</w:t>
      </w:r>
      <w:r w:rsidR="00437679" w:rsidRPr="00803B2C">
        <w:softHyphen/>
      </w:r>
      <w:r w:rsidRPr="00803B2C">
        <w:t>чае отрицательной обратной связи источник забирает энергию от колебательной системы. Поэтому автоколебания могут существовать только при положительной обратной связи между источником энергии и колебательной системой.</w:t>
      </w:r>
    </w:p>
    <w:p w:rsidR="00514047" w:rsidRDefault="00514047" w:rsidP="00514047">
      <w:pPr>
        <w:pStyle w:val="aa"/>
      </w:pPr>
      <w:r w:rsidRPr="00803B2C">
        <w:t xml:space="preserve">Одной из наиболее распространенных автоколебательных систем является </w:t>
      </w:r>
      <w:r w:rsidRPr="00803B2C">
        <w:rPr>
          <w:rStyle w:val="a6"/>
        </w:rPr>
        <w:t>автогенератор</w:t>
      </w:r>
      <w:r w:rsidRPr="00803B2C">
        <w:t xml:space="preserve"> электромагнитных колебаний. Его основными элементами являются: </w:t>
      </w:r>
      <w:r w:rsidRPr="00803B2C">
        <w:lastRenderedPageBreak/>
        <w:t xml:space="preserve">колебательный контур (колебательная система); источник постоянного тока (источник энергии); транзистор или вакуумный триод (клапан); катушка обратной связи. Схема простейшего автогенератора приведена на </w:t>
      </w:r>
      <w:r w:rsidR="00863AB4" w:rsidRPr="00803B2C">
        <w:t>рис. </w:t>
      </w:r>
      <w:r w:rsidRPr="00803B2C">
        <w:t>28.8.</w:t>
      </w:r>
    </w:p>
    <w:p w:rsidR="00471CE2" w:rsidRDefault="00471CE2" w:rsidP="00471CE2">
      <w:pPr>
        <w:pStyle w:val="aa"/>
        <w:jc w:val="center"/>
      </w:pPr>
      <w:r>
        <w:rPr>
          <w:noProof/>
        </w:rPr>
        <w:drawing>
          <wp:inline distT="0" distB="0" distL="0" distR="0" wp14:anchorId="1AF18B03" wp14:editId="3F6EA677">
            <wp:extent cx="1539240" cy="1943100"/>
            <wp:effectExtent l="0" t="0" r="3810" b="0"/>
            <wp:docPr id="12" name="Рисунок 12" descr="28(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8(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E2" w:rsidRPr="00803B2C" w:rsidRDefault="00471CE2" w:rsidP="00471CE2">
      <w:pPr>
        <w:pStyle w:val="aa"/>
        <w:jc w:val="center"/>
      </w:pPr>
      <w:r w:rsidRPr="00471CE2">
        <w:t>Рис. 28.8</w:t>
      </w:r>
    </w:p>
    <w:p w:rsidR="00514047" w:rsidRPr="00803B2C" w:rsidRDefault="00514047" w:rsidP="00514047">
      <w:pPr>
        <w:pStyle w:val="aa"/>
      </w:pPr>
      <w:r w:rsidRPr="00803B2C">
        <w:t xml:space="preserve">Колебательный контур автогенератора, который состоит из конденсатора </w:t>
      </w:r>
      <w:r w:rsidR="00BA5FF0" w:rsidRPr="00803B2C">
        <w:t>е</w:t>
      </w:r>
      <w:r w:rsidRPr="00803B2C">
        <w:t xml:space="preserve">мкостью </w:t>
      </w:r>
      <w:r w:rsidRPr="00803B2C">
        <w:rPr>
          <w:rStyle w:val="af3"/>
        </w:rPr>
        <w:t>C</w:t>
      </w:r>
      <w:r w:rsidRPr="00803B2C">
        <w:t xml:space="preserve"> и катушки индуктивности </w:t>
      </w:r>
      <w:r w:rsidRPr="00803B2C">
        <w:rPr>
          <w:rStyle w:val="af3"/>
        </w:rPr>
        <w:t>L</w:t>
      </w:r>
      <w:r w:rsidRPr="00803B2C">
        <w:t xml:space="preserve">, включены в цепь управляющей сетки электронной лампы. В цепь анода включена питающая батарея и катушка связи </w:t>
      </w:r>
      <w:r w:rsidRPr="00803B2C">
        <w:rPr>
          <w:rStyle w:val="af3"/>
        </w:rPr>
        <w:t>LC</w:t>
      </w:r>
      <w:r w:rsidRPr="00803B2C">
        <w:t xml:space="preserve">, которая расположена в непосредственной близости от катушки контура </w:t>
      </w:r>
      <w:r w:rsidRPr="00803B2C">
        <w:rPr>
          <w:rStyle w:val="af3"/>
        </w:rPr>
        <w:t>L</w:t>
      </w:r>
      <w:r w:rsidRPr="00803B2C">
        <w:t>, так что между ними существует индуктивная связь.</w:t>
      </w:r>
    </w:p>
    <w:p w:rsidR="00514047" w:rsidRPr="00803B2C" w:rsidRDefault="00514047" w:rsidP="00514047">
      <w:pPr>
        <w:pStyle w:val="aa"/>
      </w:pPr>
      <w:r w:rsidRPr="00803B2C">
        <w:t xml:space="preserve">Если в контуре возбудить колебания (замкнуть ключ), то на обкладках конденсатора появится переменное напряжение. Такое же напряжение возникнет между управляющей сеткой и катодом лампы, поскольку они подключены к обкладкам конденсатора. В цепи анода появится переменный ток с частотой, равной частоте колебаний контура. Проходя через катушку </w:t>
      </w:r>
      <w:r w:rsidRPr="00803B2C">
        <w:rPr>
          <w:rStyle w:val="af3"/>
        </w:rPr>
        <w:t>LC</w:t>
      </w:r>
      <w:r w:rsidR="00735204" w:rsidRPr="00803B2C">
        <w:t>,</w:t>
      </w:r>
      <w:r w:rsidRPr="00803B2C">
        <w:t xml:space="preserve"> этот ток будет создавать в катушке </w:t>
      </w:r>
      <w:r w:rsidRPr="00803B2C">
        <w:rPr>
          <w:rStyle w:val="af3"/>
        </w:rPr>
        <w:t>L</w:t>
      </w:r>
      <w:r w:rsidRPr="00803B2C">
        <w:t xml:space="preserve"> ЭДС взаимной индукции. Эта ЭДС в зависимости от взаимной ориентации витков двух катушек может либо поддерживать колебания в контуре, либо останавливать. Очевидно, что всегда можно катушки ориентировать так, чтобы обратная связь была положительной и колебательный контур получал энергию от источника тока. В таком случае в контуре установятся незатухающие колебания.</w:t>
      </w:r>
      <w:bookmarkStart w:id="0" w:name="_GoBack"/>
      <w:bookmarkEnd w:id="0"/>
    </w:p>
    <w:p w:rsidR="00477F54" w:rsidRPr="00803B2C" w:rsidRDefault="00477F54" w:rsidP="00514047">
      <w:pPr>
        <w:pStyle w:val="aa"/>
      </w:pPr>
    </w:p>
    <w:sectPr w:rsidR="00477F54" w:rsidRPr="00803B2C" w:rsidSect="00803B2C">
      <w:footerReference w:type="even" r:id="rId116"/>
      <w:footerReference w:type="default" r:id="rId117"/>
      <w:pgSz w:w="11906" w:h="16838"/>
      <w:pgMar w:top="567" w:right="567" w:bottom="567" w:left="567" w:header="283" w:footer="283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E4" w:rsidRDefault="00EF4EE4">
      <w:r>
        <w:separator/>
      </w:r>
    </w:p>
    <w:p w:rsidR="00EF4EE4" w:rsidRDefault="00EF4EE4"/>
    <w:p w:rsidR="00EF4EE4" w:rsidRDefault="00EF4EE4"/>
  </w:endnote>
  <w:endnote w:type="continuationSeparator" w:id="0">
    <w:p w:rsidR="00EF4EE4" w:rsidRDefault="00EF4EE4">
      <w:r>
        <w:continuationSeparator/>
      </w:r>
    </w:p>
    <w:p w:rsidR="00EF4EE4" w:rsidRDefault="00EF4EE4"/>
    <w:p w:rsidR="00EF4EE4" w:rsidRDefault="00EF4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EB" w:rsidRDefault="007F66EB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66EB" w:rsidRDefault="007F66EB"/>
  <w:p w:rsidR="007F66EB" w:rsidRDefault="007F66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EB" w:rsidRDefault="007F66EB" w:rsidP="00DA206B">
    <w:pPr>
      <w:framePr w:wrap="around" w:vAnchor="text" w:hAnchor="margin" w:xAlign="center" w:y="1"/>
      <w:ind w:firstLine="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1CE2">
      <w:rPr>
        <w:rStyle w:val="a9"/>
        <w:noProof/>
      </w:rPr>
      <w:t>9</w:t>
    </w:r>
    <w:r>
      <w:rPr>
        <w:rStyle w:val="a9"/>
      </w:rPr>
      <w:fldChar w:fldCharType="end"/>
    </w:r>
  </w:p>
  <w:p w:rsidR="007F66EB" w:rsidRDefault="007F66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E4" w:rsidRDefault="00EF4EE4">
      <w:r>
        <w:separator/>
      </w:r>
    </w:p>
    <w:p w:rsidR="00EF4EE4" w:rsidRDefault="00EF4EE4"/>
    <w:p w:rsidR="00EF4EE4" w:rsidRDefault="00EF4EE4"/>
  </w:footnote>
  <w:footnote w:type="continuationSeparator" w:id="0">
    <w:p w:rsidR="00EF4EE4" w:rsidRDefault="00EF4EE4">
      <w:r>
        <w:continuationSeparator/>
      </w:r>
    </w:p>
    <w:p w:rsidR="00EF4EE4" w:rsidRDefault="00EF4EE4"/>
    <w:p w:rsidR="00EF4EE4" w:rsidRDefault="00EF4E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8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90B87"/>
    <w:multiLevelType w:val="hybridMultilevel"/>
    <w:tmpl w:val="09AEA7CE"/>
    <w:lvl w:ilvl="0" w:tplc="81C86D6E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93E8B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01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80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88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65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621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88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50E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24930"/>
    <w:rsid w:val="00044362"/>
    <w:rsid w:val="0005629F"/>
    <w:rsid w:val="000579B4"/>
    <w:rsid w:val="00060FC4"/>
    <w:rsid w:val="000614A4"/>
    <w:rsid w:val="00070377"/>
    <w:rsid w:val="00071912"/>
    <w:rsid w:val="000B17C9"/>
    <w:rsid w:val="000B432C"/>
    <w:rsid w:val="000B6456"/>
    <w:rsid w:val="000B6A3C"/>
    <w:rsid w:val="000C59C6"/>
    <w:rsid w:val="000D0A88"/>
    <w:rsid w:val="000D4912"/>
    <w:rsid w:val="000E3A8D"/>
    <w:rsid w:val="000E4E4D"/>
    <w:rsid w:val="000E50B0"/>
    <w:rsid w:val="000F2FCA"/>
    <w:rsid w:val="000F426E"/>
    <w:rsid w:val="000F492D"/>
    <w:rsid w:val="000F6AFA"/>
    <w:rsid w:val="00104277"/>
    <w:rsid w:val="00105D5B"/>
    <w:rsid w:val="00106911"/>
    <w:rsid w:val="00106C2B"/>
    <w:rsid w:val="00122019"/>
    <w:rsid w:val="001246AA"/>
    <w:rsid w:val="00125277"/>
    <w:rsid w:val="00126A1B"/>
    <w:rsid w:val="001306B2"/>
    <w:rsid w:val="00136312"/>
    <w:rsid w:val="00136ABD"/>
    <w:rsid w:val="0014345A"/>
    <w:rsid w:val="001456F4"/>
    <w:rsid w:val="00153418"/>
    <w:rsid w:val="00160858"/>
    <w:rsid w:val="0017143B"/>
    <w:rsid w:val="00184A11"/>
    <w:rsid w:val="0019653B"/>
    <w:rsid w:val="001A0A02"/>
    <w:rsid w:val="001B0684"/>
    <w:rsid w:val="001B332A"/>
    <w:rsid w:val="001B5AB3"/>
    <w:rsid w:val="001C17F1"/>
    <w:rsid w:val="001C4BE1"/>
    <w:rsid w:val="001D30DE"/>
    <w:rsid w:val="001D6107"/>
    <w:rsid w:val="001E3E16"/>
    <w:rsid w:val="002072D4"/>
    <w:rsid w:val="00211EEE"/>
    <w:rsid w:val="00215881"/>
    <w:rsid w:val="00224A5B"/>
    <w:rsid w:val="002335FB"/>
    <w:rsid w:val="00243C8C"/>
    <w:rsid w:val="00263AD9"/>
    <w:rsid w:val="00281910"/>
    <w:rsid w:val="00283249"/>
    <w:rsid w:val="00284224"/>
    <w:rsid w:val="00296FE1"/>
    <w:rsid w:val="002A44C5"/>
    <w:rsid w:val="002E0502"/>
    <w:rsid w:val="002F1F12"/>
    <w:rsid w:val="002F4839"/>
    <w:rsid w:val="002F565D"/>
    <w:rsid w:val="0030035A"/>
    <w:rsid w:val="0030246D"/>
    <w:rsid w:val="003024C4"/>
    <w:rsid w:val="0030514B"/>
    <w:rsid w:val="00307B65"/>
    <w:rsid w:val="00321B42"/>
    <w:rsid w:val="00323373"/>
    <w:rsid w:val="00346298"/>
    <w:rsid w:val="003533F7"/>
    <w:rsid w:val="00371A22"/>
    <w:rsid w:val="0038390B"/>
    <w:rsid w:val="003A21AB"/>
    <w:rsid w:val="003B0C2B"/>
    <w:rsid w:val="003C58FC"/>
    <w:rsid w:val="003E4AD2"/>
    <w:rsid w:val="003F6374"/>
    <w:rsid w:val="004017D9"/>
    <w:rsid w:val="00412056"/>
    <w:rsid w:val="00414C96"/>
    <w:rsid w:val="004176B2"/>
    <w:rsid w:val="00422645"/>
    <w:rsid w:val="0042292E"/>
    <w:rsid w:val="004229DF"/>
    <w:rsid w:val="00437679"/>
    <w:rsid w:val="00442492"/>
    <w:rsid w:val="00445652"/>
    <w:rsid w:val="00455776"/>
    <w:rsid w:val="00455E4E"/>
    <w:rsid w:val="00456604"/>
    <w:rsid w:val="00466B08"/>
    <w:rsid w:val="00471CE2"/>
    <w:rsid w:val="00477F54"/>
    <w:rsid w:val="004939BA"/>
    <w:rsid w:val="00496042"/>
    <w:rsid w:val="004C0DFF"/>
    <w:rsid w:val="004D1BC5"/>
    <w:rsid w:val="004D5A63"/>
    <w:rsid w:val="004F0A1A"/>
    <w:rsid w:val="0050069E"/>
    <w:rsid w:val="00510161"/>
    <w:rsid w:val="00514047"/>
    <w:rsid w:val="00517FE1"/>
    <w:rsid w:val="005366C6"/>
    <w:rsid w:val="00550013"/>
    <w:rsid w:val="005813F2"/>
    <w:rsid w:val="005912C1"/>
    <w:rsid w:val="005A095E"/>
    <w:rsid w:val="005A1355"/>
    <w:rsid w:val="005B11A2"/>
    <w:rsid w:val="005B49A7"/>
    <w:rsid w:val="005B5769"/>
    <w:rsid w:val="005B6CAA"/>
    <w:rsid w:val="005C1A16"/>
    <w:rsid w:val="005E082E"/>
    <w:rsid w:val="005F336A"/>
    <w:rsid w:val="005F4830"/>
    <w:rsid w:val="00605A00"/>
    <w:rsid w:val="006102B0"/>
    <w:rsid w:val="00616F79"/>
    <w:rsid w:val="006218CF"/>
    <w:rsid w:val="006260E3"/>
    <w:rsid w:val="0063026F"/>
    <w:rsid w:val="00630F6D"/>
    <w:rsid w:val="00635C34"/>
    <w:rsid w:val="0065519A"/>
    <w:rsid w:val="00657028"/>
    <w:rsid w:val="006601B2"/>
    <w:rsid w:val="006638C2"/>
    <w:rsid w:val="00663CC0"/>
    <w:rsid w:val="00670873"/>
    <w:rsid w:val="00680816"/>
    <w:rsid w:val="006847C2"/>
    <w:rsid w:val="006A077D"/>
    <w:rsid w:val="006A2AC0"/>
    <w:rsid w:val="006B2397"/>
    <w:rsid w:val="006B32CA"/>
    <w:rsid w:val="006B3A21"/>
    <w:rsid w:val="006C0E0C"/>
    <w:rsid w:val="006C1222"/>
    <w:rsid w:val="006C5F89"/>
    <w:rsid w:val="006D7BA0"/>
    <w:rsid w:val="006E0C0B"/>
    <w:rsid w:val="006E1627"/>
    <w:rsid w:val="006E3C09"/>
    <w:rsid w:val="006E680F"/>
    <w:rsid w:val="006F3410"/>
    <w:rsid w:val="006F3B8C"/>
    <w:rsid w:val="006F51FF"/>
    <w:rsid w:val="006F7886"/>
    <w:rsid w:val="00706FF3"/>
    <w:rsid w:val="007258FF"/>
    <w:rsid w:val="00735204"/>
    <w:rsid w:val="00745569"/>
    <w:rsid w:val="007510A0"/>
    <w:rsid w:val="0075536B"/>
    <w:rsid w:val="00793620"/>
    <w:rsid w:val="00795563"/>
    <w:rsid w:val="007A5F08"/>
    <w:rsid w:val="007B288C"/>
    <w:rsid w:val="007B47AB"/>
    <w:rsid w:val="007B4860"/>
    <w:rsid w:val="007B5FF3"/>
    <w:rsid w:val="007C1B38"/>
    <w:rsid w:val="007D7D81"/>
    <w:rsid w:val="007E5EEE"/>
    <w:rsid w:val="007F66EB"/>
    <w:rsid w:val="00803B2C"/>
    <w:rsid w:val="00810411"/>
    <w:rsid w:val="00815D92"/>
    <w:rsid w:val="0081670F"/>
    <w:rsid w:val="008265FB"/>
    <w:rsid w:val="00827A5B"/>
    <w:rsid w:val="008327DF"/>
    <w:rsid w:val="0083468C"/>
    <w:rsid w:val="00836F3F"/>
    <w:rsid w:val="008414B6"/>
    <w:rsid w:val="008414F0"/>
    <w:rsid w:val="00844186"/>
    <w:rsid w:val="008522B5"/>
    <w:rsid w:val="008528F3"/>
    <w:rsid w:val="008568C6"/>
    <w:rsid w:val="00863AB4"/>
    <w:rsid w:val="00864DC3"/>
    <w:rsid w:val="008662D2"/>
    <w:rsid w:val="00866309"/>
    <w:rsid w:val="00876366"/>
    <w:rsid w:val="0089452C"/>
    <w:rsid w:val="008A3D00"/>
    <w:rsid w:val="008B2134"/>
    <w:rsid w:val="008C204A"/>
    <w:rsid w:val="008E1BA1"/>
    <w:rsid w:val="008E5E28"/>
    <w:rsid w:val="008F6382"/>
    <w:rsid w:val="0090174A"/>
    <w:rsid w:val="00905759"/>
    <w:rsid w:val="009136A8"/>
    <w:rsid w:val="0091377F"/>
    <w:rsid w:val="00916242"/>
    <w:rsid w:val="0091680A"/>
    <w:rsid w:val="00945D9D"/>
    <w:rsid w:val="00962195"/>
    <w:rsid w:val="00962214"/>
    <w:rsid w:val="00971705"/>
    <w:rsid w:val="00971B36"/>
    <w:rsid w:val="00973EEB"/>
    <w:rsid w:val="009836E4"/>
    <w:rsid w:val="0098481E"/>
    <w:rsid w:val="009949CE"/>
    <w:rsid w:val="00994F78"/>
    <w:rsid w:val="009A42B2"/>
    <w:rsid w:val="009A5F0F"/>
    <w:rsid w:val="009B14A3"/>
    <w:rsid w:val="009B4CE0"/>
    <w:rsid w:val="009C7387"/>
    <w:rsid w:val="009E52C5"/>
    <w:rsid w:val="009F0E0C"/>
    <w:rsid w:val="009F6050"/>
    <w:rsid w:val="00A00AE3"/>
    <w:rsid w:val="00A126C4"/>
    <w:rsid w:val="00A14667"/>
    <w:rsid w:val="00A16EE6"/>
    <w:rsid w:val="00A20346"/>
    <w:rsid w:val="00A3124E"/>
    <w:rsid w:val="00A41256"/>
    <w:rsid w:val="00A5686A"/>
    <w:rsid w:val="00A6373E"/>
    <w:rsid w:val="00A76B01"/>
    <w:rsid w:val="00A97B61"/>
    <w:rsid w:val="00AA0B14"/>
    <w:rsid w:val="00AA3D8F"/>
    <w:rsid w:val="00AA5918"/>
    <w:rsid w:val="00AA6A09"/>
    <w:rsid w:val="00AB6848"/>
    <w:rsid w:val="00AB764C"/>
    <w:rsid w:val="00AC71E7"/>
    <w:rsid w:val="00AD3330"/>
    <w:rsid w:val="00AD7A7E"/>
    <w:rsid w:val="00AE325A"/>
    <w:rsid w:val="00AF61B1"/>
    <w:rsid w:val="00B00555"/>
    <w:rsid w:val="00B0302B"/>
    <w:rsid w:val="00B0321C"/>
    <w:rsid w:val="00B0351A"/>
    <w:rsid w:val="00B12AEF"/>
    <w:rsid w:val="00B16549"/>
    <w:rsid w:val="00B22B5F"/>
    <w:rsid w:val="00B36879"/>
    <w:rsid w:val="00B428E2"/>
    <w:rsid w:val="00B461AF"/>
    <w:rsid w:val="00B4708B"/>
    <w:rsid w:val="00B47545"/>
    <w:rsid w:val="00B53E88"/>
    <w:rsid w:val="00B66958"/>
    <w:rsid w:val="00B7150E"/>
    <w:rsid w:val="00B80A52"/>
    <w:rsid w:val="00B80F85"/>
    <w:rsid w:val="00B84DBA"/>
    <w:rsid w:val="00BA5FF0"/>
    <w:rsid w:val="00BA7C56"/>
    <w:rsid w:val="00BE1567"/>
    <w:rsid w:val="00BE7233"/>
    <w:rsid w:val="00BF0E8D"/>
    <w:rsid w:val="00BF42AC"/>
    <w:rsid w:val="00BF7DFC"/>
    <w:rsid w:val="00C11D8C"/>
    <w:rsid w:val="00C1615F"/>
    <w:rsid w:val="00C2041A"/>
    <w:rsid w:val="00C236D0"/>
    <w:rsid w:val="00C36F1B"/>
    <w:rsid w:val="00C40F73"/>
    <w:rsid w:val="00C448D7"/>
    <w:rsid w:val="00C552B3"/>
    <w:rsid w:val="00C80F43"/>
    <w:rsid w:val="00C91AAE"/>
    <w:rsid w:val="00C978C4"/>
    <w:rsid w:val="00CA37C4"/>
    <w:rsid w:val="00CA546C"/>
    <w:rsid w:val="00CB0DEE"/>
    <w:rsid w:val="00CB168D"/>
    <w:rsid w:val="00CD4EE1"/>
    <w:rsid w:val="00CE172C"/>
    <w:rsid w:val="00CE5B33"/>
    <w:rsid w:val="00CE6252"/>
    <w:rsid w:val="00D0570C"/>
    <w:rsid w:val="00D16234"/>
    <w:rsid w:val="00D209A9"/>
    <w:rsid w:val="00D34712"/>
    <w:rsid w:val="00D43FA8"/>
    <w:rsid w:val="00D519A0"/>
    <w:rsid w:val="00D64F80"/>
    <w:rsid w:val="00D65BF6"/>
    <w:rsid w:val="00D7274E"/>
    <w:rsid w:val="00D756F2"/>
    <w:rsid w:val="00D84717"/>
    <w:rsid w:val="00D90A0A"/>
    <w:rsid w:val="00DA206B"/>
    <w:rsid w:val="00DB06B1"/>
    <w:rsid w:val="00DC2408"/>
    <w:rsid w:val="00DC4721"/>
    <w:rsid w:val="00DD3A6E"/>
    <w:rsid w:val="00DD42C0"/>
    <w:rsid w:val="00DE0C19"/>
    <w:rsid w:val="00DE1C51"/>
    <w:rsid w:val="00DE1E27"/>
    <w:rsid w:val="00DE41C3"/>
    <w:rsid w:val="00DE5AD6"/>
    <w:rsid w:val="00E03587"/>
    <w:rsid w:val="00E067D9"/>
    <w:rsid w:val="00E16939"/>
    <w:rsid w:val="00E2074E"/>
    <w:rsid w:val="00E271E5"/>
    <w:rsid w:val="00E342E6"/>
    <w:rsid w:val="00E34ABB"/>
    <w:rsid w:val="00E41D20"/>
    <w:rsid w:val="00E451A3"/>
    <w:rsid w:val="00E52097"/>
    <w:rsid w:val="00E605BB"/>
    <w:rsid w:val="00E627BF"/>
    <w:rsid w:val="00E6686A"/>
    <w:rsid w:val="00E7124D"/>
    <w:rsid w:val="00E81E6A"/>
    <w:rsid w:val="00E85C17"/>
    <w:rsid w:val="00E95959"/>
    <w:rsid w:val="00EB00F6"/>
    <w:rsid w:val="00EC1043"/>
    <w:rsid w:val="00ED78BB"/>
    <w:rsid w:val="00EE59AF"/>
    <w:rsid w:val="00EF4EE4"/>
    <w:rsid w:val="00EF57D1"/>
    <w:rsid w:val="00F00CD7"/>
    <w:rsid w:val="00F04139"/>
    <w:rsid w:val="00F0543B"/>
    <w:rsid w:val="00F129C7"/>
    <w:rsid w:val="00F12C6E"/>
    <w:rsid w:val="00F15F95"/>
    <w:rsid w:val="00F17825"/>
    <w:rsid w:val="00F208A0"/>
    <w:rsid w:val="00F267AF"/>
    <w:rsid w:val="00F3225B"/>
    <w:rsid w:val="00F36A35"/>
    <w:rsid w:val="00F456FA"/>
    <w:rsid w:val="00F54C2C"/>
    <w:rsid w:val="00F6069B"/>
    <w:rsid w:val="00F621A5"/>
    <w:rsid w:val="00F67E78"/>
    <w:rsid w:val="00F71F4C"/>
    <w:rsid w:val="00F7753C"/>
    <w:rsid w:val="00F92462"/>
    <w:rsid w:val="00FA17F4"/>
    <w:rsid w:val="00FA5034"/>
    <w:rsid w:val="00FB0EFB"/>
    <w:rsid w:val="00FB5B6F"/>
    <w:rsid w:val="00FC08BD"/>
    <w:rsid w:val="00FD26CA"/>
    <w:rsid w:val="00FD55D2"/>
    <w:rsid w:val="00FD6BC5"/>
    <w:rsid w:val="00FD6CD2"/>
    <w:rsid w:val="00FE268B"/>
    <w:rsid w:val="00FE36B0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82AB7-B077-4D0C-A873-577034E6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F71F4C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F71F4C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F71F4C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F71F4C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2"/>
    <w:link w:val="3"/>
    <w:rsid w:val="00F71F4C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2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1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customStyle="1" w:styleId="a8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9">
    <w:name w:val="page number"/>
    <w:basedOn w:val="a2"/>
    <w:rPr>
      <w:sz w:val="24"/>
    </w:rPr>
  </w:style>
  <w:style w:type="paragraph" w:customStyle="1" w:styleId="aa">
    <w:name w:val="Осн_стиль"/>
    <w:basedOn w:val="a1"/>
    <w:link w:val="ab"/>
    <w:pPr>
      <w:jc w:val="both"/>
    </w:pPr>
  </w:style>
  <w:style w:type="character" w:customStyle="1" w:styleId="ab">
    <w:name w:val="Осн_стиль Знак"/>
    <w:basedOn w:val="a2"/>
    <w:link w:val="aa"/>
    <w:rsid w:val="00DE1C51"/>
    <w:rPr>
      <w:sz w:val="28"/>
      <w:lang w:val="ru-RU" w:eastAsia="ru-RU" w:bidi="ar-SA"/>
    </w:rPr>
  </w:style>
  <w:style w:type="paragraph" w:customStyle="1" w:styleId="ac">
    <w:name w:val="Осн_стиль_Л"/>
    <w:basedOn w:val="a1"/>
    <w:next w:val="aa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d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e">
    <w:name w:val="Формула"/>
    <w:basedOn w:val="a1"/>
    <w:next w:val="aa"/>
    <w:link w:val="af"/>
    <w:rsid w:val="00B0302B"/>
    <w:pPr>
      <w:tabs>
        <w:tab w:val="center" w:pos="4961"/>
        <w:tab w:val="right" w:pos="9911"/>
      </w:tabs>
      <w:ind w:firstLine="0"/>
      <w:jc w:val="center"/>
    </w:pPr>
  </w:style>
  <w:style w:type="character" w:customStyle="1" w:styleId="af">
    <w:name w:val="Формула Знак"/>
    <w:basedOn w:val="a2"/>
    <w:link w:val="ae"/>
    <w:rsid w:val="00B0302B"/>
    <w:rPr>
      <w:sz w:val="28"/>
      <w:lang w:val="ru-RU" w:eastAsia="ru-RU" w:bidi="ar-SA"/>
    </w:rPr>
  </w:style>
  <w:style w:type="table" w:styleId="af0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1">
    <w:name w:val="Отбивка"/>
    <w:basedOn w:val="a1"/>
    <w:rPr>
      <w:sz w:val="6"/>
    </w:rPr>
  </w:style>
  <w:style w:type="character" w:customStyle="1" w:styleId="af2">
    <w:name w:val="Выделенный текст черный"/>
    <w:basedOn w:val="a2"/>
    <w:rPr>
      <w:b/>
      <w:i/>
    </w:rPr>
  </w:style>
  <w:style w:type="character" w:customStyle="1" w:styleId="af3">
    <w:name w:val="Латиница"/>
    <w:basedOn w:val="a2"/>
    <w:rPr>
      <w:i/>
    </w:rPr>
  </w:style>
  <w:style w:type="paragraph" w:customStyle="1" w:styleId="af4">
    <w:name w:val="С выступом абзац"/>
    <w:basedOn w:val="a1"/>
    <w:rsid w:val="00136312"/>
    <w:pPr>
      <w:ind w:left="369" w:hanging="369"/>
      <w:jc w:val="both"/>
    </w:pPr>
  </w:style>
  <w:style w:type="paragraph" w:styleId="af5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6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7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8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9">
    <w:name w:val="Верхний индекс"/>
    <w:basedOn w:val="a2"/>
    <w:rsid w:val="00AD3330"/>
    <w:rPr>
      <w:dstrike w:val="0"/>
      <w:vertAlign w:val="superscript"/>
    </w:rPr>
  </w:style>
  <w:style w:type="paragraph" w:styleId="afa">
    <w:name w:val="header"/>
    <w:basedOn w:val="a1"/>
    <w:link w:val="afb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b">
    <w:name w:val="Верхний колонтитул Знак"/>
    <w:basedOn w:val="a2"/>
    <w:link w:val="afa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c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  <w:style w:type="paragraph" w:styleId="afd">
    <w:name w:val="footer"/>
    <w:basedOn w:val="a1"/>
    <w:link w:val="afe"/>
    <w:rsid w:val="00803B2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rsid w:val="00803B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footer" Target="footer2.xml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image" Target="media/image42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6" Type="http://schemas.openxmlformats.org/officeDocument/2006/relationships/image" Target="media/image7.wmf"/><Relationship Id="rId107" Type="http://schemas.openxmlformats.org/officeDocument/2006/relationships/image" Target="media/image54.wmf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102" Type="http://schemas.openxmlformats.org/officeDocument/2006/relationships/oleObject" Target="embeddings/oleObject44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8.png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image" Target="media/image48.wmf"/><Relationship Id="rId19" Type="http://schemas.openxmlformats.org/officeDocument/2006/relationships/oleObject" Target="embeddings/oleObject4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image" Target="media/image27.png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77" Type="http://schemas.openxmlformats.org/officeDocument/2006/relationships/image" Target="media/image38.png"/><Relationship Id="rId100" Type="http://schemas.openxmlformats.org/officeDocument/2006/relationships/oleObject" Target="embeddings/oleObject43.bin"/><Relationship Id="rId105" Type="http://schemas.openxmlformats.org/officeDocument/2006/relationships/image" Target="media/image53.wmf"/><Relationship Id="rId113" Type="http://schemas.openxmlformats.org/officeDocument/2006/relationships/image" Target="media/image57.wmf"/><Relationship Id="rId118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6.bin"/><Relationship Id="rId93" Type="http://schemas.openxmlformats.org/officeDocument/2006/relationships/oleObject" Target="embeddings/oleObject40.bin"/><Relationship Id="rId98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47.bin"/><Relationship Id="rId116" Type="http://schemas.openxmlformats.org/officeDocument/2006/relationships/footer" Target="footer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1.bin"/><Relationship Id="rId111" Type="http://schemas.openxmlformats.org/officeDocument/2006/relationships/image" Target="media/image56.w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6.bin"/><Relationship Id="rId114" Type="http://schemas.openxmlformats.org/officeDocument/2006/relationships/oleObject" Target="embeddings/oleObject50.bin"/><Relationship Id="rId119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94" Type="http://schemas.openxmlformats.org/officeDocument/2006/relationships/image" Target="media/image47.png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2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5.bin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9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8</cp:revision>
  <cp:lastPrinted>2007-04-11T17:56:00Z</cp:lastPrinted>
  <dcterms:created xsi:type="dcterms:W3CDTF">2014-05-06T15:05:00Z</dcterms:created>
  <dcterms:modified xsi:type="dcterms:W3CDTF">2014-05-24T13:51:00Z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