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51" w:rsidRPr="007F398F" w:rsidRDefault="000D7280" w:rsidP="007F398F">
      <w:pPr>
        <w:pStyle w:val="af8"/>
        <w:spacing w:after="0" w:line="240" w:lineRule="auto"/>
        <w:rPr>
          <w:rFonts w:ascii="Times New Roman" w:hAnsi="Times New Roman"/>
        </w:rPr>
      </w:pPr>
      <w:r w:rsidRPr="007F398F">
        <w:rPr>
          <w:rStyle w:val="10"/>
          <w:rFonts w:ascii="Times New Roman" w:hAnsi="Times New Roman"/>
        </w:rPr>
        <w:t>Раздел</w:t>
      </w:r>
      <w:r w:rsidR="00244F51" w:rsidRPr="007F398F">
        <w:rPr>
          <w:rStyle w:val="10"/>
          <w:rFonts w:ascii="Times New Roman" w:hAnsi="Times New Roman"/>
        </w:rPr>
        <w:t> </w:t>
      </w:r>
      <w:r w:rsidR="00244F51" w:rsidRPr="007F398F">
        <w:rPr>
          <w:rFonts w:ascii="Times New Roman" w:hAnsi="Times New Roman"/>
        </w:rPr>
        <w:t>III</w:t>
      </w:r>
    </w:p>
    <w:p w:rsidR="000D7280" w:rsidRPr="007F398F" w:rsidRDefault="000D7280" w:rsidP="007F398F">
      <w:pPr>
        <w:pStyle w:val="1"/>
        <w:spacing w:after="0" w:line="240" w:lineRule="auto"/>
        <w:rPr>
          <w:rFonts w:ascii="Times New Roman" w:hAnsi="Times New Roman"/>
        </w:rPr>
      </w:pPr>
      <w:r w:rsidRPr="007F398F">
        <w:rPr>
          <w:rFonts w:ascii="Times New Roman" w:hAnsi="Times New Roman"/>
        </w:rPr>
        <w:t>Электромагнетизм</w:t>
      </w:r>
    </w:p>
    <w:p w:rsidR="000D7280" w:rsidRPr="007F398F" w:rsidRDefault="000D7280" w:rsidP="007F398F">
      <w:pPr>
        <w:pStyle w:val="af9"/>
        <w:spacing w:after="0" w:line="240" w:lineRule="auto"/>
        <w:rPr>
          <w:rFonts w:ascii="Times New Roman" w:hAnsi="Times New Roman"/>
        </w:rPr>
      </w:pPr>
      <w:r w:rsidRPr="007F398F">
        <w:rPr>
          <w:rStyle w:val="10"/>
          <w:rFonts w:ascii="Times New Roman" w:hAnsi="Times New Roman"/>
        </w:rPr>
        <w:t>Лекция</w:t>
      </w:r>
      <w:r w:rsidR="00244F51" w:rsidRPr="007F398F">
        <w:rPr>
          <w:rStyle w:val="10"/>
          <w:rFonts w:ascii="Times New Roman" w:hAnsi="Times New Roman"/>
        </w:rPr>
        <w:t> </w:t>
      </w:r>
      <w:r w:rsidRPr="007F398F">
        <w:rPr>
          <w:rFonts w:ascii="Times New Roman" w:hAnsi="Times New Roman"/>
        </w:rPr>
        <w:t>19</w:t>
      </w:r>
    </w:p>
    <w:p w:rsidR="000D7280" w:rsidRPr="007F398F" w:rsidRDefault="000D7280" w:rsidP="007F398F">
      <w:pPr>
        <w:pStyle w:val="2"/>
        <w:spacing w:after="0" w:line="240" w:lineRule="auto"/>
        <w:rPr>
          <w:rFonts w:ascii="Times New Roman" w:hAnsi="Times New Roman"/>
        </w:rPr>
      </w:pPr>
      <w:r w:rsidRPr="007F398F">
        <w:rPr>
          <w:rFonts w:ascii="Times New Roman" w:hAnsi="Times New Roman"/>
        </w:rPr>
        <w:t>Магнитное поле</w:t>
      </w:r>
    </w:p>
    <w:p w:rsidR="000D7280" w:rsidRPr="007F398F" w:rsidRDefault="000D7280" w:rsidP="007F398F">
      <w:pPr>
        <w:pStyle w:val="af7"/>
        <w:spacing w:line="240" w:lineRule="auto"/>
        <w:ind w:left="0" w:right="0"/>
        <w:rPr>
          <w:rFonts w:ascii="Times New Roman" w:hAnsi="Times New Roman"/>
          <w:sz w:val="32"/>
          <w:szCs w:val="32"/>
        </w:rPr>
      </w:pPr>
      <w:r w:rsidRPr="007F398F">
        <w:rPr>
          <w:rStyle w:val="a5"/>
          <w:rFonts w:ascii="Times New Roman" w:hAnsi="Times New Roman"/>
          <w:sz w:val="32"/>
          <w:szCs w:val="32"/>
        </w:rPr>
        <w:t>Вопросы</w:t>
      </w:r>
      <w:r w:rsidR="00244F51" w:rsidRPr="007F398F">
        <w:rPr>
          <w:rStyle w:val="a5"/>
          <w:rFonts w:ascii="Times New Roman" w:hAnsi="Times New Roman"/>
          <w:sz w:val="32"/>
          <w:szCs w:val="32"/>
        </w:rPr>
        <w:t>.</w:t>
      </w:r>
      <w:r w:rsidRPr="007F398F">
        <w:rPr>
          <w:rFonts w:ascii="Times New Roman" w:hAnsi="Times New Roman"/>
          <w:sz w:val="32"/>
          <w:szCs w:val="32"/>
        </w:rPr>
        <w:t xml:space="preserve"> Основные магнитные явления. Магнитное поле электрического тока. Индукция магнитного поля. Линии магнитной индукции. Магнитный поток. Закон Био</w:t>
      </w:r>
      <w:r w:rsidR="00B8790C" w:rsidRPr="00503F39">
        <w:rPr>
          <w:rFonts w:ascii="Times New Roman" w:hAnsi="Times New Roman"/>
          <w:sz w:val="32"/>
          <w:szCs w:val="32"/>
        </w:rPr>
        <w:t>–</w:t>
      </w:r>
      <w:r w:rsidRPr="007F398F">
        <w:rPr>
          <w:rFonts w:ascii="Times New Roman" w:hAnsi="Times New Roman"/>
          <w:sz w:val="32"/>
          <w:szCs w:val="32"/>
        </w:rPr>
        <w:t>Савара</w:t>
      </w:r>
      <w:r w:rsidR="00B8790C" w:rsidRPr="00503F39">
        <w:rPr>
          <w:rFonts w:ascii="Times New Roman" w:hAnsi="Times New Roman"/>
          <w:sz w:val="32"/>
          <w:szCs w:val="32"/>
        </w:rPr>
        <w:t>–</w:t>
      </w:r>
      <w:r w:rsidRPr="007F398F">
        <w:rPr>
          <w:rFonts w:ascii="Times New Roman" w:hAnsi="Times New Roman"/>
          <w:sz w:val="32"/>
          <w:szCs w:val="32"/>
        </w:rPr>
        <w:t>Лапласа. Магнитное поле прямого, кругового и соле</w:t>
      </w:r>
      <w:r w:rsidR="002F3C10" w:rsidRPr="007F398F">
        <w:rPr>
          <w:rFonts w:ascii="Times New Roman" w:hAnsi="Times New Roman"/>
          <w:sz w:val="32"/>
          <w:szCs w:val="32"/>
        </w:rPr>
        <w:softHyphen/>
      </w:r>
      <w:r w:rsidRPr="007F398F">
        <w:rPr>
          <w:rFonts w:ascii="Times New Roman" w:hAnsi="Times New Roman"/>
          <w:sz w:val="32"/>
          <w:szCs w:val="32"/>
        </w:rPr>
        <w:t>ноидного тока. Циркуляция вектора магнитной индукции. Закон полного тока.</w:t>
      </w:r>
    </w:p>
    <w:p w:rsidR="000D7280" w:rsidRPr="007F398F" w:rsidRDefault="000D7280" w:rsidP="007F398F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7F398F">
        <w:rPr>
          <w:rFonts w:ascii="Times New Roman" w:hAnsi="Times New Roman"/>
          <w:sz w:val="32"/>
          <w:szCs w:val="32"/>
        </w:rPr>
        <w:t>19.1.</w:t>
      </w:r>
      <w:r w:rsidR="00244F51" w:rsidRPr="007F398F">
        <w:rPr>
          <w:rFonts w:ascii="Times New Roman" w:hAnsi="Times New Roman"/>
          <w:sz w:val="32"/>
          <w:szCs w:val="32"/>
        </w:rPr>
        <w:t> </w:t>
      </w:r>
      <w:r w:rsidRPr="007F398F">
        <w:rPr>
          <w:rFonts w:ascii="Times New Roman" w:hAnsi="Times New Roman"/>
          <w:sz w:val="32"/>
          <w:szCs w:val="32"/>
        </w:rPr>
        <w:t>Основные магнитные явления</w:t>
      </w:r>
    </w:p>
    <w:p w:rsidR="00724E27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>Практически все процессы в макромире</w:t>
      </w:r>
      <w:r w:rsidR="00724E27" w:rsidRPr="007F398F">
        <w:rPr>
          <w:sz w:val="32"/>
          <w:szCs w:val="32"/>
        </w:rPr>
        <w:t xml:space="preserve"> </w:t>
      </w:r>
      <w:r w:rsidRPr="007F398F">
        <w:rPr>
          <w:sz w:val="32"/>
          <w:szCs w:val="32"/>
        </w:rPr>
        <w:t>происходят благодаря гравитационному и электромагнитному взаимодействиям между телами. Электромагнитным взаимодействием объясняются силы трения, силы упругости, аэродинамические силы, силы, действующие на пучки заряженных частиц в электронных приборах, силы, возникающие в электротехнических устройствах. Этот тип взаимодействия в значительной степени определяет химические, оптические и внутриатомные процессы.</w:t>
      </w:r>
    </w:p>
    <w:p w:rsidR="000D7280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>Частным случаем электромагнитного взаимодействия между физическими объектами является магнитное взаимодействие. Рассмотрим более подробно</w:t>
      </w:r>
      <w:r w:rsidR="00503F39" w:rsidRPr="00503F39">
        <w:rPr>
          <w:sz w:val="32"/>
          <w:szCs w:val="32"/>
        </w:rPr>
        <w:t xml:space="preserve"> </w:t>
      </w:r>
      <w:r w:rsidRPr="007F398F">
        <w:rPr>
          <w:sz w:val="32"/>
          <w:szCs w:val="32"/>
        </w:rPr>
        <w:t>основные экспериментальные факты, свидетельствующие о существовании магнитного взаимодействия.</w:t>
      </w:r>
    </w:p>
    <w:p w:rsidR="000D7280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>1.</w:t>
      </w:r>
      <w:r w:rsidR="00CF468F" w:rsidRPr="00CF468F">
        <w:rPr>
          <w:sz w:val="32"/>
          <w:szCs w:val="32"/>
        </w:rPr>
        <w:t xml:space="preserve"> </w:t>
      </w:r>
      <w:r w:rsidRPr="007F398F">
        <w:rPr>
          <w:sz w:val="32"/>
          <w:szCs w:val="32"/>
        </w:rPr>
        <w:t xml:space="preserve">Постоянные магниты взаимодействуют друг с другом, причем разноименные полюсы магнитов притягиваются, а одноименные </w:t>
      </w:r>
      <w:r w:rsidR="00724E27" w:rsidRPr="007F398F">
        <w:rPr>
          <w:sz w:val="32"/>
          <w:szCs w:val="32"/>
        </w:rPr>
        <w:t>–</w:t>
      </w:r>
      <w:r w:rsidRPr="007F398F">
        <w:rPr>
          <w:sz w:val="32"/>
          <w:szCs w:val="32"/>
        </w:rPr>
        <w:t xml:space="preserve"> отталки</w:t>
      </w:r>
      <w:r w:rsidR="00C8294D" w:rsidRPr="007F398F">
        <w:rPr>
          <w:sz w:val="32"/>
          <w:szCs w:val="32"/>
        </w:rPr>
        <w:softHyphen/>
      </w:r>
      <w:r w:rsidRPr="007F398F">
        <w:rPr>
          <w:sz w:val="32"/>
          <w:szCs w:val="32"/>
        </w:rPr>
        <w:t>ваются (этот факт был известен уже в древнем Китае).</w:t>
      </w:r>
    </w:p>
    <w:p w:rsidR="00CF46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2.</w:t>
      </w:r>
      <w:r w:rsidR="00CF468F" w:rsidRPr="00CF46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 xml:space="preserve">Проводник с током оказывает воздействие на расположенную около него магнитную стрелку, в результате которого она всегда </w:t>
      </w:r>
      <w:r w:rsidR="00440E32" w:rsidRPr="007F398F">
        <w:rPr>
          <w:rFonts w:eastAsia="Arial Unicode MS"/>
          <w:sz w:val="32"/>
          <w:szCs w:val="32"/>
        </w:rPr>
        <w:t xml:space="preserve">располагается </w:t>
      </w:r>
      <w:r w:rsidRPr="007F398F">
        <w:rPr>
          <w:rFonts w:eastAsia="Arial Unicode MS"/>
          <w:sz w:val="32"/>
          <w:szCs w:val="32"/>
        </w:rPr>
        <w:t>под углом 90° к проводнику с током (</w:t>
      </w:r>
      <w:r w:rsidR="00CF468F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19.1).</w:t>
      </w:r>
    </w:p>
    <w:p w:rsidR="00CF468F" w:rsidRDefault="00CF468F" w:rsidP="00CF468F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>
        <w:rPr>
          <w:noProof/>
        </w:rPr>
        <w:drawing>
          <wp:inline distT="0" distB="0" distL="0" distR="0" wp14:anchorId="2D1A39B5" wp14:editId="6224A4C7">
            <wp:extent cx="3081201" cy="1165860"/>
            <wp:effectExtent l="0" t="0" r="5080" b="0"/>
            <wp:docPr id="15" name="Рисунок 15" descr="19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19(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46" cy="116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68F" w:rsidRDefault="00CF468F" w:rsidP="00CF468F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CF468F">
        <w:rPr>
          <w:rFonts w:eastAsia="Arial Unicode MS"/>
          <w:sz w:val="32"/>
          <w:szCs w:val="32"/>
        </w:rPr>
        <w:t>Рис. 19.1</w:t>
      </w:r>
    </w:p>
    <w:p w:rsidR="00DB7813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Это явление впервые наблюдал датский физик Х.Эрстед (1777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1851) в 1820</w:t>
      </w:r>
      <w:r w:rsidR="00CF468F" w:rsidRPr="00CF46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г.</w:t>
      </w:r>
    </w:p>
    <w:p w:rsidR="00CF468F" w:rsidRDefault="00CF468F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 xml:space="preserve">3. </w:t>
      </w:r>
      <w:r w:rsidR="000D7280" w:rsidRPr="007F398F">
        <w:rPr>
          <w:rFonts w:eastAsia="Arial Unicode MS"/>
          <w:sz w:val="32"/>
          <w:szCs w:val="32"/>
        </w:rPr>
        <w:t>Проводники с токами взаимодействуют, причем если токи проходят в одном направлении, то проводники притягиваются, а если в противоположных направлени</w:t>
      </w:r>
      <w:r w:rsidR="002F3C10" w:rsidRPr="007F398F">
        <w:rPr>
          <w:rFonts w:eastAsia="Arial Unicode MS"/>
          <w:sz w:val="32"/>
          <w:szCs w:val="32"/>
        </w:rPr>
        <w:t>я</w:t>
      </w:r>
      <w:r w:rsidR="000D7280" w:rsidRPr="007F398F">
        <w:rPr>
          <w:rFonts w:eastAsia="Arial Unicode MS"/>
          <w:sz w:val="32"/>
          <w:szCs w:val="32"/>
        </w:rPr>
        <w:t xml:space="preserve">х </w:t>
      </w:r>
      <w:r w:rsidR="00724E27" w:rsidRPr="007F398F">
        <w:rPr>
          <w:rFonts w:eastAsia="Arial Unicode MS"/>
          <w:sz w:val="32"/>
          <w:szCs w:val="32"/>
        </w:rPr>
        <w:t>–</w:t>
      </w:r>
      <w:r w:rsidR="000D7280" w:rsidRPr="007F398F">
        <w:rPr>
          <w:rFonts w:eastAsia="Arial Unicode MS"/>
          <w:sz w:val="32"/>
          <w:szCs w:val="32"/>
        </w:rPr>
        <w:t xml:space="preserve"> отталкиваются (</w:t>
      </w:r>
      <w:r w:rsidR="0075719C" w:rsidRPr="007F398F">
        <w:rPr>
          <w:rFonts w:eastAsia="Arial Unicode MS"/>
          <w:sz w:val="32"/>
          <w:szCs w:val="32"/>
        </w:rPr>
        <w:t>рис.</w:t>
      </w:r>
      <w:r w:rsidR="000D7280" w:rsidRPr="007F398F">
        <w:rPr>
          <w:rFonts w:eastAsia="Arial Unicode MS"/>
          <w:sz w:val="32"/>
          <w:szCs w:val="32"/>
        </w:rPr>
        <w:t>19.2).</w:t>
      </w:r>
    </w:p>
    <w:p w:rsidR="00CF468F" w:rsidRDefault="00CF468F" w:rsidP="00CF468F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3CF278E" wp14:editId="7D2D4959">
            <wp:extent cx="2011680" cy="1783080"/>
            <wp:effectExtent l="0" t="0" r="7620" b="7620"/>
            <wp:docPr id="16" name="Рисунок 16" descr="19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19(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68F" w:rsidRDefault="00CF468F" w:rsidP="00CF468F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CF468F">
        <w:rPr>
          <w:rFonts w:eastAsia="Arial Unicode MS"/>
          <w:sz w:val="32"/>
          <w:szCs w:val="32"/>
        </w:rPr>
        <w:t>Рис. 19.2</w:t>
      </w:r>
    </w:p>
    <w:p w:rsidR="000D7280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Это явление было открыто французским физиком, математиком и химиком А.</w:t>
      </w:r>
      <w:r w:rsidR="00CF468F" w:rsidRPr="00CF46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Ампером (1775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1836) в 1820</w:t>
      </w:r>
      <w:r w:rsidR="00CF468F" w:rsidRPr="00CF46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г.</w:t>
      </w:r>
    </w:p>
    <w:p w:rsidR="00DB7813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Силы, вызывающие взаимодействие между телами в вышеотмеченных случаях называют </w:t>
      </w:r>
      <w:r w:rsidRPr="007F398F">
        <w:rPr>
          <w:rStyle w:val="a6"/>
          <w:rFonts w:eastAsia="Arial Unicode MS"/>
          <w:sz w:val="32"/>
          <w:szCs w:val="32"/>
        </w:rPr>
        <w:t>магнитными</w:t>
      </w:r>
      <w:r w:rsidRPr="007F398F">
        <w:rPr>
          <w:rFonts w:eastAsia="Arial Unicode MS"/>
          <w:sz w:val="32"/>
          <w:szCs w:val="32"/>
        </w:rPr>
        <w:t>. Возникновение магнитных сил обусловлено движением зарядов внутри тел.</w:t>
      </w:r>
    </w:p>
    <w:p w:rsidR="000D7280" w:rsidRPr="007F398F" w:rsidRDefault="000D7280" w:rsidP="007F398F">
      <w:pPr>
        <w:pStyle w:val="3"/>
        <w:spacing w:before="0" w:after="0" w:line="240" w:lineRule="auto"/>
        <w:rPr>
          <w:rFonts w:ascii="Times New Roman" w:eastAsia="Arial Unicode MS" w:hAnsi="Times New Roman"/>
          <w:sz w:val="32"/>
          <w:szCs w:val="32"/>
        </w:rPr>
      </w:pPr>
      <w:r w:rsidRPr="007F398F">
        <w:rPr>
          <w:rFonts w:ascii="Times New Roman" w:hAnsi="Times New Roman"/>
          <w:sz w:val="32"/>
          <w:szCs w:val="32"/>
        </w:rPr>
        <w:t>19.2.</w:t>
      </w:r>
      <w:r w:rsidR="00AA1D99" w:rsidRPr="007F398F">
        <w:rPr>
          <w:rFonts w:ascii="Times New Roman" w:hAnsi="Times New Roman"/>
          <w:sz w:val="32"/>
          <w:szCs w:val="32"/>
          <w:lang w:val="en-US"/>
        </w:rPr>
        <w:t> </w:t>
      </w:r>
      <w:r w:rsidRPr="007F398F">
        <w:rPr>
          <w:rFonts w:ascii="Times New Roman" w:hAnsi="Times New Roman"/>
          <w:sz w:val="32"/>
          <w:szCs w:val="32"/>
        </w:rPr>
        <w:t>Магнитное поле электрического тока</w:t>
      </w:r>
    </w:p>
    <w:p w:rsidR="00724E27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Как уже отмечалось, покоящиеся друг относительно друга электрические заряды взаимодействуют между собой посредством электрических полей, каждое из которых создается отдельным зарядом. </w:t>
      </w:r>
      <w:r w:rsidR="00440E32" w:rsidRPr="007F398F">
        <w:rPr>
          <w:rFonts w:eastAsia="Arial Unicode MS"/>
          <w:sz w:val="32"/>
          <w:szCs w:val="32"/>
        </w:rPr>
        <w:t>Естественно</w:t>
      </w:r>
      <w:r w:rsidRPr="007F398F">
        <w:rPr>
          <w:rFonts w:eastAsia="Arial Unicode MS"/>
          <w:sz w:val="32"/>
          <w:szCs w:val="32"/>
        </w:rPr>
        <w:t xml:space="preserve"> предположить, что и магнитное взаимодействие передается посредством </w:t>
      </w:r>
      <w:r w:rsidRPr="007F398F">
        <w:rPr>
          <w:rStyle w:val="a6"/>
          <w:rFonts w:eastAsia="Arial Unicode MS"/>
          <w:sz w:val="32"/>
          <w:szCs w:val="32"/>
        </w:rPr>
        <w:t>магнитного поля</w:t>
      </w:r>
      <w:r w:rsidRPr="007F398F">
        <w:rPr>
          <w:rFonts w:eastAsia="Arial Unicode MS"/>
          <w:sz w:val="32"/>
          <w:szCs w:val="32"/>
        </w:rPr>
        <w:t>, которое создается в пространстве движущимися зарядами или токами. Термин «</w:t>
      </w:r>
      <w:r w:rsidR="0022251B" w:rsidRPr="007F398F">
        <w:rPr>
          <w:rFonts w:eastAsia="Arial Unicode MS"/>
          <w:sz w:val="32"/>
          <w:szCs w:val="32"/>
        </w:rPr>
        <w:t>м</w:t>
      </w:r>
      <w:r w:rsidRPr="007F398F">
        <w:rPr>
          <w:rFonts w:eastAsia="Arial Unicode MS"/>
          <w:sz w:val="32"/>
          <w:szCs w:val="32"/>
        </w:rPr>
        <w:t>агнитное поле» впервые ввел английский физик М.</w:t>
      </w:r>
      <w:r w:rsidR="00580FCA" w:rsidRPr="00580FCA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Фарадей (1791</w:t>
      </w:r>
      <w:r w:rsidR="002F3C10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1867) в 1845</w:t>
      </w:r>
      <w:r w:rsidR="00580FCA" w:rsidRPr="00580FCA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г. Опыты показывают, что магнитное поле создается направленным движением любых зарядов. Наличие магнитного поля движущихся наэлектризованных тел и конвекционных токов</w:t>
      </w:r>
      <w:r w:rsidR="00724E27" w:rsidRPr="007F39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экспериментально зафиксировано русским физиком А.А.Эйхенвальдом (1864</w:t>
      </w:r>
      <w:r w:rsidR="002F3C10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1944) в 1903</w:t>
      </w:r>
      <w:r w:rsidR="00580FCA" w:rsidRPr="00580FCA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г. В 1911</w:t>
      </w:r>
      <w:r w:rsidR="00580FCA" w:rsidRPr="00580FCA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г</w:t>
      </w:r>
      <w:r w:rsidR="002F3C10" w:rsidRPr="007F398F">
        <w:rPr>
          <w:rFonts w:eastAsia="Arial Unicode MS"/>
          <w:sz w:val="32"/>
          <w:szCs w:val="32"/>
        </w:rPr>
        <w:t>.</w:t>
      </w:r>
      <w:r w:rsidRPr="007F398F">
        <w:rPr>
          <w:rFonts w:eastAsia="Arial Unicode MS"/>
          <w:sz w:val="32"/>
          <w:szCs w:val="32"/>
        </w:rPr>
        <w:t xml:space="preserve"> советский физик А.Ф.Иоффе (1880</w:t>
      </w:r>
      <w:r w:rsidR="002F3C10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1960) обнаружил магнитное поле, создаваемое</w:t>
      </w:r>
      <w:r w:rsidR="00724E27" w:rsidRPr="007F39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пучком электронов. Таким образом, при движении электрических зарядов одновременно с электрическим полем возникает магнитное поле.</w:t>
      </w:r>
    </w:p>
    <w:p w:rsidR="00724E27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В соответствии с современными представлениями магнитное поле 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 xml:space="preserve"> это особая форма материи, создаваемая движущимися электрическими зарядами и переменными электрическими полями. Электрическое и магнитное поле – компоненты единого </w:t>
      </w:r>
      <w:r w:rsidRPr="007F398F">
        <w:rPr>
          <w:rStyle w:val="a6"/>
          <w:rFonts w:eastAsia="Arial Unicode MS"/>
          <w:sz w:val="32"/>
          <w:szCs w:val="32"/>
        </w:rPr>
        <w:t>электромагнитного</w:t>
      </w:r>
      <w:r w:rsidRPr="007F398F">
        <w:rPr>
          <w:rFonts w:eastAsia="Arial Unicode MS"/>
          <w:sz w:val="32"/>
          <w:szCs w:val="32"/>
        </w:rPr>
        <w:t xml:space="preserve"> поля.</w:t>
      </w:r>
    </w:p>
    <w:p w:rsidR="000D7280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Поле отдельно взятого движущегося электрического заряда состоит из электрического и магнитного полей. Эти поля определяются положением заряда </w:t>
      </w:r>
      <w:r w:rsidR="00A45EE2" w:rsidRPr="007F398F">
        <w:rPr>
          <w:rFonts w:eastAsia="Arial Unicode MS"/>
          <w:sz w:val="32"/>
          <w:szCs w:val="32"/>
        </w:rPr>
        <w:br/>
      </w:r>
      <w:r w:rsidRPr="007F398F">
        <w:rPr>
          <w:rFonts w:eastAsia="Arial Unicode MS"/>
          <w:sz w:val="32"/>
          <w:szCs w:val="32"/>
        </w:rPr>
        <w:t>в пространстве и для движущегося заряда зависят от времени. Поэтому описание магнитного поля, создаваемого отдельными движущимися зарядами, сложно. Значительно проще описывать магнитное поле, создаваемое токами в проводниках. При протекании тока в проводнике последний остается в целом электронейтральным и электрическое поле вне проводника практически отсутствует. Это дает возможность изучать магнитное поле в «чистом» виде.</w:t>
      </w:r>
    </w:p>
    <w:p w:rsidR="000D7280" w:rsidRPr="007F398F" w:rsidRDefault="000D7280" w:rsidP="007F398F">
      <w:pPr>
        <w:pStyle w:val="ab"/>
        <w:spacing w:line="240" w:lineRule="auto"/>
        <w:rPr>
          <w:rStyle w:val="a5"/>
          <w:rFonts w:eastAsia="Arial Unicode MS"/>
          <w:sz w:val="32"/>
          <w:szCs w:val="32"/>
        </w:rPr>
      </w:pPr>
      <w:r w:rsidRPr="007F398F">
        <w:rPr>
          <w:rStyle w:val="a5"/>
          <w:rFonts w:eastAsia="Arial Unicode MS"/>
          <w:sz w:val="32"/>
          <w:szCs w:val="32"/>
        </w:rPr>
        <w:t>Основные свойства магнитного поля:</w:t>
      </w:r>
    </w:p>
    <w:p w:rsidR="000D7280" w:rsidRPr="007F398F" w:rsidRDefault="00FB4A81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lastRenderedPageBreak/>
        <w:t xml:space="preserve">1. </w:t>
      </w:r>
      <w:r w:rsidR="000D7280" w:rsidRPr="007F398F">
        <w:rPr>
          <w:rFonts w:eastAsia="Arial Unicode MS"/>
          <w:sz w:val="32"/>
          <w:szCs w:val="32"/>
        </w:rPr>
        <w:t>Исследования показывают, что магнитное поле образуется любыми движущимися зарядами: ионами электролита и газа, электронами и дырами полупроводника, связанными зарядами при движении наэлектризованного ди</w:t>
      </w:r>
      <w:r w:rsidR="002F3C10" w:rsidRPr="007F398F">
        <w:rPr>
          <w:rFonts w:eastAsia="Arial Unicode MS"/>
          <w:sz w:val="32"/>
          <w:szCs w:val="32"/>
        </w:rPr>
        <w:t>электрика;</w:t>
      </w:r>
    </w:p>
    <w:p w:rsidR="00724E27" w:rsidRPr="007F398F" w:rsidRDefault="00FB4A81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 xml:space="preserve">2. </w:t>
      </w:r>
      <w:r w:rsidR="000D7280" w:rsidRPr="007F398F">
        <w:rPr>
          <w:rFonts w:eastAsia="Arial Unicode MS"/>
          <w:sz w:val="32"/>
          <w:szCs w:val="32"/>
        </w:rPr>
        <w:t>Поскольку скорость движения заряда зависит от выбора системы отсчета, магнитное поле одного и того же заряда в разных системах отсчета будет разным. Если в отношении к определенной системе отсчета электрический заряд находится в состоянии покоя, то в этой системе отсчета он создает только электростатическое поле. Электрический заряд, который движется относительно данной системы отсчета, создает в этой системе не только эле</w:t>
      </w:r>
      <w:r w:rsidR="002F3C10" w:rsidRPr="007F398F">
        <w:rPr>
          <w:rFonts w:eastAsia="Arial Unicode MS"/>
          <w:sz w:val="32"/>
          <w:szCs w:val="32"/>
        </w:rPr>
        <w:t>ктрическое, но и магнитное поле;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3.</w:t>
      </w:r>
      <w:r w:rsidR="00FB4A81" w:rsidRPr="00FB4A81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Посредством магнитного поля осуществляется взаимодействие между движущимися</w:t>
      </w:r>
      <w:r w:rsidR="002F3C10" w:rsidRPr="007F398F">
        <w:rPr>
          <w:rFonts w:eastAsia="Arial Unicode MS"/>
          <w:sz w:val="32"/>
          <w:szCs w:val="32"/>
        </w:rPr>
        <w:t xml:space="preserve"> электрическими зарядами;</w:t>
      </w:r>
    </w:p>
    <w:p w:rsidR="000D7280" w:rsidRPr="007F398F" w:rsidRDefault="00FB4A81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 xml:space="preserve">4. </w:t>
      </w:r>
      <w:r w:rsidR="000D7280" w:rsidRPr="007F398F">
        <w:rPr>
          <w:rFonts w:eastAsia="Arial Unicode MS"/>
          <w:sz w:val="32"/>
          <w:szCs w:val="32"/>
        </w:rPr>
        <w:t>Критерием наличия или отсутствия магнитного поля в определенной области пространства является наличие силы, которая действует на проводник с током или на движущийся электрический заряд, помещенные в эту область пространст</w:t>
      </w:r>
      <w:r w:rsidR="002F3C10" w:rsidRPr="007F398F">
        <w:rPr>
          <w:rFonts w:eastAsia="Arial Unicode MS"/>
          <w:sz w:val="32"/>
          <w:szCs w:val="32"/>
        </w:rPr>
        <w:t>ва;</w:t>
      </w:r>
    </w:p>
    <w:p w:rsidR="000D7280" w:rsidRPr="007F398F" w:rsidRDefault="00FB4A81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 xml:space="preserve">5. </w:t>
      </w:r>
      <w:r w:rsidR="000D7280" w:rsidRPr="007F398F">
        <w:rPr>
          <w:rFonts w:eastAsia="Arial Unicode MS"/>
          <w:sz w:val="32"/>
          <w:szCs w:val="32"/>
        </w:rPr>
        <w:t>Для выявления магнитного поля могут быть использованы разнообразные физические эффекты: изменение электрического сопротивления некоторых веществ под воздействием магнитного поля; изменение линейных размеров тел в магнитном поле (магнитострикция); намагничивание тел в магнитном поле; возникновение ЭДС индукции в проводнике, который движется в магнитном по</w:t>
      </w:r>
      <w:r w:rsidR="002F3C10" w:rsidRPr="007F398F">
        <w:rPr>
          <w:rFonts w:eastAsia="Arial Unicode MS"/>
          <w:sz w:val="32"/>
          <w:szCs w:val="32"/>
        </w:rPr>
        <w:t>ле;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6.</w:t>
      </w:r>
      <w:r w:rsidR="00FB4A81" w:rsidRPr="00FB4A81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Магнитное поле не является потенциальным, это значит, что работа в магнитном поле зависит от формы траектории и в случае замкнутого контура отличается от нуля.</w:t>
      </w:r>
    </w:p>
    <w:p w:rsidR="000D7280" w:rsidRPr="007F398F" w:rsidRDefault="000D7280" w:rsidP="007F398F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7F398F">
        <w:rPr>
          <w:rFonts w:ascii="Times New Roman" w:hAnsi="Times New Roman"/>
          <w:sz w:val="32"/>
          <w:szCs w:val="32"/>
        </w:rPr>
        <w:t>19.3.</w:t>
      </w:r>
      <w:r w:rsidR="00AA1D99" w:rsidRPr="007F398F">
        <w:rPr>
          <w:rFonts w:ascii="Times New Roman" w:hAnsi="Times New Roman"/>
          <w:sz w:val="32"/>
          <w:szCs w:val="32"/>
        </w:rPr>
        <w:t> </w:t>
      </w:r>
      <w:r w:rsidRPr="007F398F">
        <w:rPr>
          <w:rFonts w:ascii="Times New Roman" w:hAnsi="Times New Roman"/>
          <w:sz w:val="32"/>
          <w:szCs w:val="32"/>
        </w:rPr>
        <w:t>Индукция магнитного поля</w:t>
      </w:r>
    </w:p>
    <w:p w:rsidR="00DB7813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Исследование магнитного поля осуществляется при помощи замкнутого контура (рамки в которой протекает электрический ток), собственное магнитное поле которого значительно меньше, чем исследуемое. Такой контур называют «пробным током» (</w:t>
      </w:r>
      <w:r w:rsidR="00AA1AA3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19.3).</w:t>
      </w:r>
    </w:p>
    <w:p w:rsidR="00AA1AA3" w:rsidRDefault="00AA1AA3" w:rsidP="00AA1AA3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>
        <w:rPr>
          <w:noProof/>
        </w:rPr>
        <w:drawing>
          <wp:inline distT="0" distB="0" distL="0" distR="0" wp14:anchorId="1E7EB21A" wp14:editId="7D8341DE">
            <wp:extent cx="2133600" cy="1211580"/>
            <wp:effectExtent l="0" t="0" r="0" b="7620"/>
            <wp:docPr id="17" name="Рисунок 17" descr="19(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19(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AA3" w:rsidRPr="005C6195" w:rsidRDefault="00AA1AA3" w:rsidP="00AA1AA3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AA1AA3">
        <w:rPr>
          <w:rFonts w:eastAsia="Arial Unicode MS"/>
          <w:sz w:val="32"/>
          <w:szCs w:val="32"/>
        </w:rPr>
        <w:t>Рис. 19.</w:t>
      </w:r>
      <w:r w:rsidRPr="005C6195">
        <w:rPr>
          <w:rFonts w:eastAsia="Arial Unicode MS"/>
          <w:sz w:val="32"/>
          <w:szCs w:val="32"/>
        </w:rPr>
        <w:t>3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На рамку с током, расположенную в магнитном поле, де</w:t>
      </w:r>
      <w:r w:rsidR="002932D2" w:rsidRPr="007F398F">
        <w:rPr>
          <w:rFonts w:eastAsia="Arial Unicode MS"/>
          <w:sz w:val="32"/>
          <w:szCs w:val="32"/>
        </w:rPr>
        <w:t>й</w:t>
      </w:r>
      <w:r w:rsidRPr="007F398F">
        <w:rPr>
          <w:rFonts w:eastAsia="Arial Unicode MS"/>
          <w:sz w:val="32"/>
          <w:szCs w:val="32"/>
        </w:rPr>
        <w:t xml:space="preserve">ствует вращательный момент, максимальное значение которого </w:t>
      </w:r>
      <w:r w:rsidR="00E82BE1" w:rsidRPr="00E82BE1">
        <w:rPr>
          <w:rFonts w:eastAsia="Arial Unicode MS"/>
          <w:i/>
          <w:sz w:val="32"/>
          <w:szCs w:val="32"/>
          <w:lang w:val="en-US"/>
        </w:rPr>
        <w:t>M</w:t>
      </w:r>
      <w:r w:rsidR="00E82BE1" w:rsidRPr="00E82BE1">
        <w:rPr>
          <w:rFonts w:eastAsia="Arial Unicode MS"/>
          <w:sz w:val="32"/>
          <w:szCs w:val="32"/>
          <w:vertAlign w:val="subscript"/>
        </w:rPr>
        <w:t>0</w:t>
      </w:r>
      <w:r w:rsidRPr="007F398F">
        <w:rPr>
          <w:rFonts w:eastAsia="Arial Unicode MS"/>
          <w:sz w:val="32"/>
          <w:szCs w:val="32"/>
        </w:rPr>
        <w:t xml:space="preserve"> пропорционально силе тока в рамке </w:t>
      </w:r>
      <w:r w:rsidRPr="007F398F">
        <w:rPr>
          <w:rStyle w:val="af4"/>
          <w:rFonts w:eastAsia="Arial Unicode MS"/>
          <w:sz w:val="32"/>
          <w:szCs w:val="32"/>
        </w:rPr>
        <w:t>I</w:t>
      </w:r>
      <w:r w:rsidRPr="007F398F">
        <w:rPr>
          <w:rFonts w:eastAsia="Arial Unicode MS"/>
          <w:sz w:val="32"/>
          <w:szCs w:val="32"/>
        </w:rPr>
        <w:t xml:space="preserve"> и ее площади </w:t>
      </w:r>
      <w:r w:rsidRPr="007F398F">
        <w:rPr>
          <w:rStyle w:val="af4"/>
          <w:rFonts w:eastAsia="Arial Unicode MS"/>
          <w:sz w:val="32"/>
          <w:szCs w:val="32"/>
        </w:rPr>
        <w:t>S</w:t>
      </w:r>
      <w:r w:rsidRPr="007F398F">
        <w:rPr>
          <w:rFonts w:eastAsia="Arial Unicode MS"/>
          <w:sz w:val="32"/>
          <w:szCs w:val="32"/>
        </w:rPr>
        <w:t xml:space="preserve">, </w:t>
      </w:r>
      <w:r w:rsidR="002F3C10" w:rsidRPr="007F398F">
        <w:rPr>
          <w:rFonts w:eastAsia="Arial Unicode MS"/>
          <w:sz w:val="32"/>
          <w:szCs w:val="32"/>
        </w:rPr>
        <w:t>т.е.</w:t>
      </w:r>
      <w:r w:rsidRPr="007F398F">
        <w:rPr>
          <w:rFonts w:eastAsia="Arial Unicode MS"/>
          <w:sz w:val="32"/>
          <w:szCs w:val="32"/>
        </w:rPr>
        <w:t xml:space="preserve"> </w:t>
      </w:r>
      <w:r w:rsidR="00E82BE1" w:rsidRPr="00E82BE1">
        <w:rPr>
          <w:rFonts w:eastAsia="Arial Unicode MS"/>
          <w:i/>
          <w:sz w:val="32"/>
          <w:szCs w:val="32"/>
          <w:lang w:val="en-US"/>
        </w:rPr>
        <w:t>M</w:t>
      </w:r>
      <w:r w:rsidR="00E82BE1" w:rsidRPr="00E82BE1">
        <w:rPr>
          <w:rFonts w:eastAsia="Arial Unicode MS"/>
          <w:sz w:val="32"/>
          <w:szCs w:val="32"/>
          <w:vertAlign w:val="subscript"/>
        </w:rPr>
        <w:t>0</w:t>
      </w:r>
      <w:r w:rsidR="00E82BE1">
        <w:rPr>
          <w:rFonts w:eastAsia="Arial Unicode MS"/>
          <w:sz w:val="32"/>
          <w:szCs w:val="32"/>
        </w:rPr>
        <w:t>~</w:t>
      </w:r>
      <w:r w:rsidR="00E82BE1" w:rsidRPr="00E82BE1">
        <w:rPr>
          <w:rFonts w:eastAsia="Arial Unicode MS"/>
          <w:i/>
          <w:sz w:val="32"/>
          <w:szCs w:val="32"/>
          <w:lang w:val="en-US"/>
        </w:rPr>
        <w:t>IS</w:t>
      </w:r>
      <w:r w:rsidRPr="007F398F">
        <w:rPr>
          <w:rFonts w:eastAsia="Arial Unicode MS"/>
          <w:sz w:val="32"/>
          <w:szCs w:val="32"/>
        </w:rPr>
        <w:t xml:space="preserve">. Коэффициент пропорциональности </w:t>
      </w:r>
      <w:r w:rsidRPr="007F398F">
        <w:rPr>
          <w:rStyle w:val="af4"/>
          <w:rFonts w:eastAsia="Arial Unicode MS"/>
          <w:sz w:val="32"/>
          <w:szCs w:val="32"/>
        </w:rPr>
        <w:t>B</w:t>
      </w:r>
      <w:r w:rsidRPr="007F398F">
        <w:rPr>
          <w:rFonts w:eastAsia="Arial Unicode MS"/>
          <w:sz w:val="32"/>
          <w:szCs w:val="32"/>
        </w:rPr>
        <w:t xml:space="preserve"> не </w:t>
      </w:r>
      <w:r w:rsidRPr="007F398F">
        <w:rPr>
          <w:rFonts w:eastAsia="Arial Unicode MS"/>
          <w:sz w:val="32"/>
          <w:szCs w:val="32"/>
        </w:rPr>
        <w:lastRenderedPageBreak/>
        <w:t>зависит от ра</w:t>
      </w:r>
      <w:r w:rsidR="002932D2" w:rsidRPr="007F398F">
        <w:rPr>
          <w:rFonts w:eastAsia="Arial Unicode MS"/>
          <w:sz w:val="32"/>
          <w:szCs w:val="32"/>
        </w:rPr>
        <w:t>з</w:t>
      </w:r>
      <w:r w:rsidRPr="007F398F">
        <w:rPr>
          <w:rFonts w:eastAsia="Arial Unicode MS"/>
          <w:sz w:val="32"/>
          <w:szCs w:val="32"/>
        </w:rPr>
        <w:t>меров рамки и силы тока в ней и является силовой характеристикой магнитного поля в той области пространства, где находится рамка. Таким образом,</w:t>
      </w:r>
    </w:p>
    <w:p w:rsidR="000D7280" w:rsidRPr="007F398F" w:rsidRDefault="00E82BE1" w:rsidP="00E82BE1">
      <w:pPr>
        <w:pStyle w:val="af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position w:val="-12"/>
          <w:sz w:val="32"/>
          <w:szCs w:val="32"/>
        </w:rPr>
        <w:object w:dxaOrig="1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23.4pt" o:ole="">
            <v:imagedata r:id="rId11" o:title=""/>
          </v:shape>
          <o:OLEObject Type="Embed" ProgID="Equation.DSMT4" ShapeID="_x0000_i1025" DrawAspect="Content" ObjectID="_1454859608" r:id="rId12"/>
        </w:object>
      </w:r>
      <w:r w:rsidR="000D7280" w:rsidRPr="007F398F">
        <w:rPr>
          <w:rFonts w:eastAsia="Arial Unicode MS"/>
          <w:sz w:val="32"/>
          <w:szCs w:val="32"/>
        </w:rPr>
        <w:t>.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Коэффициент </w:t>
      </w:r>
      <w:r w:rsidRPr="007F398F">
        <w:rPr>
          <w:rStyle w:val="af4"/>
          <w:rFonts w:eastAsia="Arial Unicode MS"/>
          <w:sz w:val="32"/>
          <w:szCs w:val="32"/>
        </w:rPr>
        <w:t>B</w:t>
      </w:r>
      <w:r w:rsidRPr="007F398F">
        <w:rPr>
          <w:rFonts w:eastAsia="Arial Unicode MS"/>
          <w:sz w:val="32"/>
          <w:szCs w:val="32"/>
        </w:rPr>
        <w:t xml:space="preserve"> называют модулем </w:t>
      </w:r>
      <w:r w:rsidRPr="007F398F">
        <w:rPr>
          <w:rStyle w:val="a6"/>
          <w:rFonts w:eastAsia="Arial Unicode MS"/>
          <w:sz w:val="32"/>
          <w:szCs w:val="32"/>
        </w:rPr>
        <w:t>вектора индукции</w:t>
      </w:r>
      <w:r w:rsidRPr="007F398F">
        <w:rPr>
          <w:rFonts w:eastAsia="Arial Unicode MS"/>
          <w:sz w:val="32"/>
          <w:szCs w:val="32"/>
        </w:rPr>
        <w:t xml:space="preserve"> магнитного поля.</w:t>
      </w:r>
    </w:p>
    <w:p w:rsidR="000D7280" w:rsidRDefault="000D7280" w:rsidP="007F398F">
      <w:pPr>
        <w:pStyle w:val="ab"/>
        <w:suppressAutoHyphens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За направление вектора индукции магнитного поля в данной точке поля принимают направление от южного полюса к северному у магнитной стрелки, которая находится в этой точке поля, при условии, что она может свободно вращаться вокруг своей оси. В этом направлении будет ориентирована и положительная нормаль </w:t>
      </w:r>
      <w:r w:rsidR="00E82BE1" w:rsidRPr="00E82BE1">
        <w:rPr>
          <w:rFonts w:eastAsia="Arial Unicode MS"/>
          <w:i/>
          <w:sz w:val="32"/>
          <w:szCs w:val="32"/>
          <w:lang w:val="en-US"/>
        </w:rPr>
        <w:t>n</w:t>
      </w:r>
      <w:r w:rsidRPr="007F398F">
        <w:rPr>
          <w:rFonts w:eastAsia="Arial Unicode MS"/>
          <w:sz w:val="32"/>
          <w:szCs w:val="32"/>
        </w:rPr>
        <w:t xml:space="preserve"> к плоскости рамки с током, если ее поместить в ту же точку поля (</w:t>
      </w:r>
      <w:r w:rsidR="005C6195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19.4).</w:t>
      </w:r>
    </w:p>
    <w:p w:rsidR="00AA1AA3" w:rsidRDefault="00AA1AA3" w:rsidP="003204AA">
      <w:pPr>
        <w:ind w:left="369" w:firstLine="0"/>
        <w:jc w:val="center"/>
        <w:rPr>
          <w:rFonts w:eastAsia="Arial Unicode MS"/>
          <w:sz w:val="32"/>
          <w:szCs w:val="32"/>
        </w:rPr>
      </w:pPr>
      <w:r w:rsidRPr="003204AA">
        <w:rPr>
          <w:noProof/>
        </w:rPr>
        <w:drawing>
          <wp:inline distT="0" distB="0" distL="0" distR="0" wp14:anchorId="6614CC3C" wp14:editId="46EBF463">
            <wp:extent cx="1432560" cy="1120140"/>
            <wp:effectExtent l="0" t="0" r="0" b="3810"/>
            <wp:docPr id="18" name="Рисунок 18" descr="19(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19(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AA3" w:rsidRPr="007F398F" w:rsidRDefault="00AA1AA3" w:rsidP="00AA1AA3">
      <w:pPr>
        <w:pStyle w:val="ab"/>
        <w:suppressAutoHyphens/>
        <w:spacing w:line="240" w:lineRule="auto"/>
        <w:jc w:val="center"/>
        <w:rPr>
          <w:rFonts w:eastAsia="Arial Unicode MS"/>
          <w:sz w:val="32"/>
          <w:szCs w:val="32"/>
        </w:rPr>
      </w:pPr>
      <w:r w:rsidRPr="00AA1AA3">
        <w:rPr>
          <w:rFonts w:eastAsia="Arial Unicode MS"/>
          <w:sz w:val="32"/>
          <w:szCs w:val="32"/>
        </w:rPr>
        <w:t>Рис. 19.4</w:t>
      </w:r>
    </w:p>
    <w:p w:rsidR="000D7280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Величину </w:t>
      </w:r>
      <w:r w:rsidR="003204AA" w:rsidRPr="003204AA">
        <w:rPr>
          <w:rFonts w:eastAsia="Arial Unicode MS"/>
          <w:i/>
          <w:sz w:val="32"/>
          <w:szCs w:val="32"/>
          <w:lang w:val="en-US"/>
        </w:rPr>
        <w:t>p</w:t>
      </w:r>
      <w:r w:rsidR="003204AA" w:rsidRPr="003204AA">
        <w:rPr>
          <w:rFonts w:eastAsia="Arial Unicode MS"/>
          <w:i/>
          <w:sz w:val="32"/>
          <w:szCs w:val="32"/>
          <w:vertAlign w:val="subscript"/>
          <w:lang w:val="en-US"/>
        </w:rPr>
        <w:t>m</w:t>
      </w:r>
      <w:r w:rsidR="003204AA" w:rsidRPr="003204AA">
        <w:rPr>
          <w:rFonts w:eastAsia="Arial Unicode MS"/>
          <w:sz w:val="32"/>
          <w:szCs w:val="32"/>
        </w:rPr>
        <w:t>=</w:t>
      </w:r>
      <w:r w:rsidR="003204AA" w:rsidRPr="003204AA">
        <w:rPr>
          <w:rFonts w:eastAsia="Arial Unicode MS"/>
          <w:i/>
          <w:sz w:val="32"/>
          <w:szCs w:val="32"/>
          <w:lang w:val="en-US"/>
        </w:rPr>
        <w:t>IS</w:t>
      </w:r>
      <w:r w:rsidRPr="007F398F">
        <w:rPr>
          <w:rFonts w:eastAsia="Arial Unicode MS"/>
          <w:sz w:val="32"/>
          <w:szCs w:val="32"/>
        </w:rPr>
        <w:t xml:space="preserve"> называют магнитным моментом контура. Магнитный момент – это</w:t>
      </w:r>
      <w:r w:rsidR="00724E27" w:rsidRPr="007F39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вектор, направление которого совпадает с направлением положительной нормали</w:t>
      </w:r>
      <w:r w:rsidR="00724E27" w:rsidRPr="007F398F">
        <w:rPr>
          <w:rFonts w:eastAsia="Arial Unicode MS"/>
          <w:sz w:val="32"/>
          <w:szCs w:val="32"/>
        </w:rPr>
        <w:t xml:space="preserve"> </w:t>
      </w:r>
      <w:r w:rsidR="003204AA" w:rsidRPr="003204AA">
        <w:rPr>
          <w:rFonts w:eastAsia="Arial Unicode MS"/>
          <w:i/>
          <w:sz w:val="32"/>
          <w:szCs w:val="32"/>
          <w:lang w:val="en-US"/>
        </w:rPr>
        <w:t>n</w:t>
      </w:r>
      <w:r w:rsidRPr="007F398F">
        <w:rPr>
          <w:rFonts w:eastAsia="Arial Unicode MS"/>
          <w:sz w:val="32"/>
          <w:szCs w:val="32"/>
        </w:rPr>
        <w:t xml:space="preserve"> к контуру (</w:t>
      </w:r>
      <w:r w:rsidR="0075719C" w:rsidRPr="007F398F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19.5).</w:t>
      </w:r>
    </w:p>
    <w:p w:rsidR="005C6195" w:rsidRDefault="005C6195" w:rsidP="003204AA">
      <w:pPr>
        <w:ind w:left="369" w:firstLine="0"/>
        <w:jc w:val="center"/>
        <w:rPr>
          <w:rFonts w:eastAsia="Arial Unicode MS"/>
          <w:sz w:val="32"/>
          <w:szCs w:val="32"/>
        </w:rPr>
      </w:pPr>
      <w:r w:rsidRPr="003204AA">
        <w:rPr>
          <w:noProof/>
        </w:rPr>
        <w:drawing>
          <wp:inline distT="0" distB="0" distL="0" distR="0" wp14:anchorId="279A998D" wp14:editId="71018FC2">
            <wp:extent cx="1158240" cy="746760"/>
            <wp:effectExtent l="0" t="0" r="3810" b="0"/>
            <wp:docPr id="19" name="Рисунок 19" descr="19(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19(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195" w:rsidRPr="007F398F" w:rsidRDefault="005C6195" w:rsidP="005C6195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5C6195">
        <w:rPr>
          <w:rFonts w:eastAsia="Arial Unicode MS"/>
          <w:sz w:val="32"/>
          <w:szCs w:val="32"/>
        </w:rPr>
        <w:t>Рис. 19.5</w:t>
      </w:r>
    </w:p>
    <w:p w:rsidR="000D7280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На практике для определения направления вектора индукции магнитного поля удобно пользоваться </w:t>
      </w:r>
      <w:r w:rsidRPr="007F398F">
        <w:rPr>
          <w:rStyle w:val="a6"/>
          <w:rFonts w:eastAsia="Arial Unicode MS"/>
          <w:sz w:val="32"/>
          <w:szCs w:val="32"/>
        </w:rPr>
        <w:t>правилом правого винта</w:t>
      </w:r>
      <w:r w:rsidRPr="007F398F">
        <w:rPr>
          <w:rFonts w:eastAsia="Arial Unicode MS"/>
          <w:sz w:val="32"/>
          <w:szCs w:val="32"/>
        </w:rPr>
        <w:t>. Согласно этом</w:t>
      </w:r>
      <w:r w:rsidR="002932D2" w:rsidRPr="007F398F">
        <w:rPr>
          <w:rFonts w:eastAsia="Arial Unicode MS"/>
          <w:sz w:val="32"/>
          <w:szCs w:val="32"/>
        </w:rPr>
        <w:t>у</w:t>
      </w:r>
      <w:r w:rsidRPr="007F398F">
        <w:rPr>
          <w:rFonts w:eastAsia="Arial Unicode MS"/>
          <w:sz w:val="32"/>
          <w:szCs w:val="32"/>
        </w:rPr>
        <w:t xml:space="preserve"> правил</w:t>
      </w:r>
      <w:r w:rsidR="002932D2" w:rsidRPr="007F398F">
        <w:rPr>
          <w:rFonts w:eastAsia="Arial Unicode MS"/>
          <w:sz w:val="32"/>
          <w:szCs w:val="32"/>
        </w:rPr>
        <w:t>у</w:t>
      </w:r>
      <w:r w:rsidRPr="007F398F">
        <w:rPr>
          <w:rFonts w:eastAsia="Arial Unicode MS"/>
          <w:sz w:val="32"/>
          <w:szCs w:val="32"/>
        </w:rPr>
        <w:t>, если острие винта движется в направлении тока, то направление движения концов его ручки указывает</w:t>
      </w:r>
      <w:r w:rsidR="00724E27" w:rsidRPr="007F39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направление вектора индукции магнитного поля (</w:t>
      </w:r>
      <w:r w:rsidR="0075719C" w:rsidRPr="007F398F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19.6).</w:t>
      </w:r>
    </w:p>
    <w:p w:rsidR="005C6195" w:rsidRDefault="005C6195" w:rsidP="003204AA">
      <w:pPr>
        <w:ind w:left="369" w:firstLine="0"/>
        <w:jc w:val="center"/>
        <w:rPr>
          <w:rFonts w:eastAsia="Arial Unicode MS"/>
          <w:sz w:val="32"/>
          <w:szCs w:val="32"/>
        </w:rPr>
      </w:pPr>
      <w:r w:rsidRPr="003204AA">
        <w:rPr>
          <w:noProof/>
        </w:rPr>
        <w:drawing>
          <wp:inline distT="0" distB="0" distL="0" distR="0" wp14:anchorId="7309B067" wp14:editId="55C1526F">
            <wp:extent cx="1805940" cy="1173480"/>
            <wp:effectExtent l="0" t="0" r="3810" b="7620"/>
            <wp:docPr id="20" name="Рисунок 20" descr="19(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19(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195" w:rsidRPr="007F398F" w:rsidRDefault="005C6195" w:rsidP="005C6195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5C6195">
        <w:rPr>
          <w:rFonts w:eastAsia="Arial Unicode MS"/>
          <w:sz w:val="32"/>
          <w:szCs w:val="32"/>
        </w:rPr>
        <w:t>Рис. 19.6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За единицу индукции магнитного поля в СИ принимается 1</w:t>
      </w:r>
      <w:r w:rsidR="005C6195" w:rsidRPr="005C6195">
        <w:rPr>
          <w:rFonts w:eastAsia="Arial Unicode MS"/>
          <w:sz w:val="32"/>
          <w:szCs w:val="32"/>
        </w:rPr>
        <w:t xml:space="preserve"> </w:t>
      </w:r>
      <w:r w:rsidRPr="007F398F">
        <w:rPr>
          <w:rStyle w:val="a6"/>
          <w:rFonts w:eastAsia="Arial Unicode MS"/>
          <w:sz w:val="32"/>
          <w:szCs w:val="32"/>
        </w:rPr>
        <w:t>тесла</w:t>
      </w:r>
      <w:r w:rsidRPr="007F398F">
        <w:rPr>
          <w:rFonts w:eastAsia="Arial Unicode MS"/>
          <w:sz w:val="32"/>
          <w:szCs w:val="32"/>
        </w:rPr>
        <w:t xml:space="preserve"> (1</w:t>
      </w:r>
      <w:r w:rsidR="005C6195" w:rsidRPr="005C6195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Тл). 1</w:t>
      </w:r>
      <w:r w:rsidR="005C6195" w:rsidRPr="005C6195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 xml:space="preserve">тесла 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 xml:space="preserve"> это индукция такого магнитного поля, в котором на контур площадью 1м</w:t>
      </w:r>
      <w:r w:rsidRPr="007F398F">
        <w:rPr>
          <w:rStyle w:val="afa"/>
          <w:rFonts w:eastAsia="Arial Unicode MS"/>
          <w:sz w:val="32"/>
          <w:szCs w:val="32"/>
        </w:rPr>
        <w:t>2</w:t>
      </w:r>
      <w:r w:rsidRPr="007F398F">
        <w:rPr>
          <w:rFonts w:eastAsia="Arial Unicode MS"/>
          <w:sz w:val="32"/>
          <w:szCs w:val="32"/>
        </w:rPr>
        <w:t xml:space="preserve"> при силе тока в нем 1</w:t>
      </w:r>
      <w:r w:rsidR="005C6195" w:rsidRPr="005C6195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А действует со стороны поля максимальный момент силы Н·м. Эта единица названа в честь сербского ученого Н.</w:t>
      </w:r>
      <w:r w:rsidR="005C6195" w:rsidRPr="005C6195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Тесла (1856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1943).</w:t>
      </w:r>
    </w:p>
    <w:p w:rsidR="00724E27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lastRenderedPageBreak/>
        <w:t xml:space="preserve">Помимо макроскопических токов, текущих в проводниках, в любом теле существуют микроскопические токи, создаваемые движением электронов в атомах и молекулах. Эти круговые токи создают собственное магнитное поле и могут поворачиваться в магнитных полях внешних токов. Если возле какого-либо тела поместить проводник с током (макроток), создающий вокруг себя магнитное поле, то под действием этого поля микроскопические токи во всех атомах будут определенным образом поворачиваться и создавать в теле дополнительное поле. Таким образом, вектор магнитной индукции </w:t>
      </w:r>
      <w:r w:rsidR="005C6195" w:rsidRPr="005C6195">
        <w:rPr>
          <w:rFonts w:eastAsia="Arial Unicode MS"/>
          <w:i/>
          <w:sz w:val="32"/>
          <w:szCs w:val="32"/>
          <w:lang w:val="en-US"/>
        </w:rPr>
        <w:t>B</w:t>
      </w:r>
      <w:r w:rsidRPr="007F398F">
        <w:rPr>
          <w:rFonts w:eastAsia="Arial Unicode MS"/>
          <w:sz w:val="32"/>
          <w:szCs w:val="32"/>
        </w:rPr>
        <w:t xml:space="preserve"> характеризует результирующее магнитное поле, создаваемое всеми макро-</w:t>
      </w:r>
      <w:r w:rsidR="00FA484E" w:rsidRPr="007F39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 xml:space="preserve">и микротоками. При одном и том же токе </w:t>
      </w:r>
      <w:r w:rsidR="00FD150D" w:rsidRPr="007F398F">
        <w:rPr>
          <w:rStyle w:val="af4"/>
          <w:rFonts w:eastAsia="Arial Unicode MS"/>
          <w:sz w:val="32"/>
          <w:szCs w:val="32"/>
        </w:rPr>
        <w:t>I</w:t>
      </w:r>
      <w:r w:rsidR="00FD150D" w:rsidRPr="007F39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 xml:space="preserve">в проводнике и прочих равных условиях величина вектора </w:t>
      </w:r>
      <w:r w:rsidR="005C6195" w:rsidRPr="005C6195">
        <w:rPr>
          <w:rFonts w:eastAsia="Arial Unicode MS"/>
          <w:i/>
          <w:sz w:val="32"/>
          <w:szCs w:val="32"/>
          <w:lang w:val="en-US"/>
        </w:rPr>
        <w:t>B</w:t>
      </w:r>
      <w:r w:rsidRPr="007F398F">
        <w:rPr>
          <w:rFonts w:eastAsia="Arial Unicode MS"/>
          <w:sz w:val="32"/>
          <w:szCs w:val="32"/>
        </w:rPr>
        <w:t xml:space="preserve"> в различных средах будет иметь разные значения.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Для характеристики магнитного поля, создаваемого самим макротоком введена физическая вспомогательная величина </w:t>
      </w:r>
      <w:r w:rsidRPr="007F398F">
        <w:rPr>
          <w:rStyle w:val="a6"/>
          <w:rFonts w:eastAsia="Arial Unicode MS"/>
          <w:sz w:val="32"/>
          <w:szCs w:val="32"/>
        </w:rPr>
        <w:t>вектор напряженности магнитного поля</w:t>
      </w:r>
      <w:r w:rsidRPr="007F398F">
        <w:rPr>
          <w:rFonts w:eastAsia="Arial Unicode MS"/>
          <w:sz w:val="32"/>
          <w:szCs w:val="32"/>
        </w:rPr>
        <w:t xml:space="preserve"> </w:t>
      </w:r>
      <w:r w:rsidR="005C6195" w:rsidRPr="005C6195">
        <w:rPr>
          <w:rFonts w:eastAsia="Arial Unicode MS"/>
          <w:i/>
          <w:sz w:val="32"/>
          <w:szCs w:val="32"/>
          <w:lang w:val="en-US"/>
        </w:rPr>
        <w:t>H</w:t>
      </w:r>
      <w:r w:rsidRPr="007F398F">
        <w:rPr>
          <w:rFonts w:eastAsia="Arial Unicode MS"/>
          <w:sz w:val="32"/>
          <w:szCs w:val="32"/>
        </w:rPr>
        <w:t xml:space="preserve">, которая не зависит от свойств среды. Для поля в вакууме индукция </w:t>
      </w:r>
      <w:r w:rsidR="00E60856" w:rsidRPr="00E60856">
        <w:rPr>
          <w:rFonts w:eastAsia="Arial Unicode MS"/>
          <w:i/>
          <w:sz w:val="32"/>
          <w:szCs w:val="32"/>
          <w:lang w:val="en-US"/>
        </w:rPr>
        <w:t>B</w:t>
      </w:r>
      <w:r w:rsidR="00E60856" w:rsidRPr="00E60856">
        <w:rPr>
          <w:rFonts w:eastAsia="Arial Unicode MS"/>
          <w:sz w:val="32"/>
          <w:szCs w:val="32"/>
          <w:vertAlign w:val="subscript"/>
        </w:rPr>
        <w:t>0</w:t>
      </w:r>
      <w:r w:rsidRPr="007F398F">
        <w:rPr>
          <w:rFonts w:eastAsia="Arial Unicode MS"/>
          <w:sz w:val="32"/>
          <w:szCs w:val="32"/>
        </w:rPr>
        <w:t xml:space="preserve"> и напряженность </w:t>
      </w:r>
      <w:r w:rsidR="00FD150D" w:rsidRPr="007F398F">
        <w:rPr>
          <w:rStyle w:val="af4"/>
          <w:rFonts w:eastAsia="Arial Unicode MS"/>
          <w:sz w:val="32"/>
          <w:szCs w:val="32"/>
        </w:rPr>
        <w:t>H</w:t>
      </w:r>
      <w:r w:rsidRPr="007F398F">
        <w:rPr>
          <w:rFonts w:eastAsia="Arial Unicode MS"/>
          <w:sz w:val="32"/>
          <w:szCs w:val="32"/>
        </w:rPr>
        <w:t xml:space="preserve"> в СИ связаны соотношением:</w:t>
      </w:r>
    </w:p>
    <w:p w:rsidR="000D7280" w:rsidRPr="007F398F" w:rsidRDefault="00391184" w:rsidP="007F398F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E60856" w:rsidRPr="007F398F">
        <w:rPr>
          <w:rFonts w:eastAsia="Arial Unicode MS"/>
          <w:position w:val="-12"/>
          <w:sz w:val="32"/>
          <w:szCs w:val="32"/>
        </w:rPr>
        <w:object w:dxaOrig="980" w:dyaOrig="360">
          <v:shape id="_x0000_i1026" type="#_x0000_t75" style="width:64.2pt;height:23.4pt" o:ole="">
            <v:imagedata r:id="rId16" o:title=""/>
          </v:shape>
          <o:OLEObject Type="Embed" ProgID="Equation.DSMT4" ShapeID="_x0000_i1026" DrawAspect="Content" ObjectID="_1454859609" r:id="rId17"/>
        </w:object>
      </w:r>
      <w:r w:rsidR="000D7280" w:rsidRPr="007F398F">
        <w:rPr>
          <w:rFonts w:eastAsia="Arial Unicode MS"/>
          <w:sz w:val="32"/>
          <w:szCs w:val="32"/>
        </w:rPr>
        <w:t>,</w:t>
      </w:r>
      <w:r w:rsidR="00724E27" w:rsidRPr="007F398F">
        <w:rPr>
          <w:rFonts w:eastAsia="Arial Unicode MS"/>
          <w:sz w:val="32"/>
          <w:szCs w:val="32"/>
        </w:rPr>
        <w:tab/>
      </w:r>
      <w:r w:rsidR="000D7280" w:rsidRPr="007F398F">
        <w:rPr>
          <w:rFonts w:eastAsia="Arial Unicode MS"/>
          <w:sz w:val="32"/>
          <w:szCs w:val="32"/>
        </w:rPr>
        <w:t>(19.1)</w:t>
      </w:r>
    </w:p>
    <w:p w:rsidR="00DB7813" w:rsidRPr="007F398F" w:rsidRDefault="000D7280" w:rsidP="007F398F">
      <w:pPr>
        <w:pStyle w:val="ad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где </w:t>
      </w:r>
      <w:r w:rsidR="005C6195">
        <w:rPr>
          <w:rFonts w:eastAsia="Arial Unicode MS"/>
          <w:sz w:val="32"/>
          <w:szCs w:val="32"/>
        </w:rPr>
        <w:t>μ</w:t>
      </w:r>
      <w:r w:rsidR="005C6195" w:rsidRPr="005C6195">
        <w:rPr>
          <w:rFonts w:eastAsia="Arial Unicode MS"/>
          <w:sz w:val="32"/>
          <w:szCs w:val="32"/>
          <w:vertAlign w:val="subscript"/>
        </w:rPr>
        <w:t>0</w:t>
      </w:r>
      <w:r w:rsidR="005C6195" w:rsidRPr="005C6195">
        <w:rPr>
          <w:rFonts w:eastAsia="Arial Unicode MS"/>
          <w:sz w:val="32"/>
          <w:szCs w:val="32"/>
        </w:rPr>
        <w:t>=4</w:t>
      </w:r>
      <w:r w:rsidR="005C6195">
        <w:rPr>
          <w:rFonts w:eastAsia="Arial Unicode MS"/>
          <w:sz w:val="32"/>
          <w:szCs w:val="32"/>
          <w:lang w:val="en-US"/>
        </w:rPr>
        <w:t>π</w:t>
      </w:r>
      <w:r w:rsidR="005C6195" w:rsidRPr="005C6195">
        <w:rPr>
          <w:rFonts w:eastAsia="Arial Unicode MS"/>
          <w:sz w:val="32"/>
          <w:szCs w:val="32"/>
        </w:rPr>
        <w:t>·10</w:t>
      </w:r>
      <w:r w:rsidR="005C6195" w:rsidRPr="005C6195">
        <w:rPr>
          <w:rFonts w:eastAsia="Arial Unicode MS"/>
          <w:sz w:val="32"/>
          <w:szCs w:val="32"/>
          <w:vertAlign w:val="superscript"/>
        </w:rPr>
        <w:t>–7</w:t>
      </w:r>
      <w:r w:rsidR="005C6195" w:rsidRPr="00E82BE1">
        <w:rPr>
          <w:rFonts w:eastAsia="Arial Unicode MS"/>
          <w:sz w:val="32"/>
          <w:szCs w:val="32"/>
          <w:vertAlign w:val="superscript"/>
        </w:rPr>
        <w:t xml:space="preserve"> </w:t>
      </w:r>
      <w:r w:rsidR="00FA484E" w:rsidRPr="007F398F">
        <w:rPr>
          <w:rFonts w:eastAsia="Arial Unicode MS"/>
          <w:sz w:val="32"/>
          <w:szCs w:val="32"/>
        </w:rPr>
        <w:t>Гн/м</w:t>
      </w:r>
      <w:r w:rsidRPr="007F398F">
        <w:rPr>
          <w:rFonts w:eastAsia="Arial Unicode MS"/>
          <w:sz w:val="32"/>
          <w:szCs w:val="32"/>
        </w:rPr>
        <w:t xml:space="preserve"> – магнитная постоянная.</w:t>
      </w:r>
    </w:p>
    <w:p w:rsidR="000D7280" w:rsidRPr="007F398F" w:rsidRDefault="000D7280" w:rsidP="007F398F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7F398F">
        <w:rPr>
          <w:rFonts w:ascii="Times New Roman" w:hAnsi="Times New Roman"/>
          <w:sz w:val="32"/>
          <w:szCs w:val="32"/>
        </w:rPr>
        <w:t>19.4.</w:t>
      </w:r>
      <w:r w:rsidR="00391184" w:rsidRPr="007F398F">
        <w:rPr>
          <w:rFonts w:ascii="Times New Roman" w:hAnsi="Times New Roman"/>
          <w:sz w:val="32"/>
          <w:szCs w:val="32"/>
        </w:rPr>
        <w:t> </w:t>
      </w:r>
      <w:r w:rsidRPr="007F398F">
        <w:rPr>
          <w:rFonts w:ascii="Times New Roman" w:hAnsi="Times New Roman"/>
          <w:sz w:val="32"/>
          <w:szCs w:val="32"/>
        </w:rPr>
        <w:t>Линии магнитной индукции. Магнитный поток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Магнитное поле можно представить графически при помощи </w:t>
      </w:r>
      <w:r w:rsidRPr="007F398F">
        <w:rPr>
          <w:rStyle w:val="a6"/>
          <w:rFonts w:eastAsia="Arial Unicode MS"/>
          <w:sz w:val="32"/>
          <w:szCs w:val="32"/>
        </w:rPr>
        <w:t>линий индукции</w:t>
      </w:r>
      <w:r w:rsidRPr="007F398F">
        <w:rPr>
          <w:rFonts w:eastAsia="Arial Unicode MS"/>
          <w:sz w:val="32"/>
          <w:szCs w:val="32"/>
        </w:rPr>
        <w:t>. Линией индукции магнитного поля называется воображаемая линия в магнитном поле, касательная к которой в выбранной точке совпадает с направлением вектора индукции магнитного поля. В отличие от линий напряженности электростатического поля линии индукции магнитного поля всегда замкнуты (это обусловлено тем, что в природе нет магнитных зарядов). В результате этого работа в магнитном поле зависит от формы пути и в случае замкнутого контура отличается от нуля, это значит, что магнитное поле не является потенциальным. Очевидно, что через каждую точку в магнитном поле можно провести линию индукции. Поскольку индукция поля в любой точке имеет определенное направление, то и направление линии индукции в каждой точке этого поля может быть только единым, а значит, линии индукции магнитного поля, как и линии напряженности электрического поля, не пересекаются.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Магнитное поле, индукция которого во всех точках одинакова по модулю и направлению, называется </w:t>
      </w:r>
      <w:r w:rsidRPr="007F398F">
        <w:rPr>
          <w:rStyle w:val="a6"/>
          <w:rFonts w:eastAsia="Arial Unicode MS"/>
          <w:sz w:val="32"/>
          <w:szCs w:val="32"/>
        </w:rPr>
        <w:t>однородным</w:t>
      </w:r>
      <w:r w:rsidRPr="007F398F">
        <w:rPr>
          <w:rFonts w:eastAsia="Arial Unicode MS"/>
          <w:sz w:val="32"/>
          <w:szCs w:val="32"/>
        </w:rPr>
        <w:t xml:space="preserve">. Линии индукции такого поля параллельны. В противном случае поле называется </w:t>
      </w:r>
      <w:r w:rsidRPr="007F398F">
        <w:rPr>
          <w:rStyle w:val="a6"/>
          <w:rFonts w:eastAsia="Arial Unicode MS"/>
          <w:sz w:val="32"/>
          <w:szCs w:val="32"/>
        </w:rPr>
        <w:t>неоднородным</w:t>
      </w:r>
      <w:r w:rsidRPr="007F398F">
        <w:rPr>
          <w:rFonts w:eastAsia="Arial Unicode MS"/>
          <w:sz w:val="32"/>
          <w:szCs w:val="32"/>
        </w:rPr>
        <w:t>.</w:t>
      </w:r>
    </w:p>
    <w:p w:rsidR="00724E27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Линии индукции магнитного поля, созданного током, который проходит по прямому проводнику, показаны </w:t>
      </w:r>
      <w:r w:rsidRPr="007F398F">
        <w:rPr>
          <w:sz w:val="32"/>
          <w:szCs w:val="32"/>
        </w:rPr>
        <w:t xml:space="preserve">на </w:t>
      </w:r>
      <w:r w:rsidR="00503F39">
        <w:rPr>
          <w:sz w:val="32"/>
          <w:szCs w:val="32"/>
        </w:rPr>
        <w:t>рис.</w:t>
      </w:r>
      <w:r w:rsidRPr="007F398F">
        <w:rPr>
          <w:sz w:val="32"/>
          <w:szCs w:val="32"/>
        </w:rPr>
        <w:t>19.7.</w:t>
      </w:r>
    </w:p>
    <w:p w:rsidR="00AF567F" w:rsidRDefault="00AF567F" w:rsidP="00AF567F">
      <w:pPr>
        <w:pStyle w:val="ab"/>
        <w:spacing w:line="240" w:lineRule="auto"/>
        <w:jc w:val="center"/>
        <w:rPr>
          <w:sz w:val="32"/>
          <w:szCs w:val="32"/>
        </w:rPr>
      </w:pPr>
      <w:r w:rsidRPr="00AF567F">
        <w:rPr>
          <w:noProof/>
          <w:sz w:val="32"/>
          <w:szCs w:val="32"/>
        </w:rPr>
        <w:lastRenderedPageBreak/>
        <w:drawing>
          <wp:inline distT="0" distB="0" distL="0" distR="0" wp14:anchorId="344AF1A0" wp14:editId="3A2463AA">
            <wp:extent cx="1371600" cy="1156336"/>
            <wp:effectExtent l="0" t="0" r="0" b="5715"/>
            <wp:docPr id="21" name="Picture 4" descr="19(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19(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4" cy="11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F567F" w:rsidRPr="007F398F" w:rsidRDefault="00AF567F" w:rsidP="00AF567F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рис.</w:t>
      </w:r>
      <w:r w:rsidRPr="007F398F">
        <w:rPr>
          <w:sz w:val="32"/>
          <w:szCs w:val="32"/>
        </w:rPr>
        <w:t>19.7.</w:t>
      </w:r>
    </w:p>
    <w:p w:rsidR="000D7280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В этом случае линии индукции представляют собой концентрические окружности, которые находятся в плоскостях, перпендикулярных проводнику с током. Линии индукции магнитного поля, созданного током, который проходит по круговому витку, показаны на </w:t>
      </w:r>
      <w:r w:rsidR="00503F39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19.8.</w:t>
      </w:r>
    </w:p>
    <w:p w:rsidR="00AF567F" w:rsidRDefault="00AF567F" w:rsidP="00AF567F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DA7517">
        <w:rPr>
          <w:rFonts w:eastAsia="Arial Unicode MS"/>
          <w:noProof/>
        </w:rPr>
        <w:drawing>
          <wp:inline distT="0" distB="0" distL="0" distR="0" wp14:anchorId="4E4B6BC1" wp14:editId="3E71BB95">
            <wp:extent cx="2026920" cy="1341120"/>
            <wp:effectExtent l="0" t="0" r="0" b="0"/>
            <wp:docPr id="22" name="Рисунок 22" descr="19(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19(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7F" w:rsidRPr="007F398F" w:rsidRDefault="00AF567F" w:rsidP="00AF567F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AF567F">
        <w:rPr>
          <w:rFonts w:eastAsia="Arial Unicode MS"/>
          <w:sz w:val="32"/>
          <w:szCs w:val="32"/>
        </w:rPr>
        <w:t>Рис. 19.8</w:t>
      </w:r>
    </w:p>
    <w:p w:rsidR="00724E27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Вектор индукции магнитного поля </w:t>
      </w:r>
      <w:r w:rsidR="00AF567F" w:rsidRPr="006275D2">
        <w:rPr>
          <w:rFonts w:eastAsia="Arial Unicode MS"/>
          <w:b/>
          <w:i/>
          <w:sz w:val="32"/>
          <w:szCs w:val="32"/>
          <w:lang w:val="en-US"/>
        </w:rPr>
        <w:t>B</w:t>
      </w:r>
      <w:r w:rsidRPr="007F398F">
        <w:rPr>
          <w:rFonts w:eastAsia="Arial Unicode MS"/>
          <w:sz w:val="32"/>
          <w:szCs w:val="32"/>
        </w:rPr>
        <w:t xml:space="preserve"> характеризует магнитное поле в каждой точке пространства. Для того чтобы охарактеризовать магнитное поле во всех точках пространства, ограниченных определенным замкнутым контуром, вводится физическая скалярная величина </w:t>
      </w:r>
      <w:r w:rsidR="006275D2" w:rsidRPr="006275D2">
        <w:rPr>
          <w:rFonts w:eastAsia="Arial Unicode MS"/>
          <w:b/>
          <w:sz w:val="32"/>
          <w:szCs w:val="32"/>
        </w:rPr>
        <w:t>Φ</w:t>
      </w:r>
      <w:r w:rsidRPr="007F398F">
        <w:rPr>
          <w:rFonts w:eastAsia="Arial Unicode MS"/>
          <w:sz w:val="32"/>
          <w:szCs w:val="32"/>
        </w:rPr>
        <w:t>, которая называется магнитным потоком или потоком вектора магнитной индукции, пронизывающим поверхность, ограниченную контуром.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Пусть в магнитном поле находится поверхность площадью </w:t>
      </w:r>
      <w:r w:rsidRPr="007F398F">
        <w:rPr>
          <w:rStyle w:val="af4"/>
          <w:rFonts w:eastAsia="Arial Unicode MS"/>
          <w:sz w:val="32"/>
          <w:szCs w:val="32"/>
        </w:rPr>
        <w:t>S</w:t>
      </w:r>
      <w:r w:rsidRPr="007F398F">
        <w:rPr>
          <w:rFonts w:eastAsia="Arial Unicode MS"/>
          <w:sz w:val="32"/>
          <w:szCs w:val="32"/>
        </w:rPr>
        <w:t xml:space="preserve">. Если в пределах этой поверхности выделить небольшую площадку площадью </w:t>
      </w:r>
      <w:r w:rsidR="006275D2">
        <w:rPr>
          <w:rFonts w:eastAsia="Arial Unicode MS"/>
          <w:sz w:val="32"/>
          <w:szCs w:val="32"/>
        </w:rPr>
        <w:t>Δ</w:t>
      </w:r>
      <w:r w:rsidR="006275D2" w:rsidRPr="006275D2">
        <w:rPr>
          <w:rFonts w:eastAsia="Arial Unicode MS"/>
          <w:i/>
          <w:sz w:val="32"/>
          <w:szCs w:val="32"/>
          <w:lang w:val="en-US"/>
        </w:rPr>
        <w:t>S</w:t>
      </w:r>
      <w:r w:rsidRPr="007F398F">
        <w:rPr>
          <w:rFonts w:eastAsia="Arial Unicode MS"/>
          <w:sz w:val="32"/>
          <w:szCs w:val="32"/>
        </w:rPr>
        <w:t xml:space="preserve">, то независимо от формы поверхности площадку можно считать плоской, а магнитное поле, пронизывающее ее 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 xml:space="preserve"> однородным.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Style w:val="a6"/>
          <w:rFonts w:eastAsia="Arial Unicode MS"/>
          <w:sz w:val="32"/>
          <w:szCs w:val="32"/>
        </w:rPr>
        <w:t>Магнитным потоком</w:t>
      </w:r>
      <w:r w:rsidRPr="007F398F">
        <w:rPr>
          <w:rFonts w:eastAsia="Arial Unicode MS"/>
          <w:sz w:val="32"/>
          <w:szCs w:val="32"/>
        </w:rPr>
        <w:t xml:space="preserve"> </w:t>
      </w:r>
      <w:r w:rsidR="006275D2">
        <w:rPr>
          <w:rFonts w:eastAsia="Arial Unicode MS"/>
          <w:sz w:val="32"/>
          <w:szCs w:val="32"/>
        </w:rPr>
        <w:t>ΔΦ</w:t>
      </w:r>
      <w:r w:rsidRPr="007F398F">
        <w:rPr>
          <w:rFonts w:eastAsia="Arial Unicode MS"/>
          <w:sz w:val="32"/>
          <w:szCs w:val="32"/>
        </w:rPr>
        <w:t xml:space="preserve"> через площадку </w:t>
      </w:r>
      <w:r w:rsidR="006275D2">
        <w:rPr>
          <w:rFonts w:eastAsia="Arial Unicode MS"/>
          <w:sz w:val="32"/>
          <w:szCs w:val="32"/>
        </w:rPr>
        <w:t>Δ</w:t>
      </w:r>
      <w:r w:rsidR="006275D2" w:rsidRPr="006275D2">
        <w:rPr>
          <w:rFonts w:eastAsia="Arial Unicode MS"/>
          <w:i/>
          <w:sz w:val="32"/>
          <w:szCs w:val="32"/>
          <w:lang w:val="en-US"/>
        </w:rPr>
        <w:t>S</w:t>
      </w:r>
      <w:r w:rsidRPr="007F398F">
        <w:rPr>
          <w:rFonts w:eastAsia="Arial Unicode MS"/>
          <w:sz w:val="32"/>
          <w:szCs w:val="32"/>
        </w:rPr>
        <w:t xml:space="preserve"> называется скалярная физическая величина, количественно равная произведению нормальной составляющей вектора индукции магнитного поля и площади площадки:</w:t>
      </w:r>
    </w:p>
    <w:p w:rsidR="000D7280" w:rsidRPr="007F398F" w:rsidRDefault="00391184" w:rsidP="007F398F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6275D2" w:rsidRPr="007F398F">
        <w:rPr>
          <w:rFonts w:eastAsia="Arial Unicode MS"/>
          <w:position w:val="-12"/>
          <w:sz w:val="32"/>
          <w:szCs w:val="32"/>
        </w:rPr>
        <w:object w:dxaOrig="2400" w:dyaOrig="360">
          <v:shape id="_x0000_i1027" type="#_x0000_t75" style="width:160.2pt;height:24pt" o:ole="">
            <v:imagedata r:id="rId20" o:title=""/>
          </v:shape>
          <o:OLEObject Type="Embed" ProgID="Equation.DSMT4" ShapeID="_x0000_i1027" DrawAspect="Content" ObjectID="_1454859610" r:id="rId21"/>
        </w:object>
      </w:r>
      <w:r w:rsidR="000D7280" w:rsidRPr="007F398F">
        <w:rPr>
          <w:rFonts w:eastAsia="Arial Unicode MS"/>
          <w:sz w:val="32"/>
          <w:szCs w:val="32"/>
        </w:rPr>
        <w:t>,</w:t>
      </w:r>
      <w:r w:rsidR="000D7280" w:rsidRPr="007F398F">
        <w:rPr>
          <w:rFonts w:eastAsia="Arial Unicode MS"/>
          <w:sz w:val="32"/>
          <w:szCs w:val="32"/>
        </w:rPr>
        <w:tab/>
        <w:t>(19.2)</w:t>
      </w:r>
    </w:p>
    <w:p w:rsidR="000D7280" w:rsidRDefault="000D7280" w:rsidP="007F398F">
      <w:pPr>
        <w:pStyle w:val="ad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где </w:t>
      </w:r>
      <w:r w:rsidR="006275D2">
        <w:rPr>
          <w:rFonts w:eastAsia="Arial Unicode MS"/>
          <w:sz w:val="32"/>
          <w:szCs w:val="32"/>
        </w:rPr>
        <w:t>α</w:t>
      </w:r>
      <w:r w:rsidRPr="007F398F">
        <w:rPr>
          <w:rFonts w:eastAsia="Arial Unicode MS"/>
          <w:sz w:val="32"/>
          <w:szCs w:val="32"/>
        </w:rPr>
        <w:t xml:space="preserve"> 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 xml:space="preserve"> угол между направлением вектора индукции магнитного поля и нормалью к площадке (</w:t>
      </w:r>
      <w:r w:rsidR="0075719C" w:rsidRPr="007F398F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19.9).</w:t>
      </w:r>
    </w:p>
    <w:p w:rsidR="006275D2" w:rsidRDefault="006275D2" w:rsidP="006275D2">
      <w:pPr>
        <w:pStyle w:val="ab"/>
        <w:jc w:val="center"/>
        <w:rPr>
          <w:rFonts w:eastAsia="Arial Unicode MS"/>
        </w:rPr>
      </w:pPr>
      <w:r w:rsidRPr="006275D2">
        <w:rPr>
          <w:rFonts w:eastAsia="Arial Unicode MS"/>
          <w:noProof/>
        </w:rPr>
        <w:drawing>
          <wp:inline distT="0" distB="0" distL="0" distR="0" wp14:anchorId="0D4A5762" wp14:editId="3FC111C4">
            <wp:extent cx="1459136" cy="1348740"/>
            <wp:effectExtent l="0" t="0" r="8255" b="3810"/>
            <wp:docPr id="174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34" cy="135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275D2" w:rsidRPr="006275D2" w:rsidRDefault="006275D2" w:rsidP="006275D2">
      <w:pPr>
        <w:pStyle w:val="ab"/>
        <w:jc w:val="center"/>
        <w:rPr>
          <w:rFonts w:eastAsia="Arial Unicode MS"/>
        </w:rPr>
      </w:pPr>
      <w:r>
        <w:rPr>
          <w:rFonts w:eastAsia="Arial Unicode MS"/>
          <w:sz w:val="32"/>
          <w:szCs w:val="32"/>
        </w:rPr>
        <w:t>Р</w:t>
      </w:r>
      <w:r w:rsidRPr="007F398F">
        <w:rPr>
          <w:rFonts w:eastAsia="Arial Unicode MS"/>
          <w:sz w:val="32"/>
          <w:szCs w:val="32"/>
        </w:rPr>
        <w:t>ис.19.9</w:t>
      </w:r>
    </w:p>
    <w:p w:rsidR="00724E27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lastRenderedPageBreak/>
        <w:t xml:space="preserve">Если поле неоднородное или площадка неплоская, то рассматривают элементарную площадку </w:t>
      </w:r>
      <w:r w:rsidR="00FD150D" w:rsidRPr="007F398F">
        <w:rPr>
          <w:rStyle w:val="af4"/>
          <w:rFonts w:eastAsia="Arial Unicode MS"/>
          <w:sz w:val="32"/>
          <w:szCs w:val="32"/>
        </w:rPr>
        <w:t>dS</w:t>
      </w:r>
      <w:r w:rsidRPr="007F398F">
        <w:rPr>
          <w:rFonts w:eastAsia="Arial Unicode MS"/>
          <w:sz w:val="32"/>
          <w:szCs w:val="32"/>
        </w:rPr>
        <w:t xml:space="preserve">. Магнитный поток через элементарную площадку </w:t>
      </w:r>
      <w:r w:rsidR="00D56CF8" w:rsidRPr="00D56CF8">
        <w:rPr>
          <w:rFonts w:eastAsia="Arial Unicode MS"/>
          <w:i/>
          <w:sz w:val="32"/>
          <w:szCs w:val="32"/>
          <w:lang w:val="en-US"/>
        </w:rPr>
        <w:t>d</w:t>
      </w:r>
      <w:r w:rsidR="00D56CF8">
        <w:rPr>
          <w:rFonts w:eastAsia="Arial Unicode MS"/>
          <w:sz w:val="32"/>
          <w:szCs w:val="32"/>
          <w:lang w:val="en-US"/>
        </w:rPr>
        <w:t>Φ</w:t>
      </w:r>
      <w:r w:rsidR="00D56CF8" w:rsidRPr="00D56CF8">
        <w:rPr>
          <w:rFonts w:eastAsia="Arial Unicode MS"/>
          <w:sz w:val="32"/>
          <w:szCs w:val="32"/>
        </w:rPr>
        <w:t>=</w:t>
      </w:r>
      <w:r w:rsidR="00D56CF8" w:rsidRPr="00D56CF8">
        <w:rPr>
          <w:rFonts w:eastAsia="Arial Unicode MS"/>
          <w:i/>
          <w:sz w:val="32"/>
          <w:szCs w:val="32"/>
          <w:lang w:val="en-US"/>
        </w:rPr>
        <w:t>B</w:t>
      </w:r>
      <w:r w:rsidR="00D56CF8" w:rsidRPr="00D56CF8">
        <w:rPr>
          <w:rFonts w:eastAsia="Arial Unicode MS"/>
          <w:i/>
          <w:sz w:val="32"/>
          <w:szCs w:val="32"/>
          <w:vertAlign w:val="subscript"/>
          <w:lang w:val="en-US"/>
        </w:rPr>
        <w:t>n</w:t>
      </w:r>
      <w:r w:rsidR="00D56CF8" w:rsidRPr="00D56CF8">
        <w:rPr>
          <w:rFonts w:eastAsia="Arial Unicode MS"/>
          <w:i/>
          <w:sz w:val="32"/>
          <w:szCs w:val="32"/>
          <w:lang w:val="en-US"/>
        </w:rPr>
        <w:t>dS</w:t>
      </w:r>
      <w:r w:rsidRPr="007F398F">
        <w:rPr>
          <w:rFonts w:eastAsia="Arial Unicode MS"/>
          <w:sz w:val="32"/>
          <w:szCs w:val="32"/>
        </w:rPr>
        <w:t>, а полный поток через поверхность</w:t>
      </w:r>
      <w:r w:rsidR="00FD150D" w:rsidRPr="007F398F">
        <w:rPr>
          <w:rFonts w:eastAsia="Arial Unicode MS"/>
          <w:sz w:val="32"/>
          <w:szCs w:val="32"/>
        </w:rPr>
        <w:t xml:space="preserve"> </w:t>
      </w:r>
      <w:r w:rsidR="00FD150D" w:rsidRPr="007F398F">
        <w:rPr>
          <w:rStyle w:val="af4"/>
          <w:rFonts w:eastAsia="Arial Unicode MS"/>
          <w:sz w:val="32"/>
          <w:szCs w:val="32"/>
        </w:rPr>
        <w:t>S</w:t>
      </w:r>
      <w:r w:rsidRPr="007F398F">
        <w:rPr>
          <w:rFonts w:eastAsia="Arial Unicode MS"/>
          <w:sz w:val="32"/>
          <w:szCs w:val="32"/>
        </w:rPr>
        <w:t xml:space="preserve"> равен</w:t>
      </w:r>
    </w:p>
    <w:p w:rsidR="000D7280" w:rsidRPr="007F398F" w:rsidRDefault="00391184" w:rsidP="007F398F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D56CF8" w:rsidRPr="00D56CF8">
        <w:rPr>
          <w:rFonts w:eastAsia="Arial Unicode MS"/>
          <w:position w:val="-32"/>
          <w:sz w:val="32"/>
          <w:szCs w:val="32"/>
        </w:rPr>
        <w:object w:dxaOrig="1140" w:dyaOrig="620">
          <v:shape id="_x0000_i1028" type="#_x0000_t75" style="width:78pt;height:42.6pt" o:ole="">
            <v:imagedata r:id="rId23" o:title=""/>
          </v:shape>
          <o:OLEObject Type="Embed" ProgID="Equation.DSMT4" ShapeID="_x0000_i1028" DrawAspect="Content" ObjectID="_1454859611" r:id="rId24"/>
        </w:object>
      </w:r>
      <w:r w:rsidR="000D7280" w:rsidRPr="007F398F">
        <w:rPr>
          <w:rFonts w:eastAsia="Arial Unicode MS"/>
          <w:sz w:val="32"/>
          <w:szCs w:val="32"/>
        </w:rPr>
        <w:t>.</w:t>
      </w:r>
      <w:r w:rsidR="00724E27" w:rsidRPr="007F398F">
        <w:rPr>
          <w:rFonts w:eastAsia="Arial Unicode MS"/>
          <w:sz w:val="32"/>
          <w:szCs w:val="32"/>
        </w:rPr>
        <w:tab/>
      </w:r>
      <w:r w:rsidR="000D7280" w:rsidRPr="007F398F">
        <w:rPr>
          <w:rFonts w:eastAsia="Arial Unicode MS"/>
          <w:sz w:val="32"/>
          <w:szCs w:val="32"/>
        </w:rPr>
        <w:t>(19.3)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За единицу магнитного потока в СИ принимается 1</w:t>
      </w:r>
      <w:r w:rsidR="00D56CF8" w:rsidRPr="00D56CF8">
        <w:rPr>
          <w:rFonts w:eastAsia="Arial Unicode MS"/>
          <w:sz w:val="32"/>
          <w:szCs w:val="32"/>
        </w:rPr>
        <w:t xml:space="preserve"> </w:t>
      </w:r>
      <w:r w:rsidRPr="007F398F">
        <w:rPr>
          <w:rStyle w:val="a6"/>
          <w:rFonts w:eastAsia="Arial Unicode MS"/>
          <w:sz w:val="32"/>
          <w:szCs w:val="32"/>
        </w:rPr>
        <w:t xml:space="preserve">вебер </w:t>
      </w:r>
      <w:r w:rsidRPr="007F398F">
        <w:rPr>
          <w:rFonts w:eastAsia="Arial Unicode MS"/>
          <w:sz w:val="32"/>
          <w:szCs w:val="32"/>
        </w:rPr>
        <w:t>(1</w:t>
      </w:r>
      <w:r w:rsidR="00D56CF8" w:rsidRPr="00D56CF8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Вб). 1</w:t>
      </w:r>
      <w:r w:rsidR="00D56CF8" w:rsidRPr="00D56CF8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 xml:space="preserve">вебер 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 xml:space="preserve"> это магнитный поток, который образуется однородным магнитным полем с индукцией 1</w:t>
      </w:r>
      <w:r w:rsidR="00D56CF8" w:rsidRPr="00D56CF8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Тл через площадку 1</w:t>
      </w:r>
      <w:r w:rsidR="00D56CF8" w:rsidRPr="00D56CF8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м</w:t>
      </w:r>
      <w:r w:rsidRPr="007F398F">
        <w:rPr>
          <w:rStyle w:val="afa"/>
          <w:rFonts w:eastAsia="Arial Unicode MS"/>
          <w:sz w:val="32"/>
          <w:szCs w:val="32"/>
        </w:rPr>
        <w:t>2</w:t>
      </w:r>
      <w:r w:rsidRPr="007F398F">
        <w:rPr>
          <w:rFonts w:eastAsia="Arial Unicode MS"/>
          <w:sz w:val="32"/>
          <w:szCs w:val="32"/>
        </w:rPr>
        <w:t xml:space="preserve">, расположенную перпендикулярно полю. Название единице магнитного потока дано </w:t>
      </w:r>
      <w:r w:rsidR="00D56CF8">
        <w:rPr>
          <w:rFonts w:eastAsia="Arial Unicode MS"/>
          <w:sz w:val="32"/>
          <w:szCs w:val="32"/>
        </w:rPr>
        <w:t>в честь немецкого физика В.Э.</w:t>
      </w:r>
      <w:r w:rsidRPr="007F398F">
        <w:rPr>
          <w:rFonts w:eastAsia="Arial Unicode MS"/>
          <w:sz w:val="32"/>
          <w:szCs w:val="32"/>
        </w:rPr>
        <w:t>Вебера (1804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1891), который внес большой вклад в изучение магнитных явлений.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Изменить значение магнитного потока, который пронизывает контур, можно, изменив индукцию магнитного поля в котором находится контур, площадь этого контура или его ориентацию в магнитном поле.</w:t>
      </w:r>
    </w:p>
    <w:p w:rsidR="000D7280" w:rsidRPr="007F398F" w:rsidRDefault="000D7280" w:rsidP="007F398F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bookmarkStart w:id="0" w:name="_Toc529680647"/>
      <w:r w:rsidRPr="007F398F">
        <w:rPr>
          <w:rFonts w:ascii="Times New Roman" w:hAnsi="Times New Roman"/>
          <w:sz w:val="32"/>
          <w:szCs w:val="32"/>
        </w:rPr>
        <w:t>19.5.</w:t>
      </w:r>
      <w:r w:rsidR="00391184" w:rsidRPr="007F398F">
        <w:rPr>
          <w:rFonts w:ascii="Times New Roman" w:hAnsi="Times New Roman"/>
          <w:sz w:val="32"/>
          <w:szCs w:val="32"/>
        </w:rPr>
        <w:t> </w:t>
      </w:r>
      <w:r w:rsidRPr="007F398F">
        <w:rPr>
          <w:rFonts w:ascii="Times New Roman" w:hAnsi="Times New Roman"/>
          <w:sz w:val="32"/>
          <w:szCs w:val="32"/>
        </w:rPr>
        <w:t>Закон Био</w:t>
      </w:r>
      <w:r w:rsidR="00724E27" w:rsidRPr="007F398F">
        <w:rPr>
          <w:rFonts w:ascii="Times New Roman" w:hAnsi="Times New Roman"/>
          <w:sz w:val="32"/>
          <w:szCs w:val="32"/>
        </w:rPr>
        <w:t>–</w:t>
      </w:r>
      <w:r w:rsidRPr="007F398F">
        <w:rPr>
          <w:rFonts w:ascii="Times New Roman" w:hAnsi="Times New Roman"/>
          <w:sz w:val="32"/>
          <w:szCs w:val="32"/>
        </w:rPr>
        <w:t>Савара</w:t>
      </w:r>
      <w:r w:rsidR="00724E27" w:rsidRPr="007F398F">
        <w:rPr>
          <w:rFonts w:ascii="Times New Roman" w:hAnsi="Times New Roman"/>
          <w:sz w:val="32"/>
          <w:szCs w:val="32"/>
        </w:rPr>
        <w:t>–</w:t>
      </w:r>
      <w:r w:rsidRPr="007F398F">
        <w:rPr>
          <w:rFonts w:ascii="Times New Roman" w:hAnsi="Times New Roman"/>
          <w:sz w:val="32"/>
          <w:szCs w:val="32"/>
        </w:rPr>
        <w:t>Лапласа</w:t>
      </w:r>
      <w:bookmarkEnd w:id="0"/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Модуль вектора индукции магнитного поля </w:t>
      </w:r>
      <w:r w:rsidR="00D56CF8" w:rsidRPr="00D56CF8">
        <w:rPr>
          <w:rFonts w:eastAsia="Arial Unicode MS"/>
          <w:b/>
          <w:i/>
          <w:sz w:val="32"/>
          <w:szCs w:val="32"/>
          <w:lang w:val="en-US"/>
        </w:rPr>
        <w:t>B</w:t>
      </w:r>
      <w:r w:rsidRPr="007F398F">
        <w:rPr>
          <w:rFonts w:eastAsia="Arial Unicode MS"/>
          <w:sz w:val="32"/>
          <w:szCs w:val="32"/>
        </w:rPr>
        <w:t>, созданного током, во всех слу</w:t>
      </w:r>
      <w:r w:rsidR="00CA0D90" w:rsidRPr="007F398F">
        <w:rPr>
          <w:rFonts w:eastAsia="Arial Unicode MS"/>
          <w:sz w:val="32"/>
          <w:szCs w:val="32"/>
        </w:rPr>
        <w:t>чаях пропорционале</w:t>
      </w:r>
      <w:r w:rsidRPr="007F398F">
        <w:rPr>
          <w:rFonts w:eastAsia="Arial Unicode MS"/>
          <w:sz w:val="32"/>
          <w:szCs w:val="32"/>
        </w:rPr>
        <w:t xml:space="preserve">н силе тока в проводнике, его длине и магнитной проницаемости окружающей среды. Кроме того, значение </w:t>
      </w:r>
      <w:r w:rsidR="00D56CF8" w:rsidRPr="00D56CF8">
        <w:rPr>
          <w:rFonts w:eastAsia="Arial Unicode MS"/>
          <w:b/>
          <w:i/>
          <w:sz w:val="32"/>
          <w:szCs w:val="32"/>
          <w:lang w:val="en-US"/>
        </w:rPr>
        <w:t>B</w:t>
      </w:r>
      <w:r w:rsidR="00724E27" w:rsidRPr="007F39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зависит от формы проводника и</w:t>
      </w:r>
      <w:r w:rsidR="00724E27" w:rsidRPr="007F398F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расстояния между проводником и той точкой пространства, в которой определяется его значение.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В 1820</w:t>
      </w:r>
      <w:r w:rsidR="0028348F" w:rsidRPr="00D03725">
        <w:rPr>
          <w:rFonts w:eastAsia="Arial Unicode MS"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г</w:t>
      </w:r>
      <w:r w:rsidR="00CA0D90" w:rsidRPr="007F398F">
        <w:rPr>
          <w:rFonts w:eastAsia="Arial Unicode MS"/>
          <w:sz w:val="32"/>
          <w:szCs w:val="32"/>
        </w:rPr>
        <w:t>.</w:t>
      </w:r>
      <w:r w:rsidRPr="007F398F">
        <w:rPr>
          <w:rFonts w:eastAsia="Arial Unicode MS"/>
          <w:sz w:val="32"/>
          <w:szCs w:val="32"/>
        </w:rPr>
        <w:t xml:space="preserve"> французские физики Ж.Био (1774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1862) и Ф.Савар (1791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1841) в результате многочисленных исследований пришли к выводу, что для прямого и кругового проводников с током модуль вектора индукции обратно пропорци</w:t>
      </w:r>
      <w:r w:rsidR="00CA0D90" w:rsidRPr="007F398F">
        <w:rPr>
          <w:rFonts w:eastAsia="Arial Unicode MS"/>
          <w:sz w:val="32"/>
          <w:szCs w:val="32"/>
        </w:rPr>
        <w:t>о</w:t>
      </w:r>
      <w:r w:rsidRPr="007F398F">
        <w:rPr>
          <w:rFonts w:eastAsia="Arial Unicode MS"/>
          <w:sz w:val="32"/>
          <w:szCs w:val="32"/>
        </w:rPr>
        <w:t xml:space="preserve">нален расстоянию между проводником и точкой поля. Зависимость </w:t>
      </w:r>
      <w:r w:rsidRPr="00D56CF8">
        <w:rPr>
          <w:rStyle w:val="af4"/>
          <w:rFonts w:eastAsia="Arial Unicode MS"/>
          <w:b/>
          <w:sz w:val="32"/>
          <w:szCs w:val="32"/>
        </w:rPr>
        <w:t>B</w:t>
      </w:r>
      <w:r w:rsidRPr="007F398F">
        <w:rPr>
          <w:rFonts w:eastAsia="Arial Unicode MS"/>
          <w:sz w:val="32"/>
          <w:szCs w:val="32"/>
        </w:rPr>
        <w:t xml:space="preserve"> от формы проводника можно рассчитать, использ</w:t>
      </w:r>
      <w:r w:rsidR="00CA0D90" w:rsidRPr="007F398F">
        <w:rPr>
          <w:rFonts w:eastAsia="Arial Unicode MS"/>
          <w:sz w:val="32"/>
          <w:szCs w:val="32"/>
        </w:rPr>
        <w:t>уя</w:t>
      </w:r>
      <w:r w:rsidRPr="007F398F">
        <w:rPr>
          <w:rFonts w:eastAsia="Arial Unicode MS"/>
          <w:sz w:val="32"/>
          <w:szCs w:val="32"/>
        </w:rPr>
        <w:t xml:space="preserve"> метод, предложенный французским физиком, астрономом и математико</w:t>
      </w:r>
      <w:r w:rsidR="00D56CF8">
        <w:rPr>
          <w:rFonts w:eastAsia="Arial Unicode MS"/>
          <w:sz w:val="32"/>
          <w:szCs w:val="32"/>
        </w:rPr>
        <w:t>м П.</w:t>
      </w:r>
      <w:r w:rsidRPr="007F398F">
        <w:rPr>
          <w:rFonts w:eastAsia="Arial Unicode MS"/>
          <w:sz w:val="32"/>
          <w:szCs w:val="32"/>
        </w:rPr>
        <w:t>Лапласом (1749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 xml:space="preserve">1827). Он показал, что вектор индукции магнитного поля </w:t>
      </w:r>
      <w:r w:rsidR="00D56CF8" w:rsidRPr="00D56CF8">
        <w:rPr>
          <w:rFonts w:eastAsia="Arial Unicode MS"/>
          <w:b/>
          <w:i/>
          <w:sz w:val="32"/>
          <w:szCs w:val="32"/>
          <w:lang w:val="en-US"/>
        </w:rPr>
        <w:t>B</w:t>
      </w:r>
      <w:r w:rsidRPr="007F398F">
        <w:rPr>
          <w:rFonts w:eastAsia="Arial Unicode MS"/>
          <w:sz w:val="32"/>
          <w:szCs w:val="32"/>
        </w:rPr>
        <w:t xml:space="preserve">, созданного проводником произвольной формы, по которому проходит ток </w:t>
      </w:r>
      <w:r w:rsidRPr="0028348F">
        <w:rPr>
          <w:rStyle w:val="af4"/>
          <w:rFonts w:eastAsia="Arial Unicode MS"/>
          <w:b/>
          <w:sz w:val="32"/>
          <w:szCs w:val="32"/>
        </w:rPr>
        <w:t>I</w:t>
      </w:r>
      <w:r w:rsidRPr="007F398F">
        <w:rPr>
          <w:rFonts w:eastAsia="Arial Unicode MS"/>
          <w:sz w:val="32"/>
          <w:szCs w:val="32"/>
        </w:rPr>
        <w:t>, равен геометрической сумме векторов индукции магнитных полей, созданных отдельными элементами тока.</w:t>
      </w:r>
    </w:p>
    <w:p w:rsidR="000D7280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Style w:val="a6"/>
          <w:rFonts w:eastAsia="Arial Unicode MS"/>
          <w:sz w:val="32"/>
          <w:szCs w:val="32"/>
        </w:rPr>
        <w:t>Элементом тока</w:t>
      </w:r>
      <w:r w:rsidRPr="007F398F">
        <w:rPr>
          <w:rFonts w:eastAsia="Arial Unicode MS"/>
          <w:sz w:val="32"/>
          <w:szCs w:val="32"/>
        </w:rPr>
        <w:t xml:space="preserve"> </w:t>
      </w:r>
      <w:r w:rsidR="00D03725" w:rsidRPr="00D03725">
        <w:rPr>
          <w:rFonts w:eastAsia="Arial Unicode MS"/>
          <w:b/>
          <w:i/>
          <w:sz w:val="32"/>
          <w:szCs w:val="32"/>
          <w:lang w:val="en-US"/>
        </w:rPr>
        <w:t>Idl</w:t>
      </w:r>
      <w:r w:rsidRPr="007F398F">
        <w:rPr>
          <w:rFonts w:eastAsia="Arial Unicode MS"/>
          <w:sz w:val="32"/>
          <w:szCs w:val="32"/>
        </w:rPr>
        <w:t xml:space="preserve"> называется вектор, модуль которого равен произведению силы тока в проводнике </w:t>
      </w:r>
      <w:r w:rsidRPr="00D03725">
        <w:rPr>
          <w:rStyle w:val="af4"/>
          <w:rFonts w:eastAsia="Arial Unicode MS"/>
          <w:b/>
          <w:sz w:val="32"/>
          <w:szCs w:val="32"/>
        </w:rPr>
        <w:t>I</w:t>
      </w:r>
      <w:r w:rsidRPr="007F398F">
        <w:rPr>
          <w:rFonts w:eastAsia="Arial Unicode MS"/>
          <w:sz w:val="32"/>
          <w:szCs w:val="32"/>
        </w:rPr>
        <w:t xml:space="preserve"> и элемента длины проводника </w:t>
      </w:r>
      <w:r w:rsidR="00CA0D90" w:rsidRPr="00D03725">
        <w:rPr>
          <w:rStyle w:val="af4"/>
          <w:rFonts w:eastAsia="Arial Unicode MS"/>
          <w:b/>
          <w:sz w:val="32"/>
          <w:szCs w:val="32"/>
        </w:rPr>
        <w:t>dl</w:t>
      </w:r>
      <w:r w:rsidRPr="007F398F">
        <w:rPr>
          <w:rFonts w:eastAsia="Arial Unicode MS"/>
          <w:sz w:val="32"/>
          <w:szCs w:val="32"/>
        </w:rPr>
        <w:t>, а направление совпадает с направлением тока (</w:t>
      </w:r>
      <w:r w:rsidR="0075719C" w:rsidRPr="007F398F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19.10).</w:t>
      </w:r>
    </w:p>
    <w:p w:rsidR="00D56CF8" w:rsidRDefault="00D56CF8" w:rsidP="00D56CF8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>
        <w:rPr>
          <w:noProof/>
        </w:rPr>
        <w:drawing>
          <wp:inline distT="0" distB="0" distL="0" distR="0" wp14:anchorId="24023B74" wp14:editId="04AF848C">
            <wp:extent cx="1287780" cy="1805940"/>
            <wp:effectExtent l="0" t="0" r="7620" b="3810"/>
            <wp:docPr id="10" name="Рисунок 10" descr="19(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19(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CF8" w:rsidRPr="007F398F" w:rsidRDefault="00D56CF8" w:rsidP="00D56CF8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D56CF8">
        <w:rPr>
          <w:rFonts w:eastAsia="Arial Unicode MS"/>
          <w:sz w:val="32"/>
          <w:szCs w:val="32"/>
        </w:rPr>
        <w:t>Рис. 19.10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lastRenderedPageBreak/>
        <w:t xml:space="preserve">Согласно </w:t>
      </w:r>
      <w:r w:rsidRPr="007F398F">
        <w:rPr>
          <w:rStyle w:val="a6"/>
          <w:rFonts w:eastAsia="Arial Unicode MS"/>
          <w:sz w:val="32"/>
          <w:szCs w:val="32"/>
        </w:rPr>
        <w:t>закону Био</w:t>
      </w:r>
      <w:r w:rsidR="00724E27" w:rsidRPr="007F398F">
        <w:rPr>
          <w:rStyle w:val="a6"/>
          <w:rFonts w:eastAsia="Arial Unicode MS"/>
          <w:sz w:val="32"/>
          <w:szCs w:val="32"/>
        </w:rPr>
        <w:t>–</w:t>
      </w:r>
      <w:r w:rsidRPr="007F398F">
        <w:rPr>
          <w:rStyle w:val="a6"/>
          <w:rFonts w:eastAsia="Arial Unicode MS"/>
          <w:sz w:val="32"/>
          <w:szCs w:val="32"/>
        </w:rPr>
        <w:t>Савара</w:t>
      </w:r>
      <w:r w:rsidR="00724E27" w:rsidRPr="007F398F">
        <w:rPr>
          <w:rStyle w:val="a6"/>
          <w:rFonts w:eastAsia="Arial Unicode MS"/>
          <w:sz w:val="32"/>
          <w:szCs w:val="32"/>
        </w:rPr>
        <w:t>–</w:t>
      </w:r>
      <w:r w:rsidRPr="007F398F">
        <w:rPr>
          <w:rStyle w:val="a6"/>
          <w:rFonts w:eastAsia="Arial Unicode MS"/>
          <w:sz w:val="32"/>
          <w:szCs w:val="32"/>
        </w:rPr>
        <w:t>Лапласа</w:t>
      </w:r>
      <w:r w:rsidRPr="007F398F">
        <w:rPr>
          <w:rFonts w:eastAsia="Arial Unicode MS"/>
          <w:sz w:val="32"/>
          <w:szCs w:val="32"/>
        </w:rPr>
        <w:t xml:space="preserve"> индукция магнитного поля, которое образуется элементом тока в точке, находящейся на расстоянии </w:t>
      </w:r>
      <w:r w:rsidRPr="007F398F">
        <w:rPr>
          <w:rStyle w:val="af4"/>
          <w:rFonts w:eastAsia="Arial Unicode MS"/>
          <w:sz w:val="32"/>
          <w:szCs w:val="32"/>
        </w:rPr>
        <w:t>r</w:t>
      </w:r>
      <w:r w:rsidRPr="007F398F">
        <w:rPr>
          <w:rFonts w:eastAsia="Arial Unicode MS"/>
          <w:sz w:val="32"/>
          <w:szCs w:val="32"/>
        </w:rPr>
        <w:t xml:space="preserve"> от него в вакууме, определяется по формуле</w:t>
      </w:r>
    </w:p>
    <w:p w:rsidR="00DB7813" w:rsidRPr="007F398F" w:rsidRDefault="00946520" w:rsidP="007F398F">
      <w:pPr>
        <w:pStyle w:val="af"/>
        <w:tabs>
          <w:tab w:val="clear" w:pos="4961"/>
          <w:tab w:val="clear" w:pos="9911"/>
          <w:tab w:val="center" w:pos="3782"/>
          <w:tab w:val="right" w:pos="7564"/>
        </w:tabs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EB5375" w:rsidRPr="00EB5375">
        <w:rPr>
          <w:rFonts w:eastAsia="Arial Unicode MS"/>
          <w:position w:val="-24"/>
          <w:sz w:val="32"/>
          <w:szCs w:val="32"/>
        </w:rPr>
        <w:object w:dxaOrig="1760" w:dyaOrig="760">
          <v:shape id="_x0000_i1029" type="#_x0000_t75" style="width:106.2pt;height:45.6pt" o:ole="">
            <v:imagedata r:id="rId26" o:title=""/>
          </v:shape>
          <o:OLEObject Type="Embed" ProgID="Equation.DSMT4" ShapeID="_x0000_i1029" DrawAspect="Content" ObjectID="_1454859612" r:id="rId27"/>
        </w:object>
      </w:r>
      <w:r w:rsidR="000D7280" w:rsidRPr="007F398F">
        <w:rPr>
          <w:rFonts w:eastAsia="Arial Unicode MS"/>
          <w:sz w:val="32"/>
          <w:szCs w:val="32"/>
        </w:rPr>
        <w:t>,</w:t>
      </w:r>
      <w:r w:rsidR="000D7280" w:rsidRPr="007F398F">
        <w:rPr>
          <w:rFonts w:eastAsia="Arial Unicode MS"/>
          <w:sz w:val="32"/>
          <w:szCs w:val="32"/>
        </w:rPr>
        <w:tab/>
        <w:t>(19.4)</w:t>
      </w:r>
    </w:p>
    <w:p w:rsidR="000D7280" w:rsidRPr="007F398F" w:rsidRDefault="00EB5375" w:rsidP="007F398F">
      <w:pPr>
        <w:pStyle w:val="ad"/>
        <w:spacing w:line="240" w:lineRule="auto"/>
        <w:rPr>
          <w:rFonts w:eastAsia="Arial Unicode MS"/>
          <w:sz w:val="32"/>
          <w:szCs w:val="32"/>
        </w:rPr>
      </w:pPr>
      <w:r w:rsidRPr="00224C27">
        <w:rPr>
          <w:rFonts w:eastAsia="Arial Unicode MS"/>
          <w:b/>
          <w:sz w:val="32"/>
          <w:szCs w:val="32"/>
        </w:rPr>
        <w:t>α</w:t>
      </w:r>
      <w:r w:rsidR="000D7280" w:rsidRPr="007F398F">
        <w:rPr>
          <w:rFonts w:eastAsia="Arial Unicode MS"/>
          <w:sz w:val="32"/>
          <w:szCs w:val="32"/>
        </w:rPr>
        <w:t xml:space="preserve"> </w:t>
      </w:r>
      <w:r w:rsidR="00724E27" w:rsidRPr="007F398F">
        <w:rPr>
          <w:rFonts w:eastAsia="Arial Unicode MS"/>
          <w:sz w:val="32"/>
          <w:szCs w:val="32"/>
        </w:rPr>
        <w:t>–</w:t>
      </w:r>
      <w:r w:rsidR="000D7280" w:rsidRPr="007F398F">
        <w:rPr>
          <w:rFonts w:eastAsia="Arial Unicode MS"/>
          <w:sz w:val="32"/>
          <w:szCs w:val="32"/>
        </w:rPr>
        <w:t xml:space="preserve"> угол между элементом тока </w:t>
      </w:r>
      <w:r w:rsidRPr="00D03725">
        <w:rPr>
          <w:rFonts w:eastAsia="Arial Unicode MS"/>
          <w:b/>
          <w:i/>
          <w:sz w:val="32"/>
          <w:szCs w:val="32"/>
          <w:lang w:val="en-US"/>
        </w:rPr>
        <w:t>Idl</w:t>
      </w:r>
      <w:r w:rsidRPr="007F398F">
        <w:rPr>
          <w:rFonts w:eastAsia="Arial Unicode MS"/>
          <w:sz w:val="32"/>
          <w:szCs w:val="32"/>
        </w:rPr>
        <w:t xml:space="preserve"> </w:t>
      </w:r>
      <w:r w:rsidR="000D7280" w:rsidRPr="007F398F">
        <w:rPr>
          <w:rFonts w:eastAsia="Arial Unicode MS"/>
          <w:sz w:val="32"/>
          <w:szCs w:val="32"/>
        </w:rPr>
        <w:t xml:space="preserve">и радиус-вектором </w:t>
      </w:r>
      <w:r w:rsidR="00224C27" w:rsidRPr="00224C27">
        <w:rPr>
          <w:rFonts w:eastAsia="Arial Unicode MS"/>
          <w:b/>
          <w:i/>
          <w:sz w:val="32"/>
          <w:szCs w:val="32"/>
          <w:lang w:val="en-US"/>
        </w:rPr>
        <w:t>r</w:t>
      </w:r>
      <w:r w:rsidR="000D7280" w:rsidRPr="007F398F">
        <w:rPr>
          <w:rFonts w:eastAsia="Arial Unicode MS"/>
          <w:sz w:val="32"/>
          <w:szCs w:val="32"/>
        </w:rPr>
        <w:t>, проведенным от элемента тока к точке наблюдения. Следовательно</w:t>
      </w:r>
      <w:r w:rsidR="00CA0D90" w:rsidRPr="007F398F">
        <w:rPr>
          <w:rFonts w:eastAsia="Arial Unicode MS"/>
          <w:sz w:val="32"/>
          <w:szCs w:val="32"/>
        </w:rPr>
        <w:t>,</w:t>
      </w:r>
      <w:r w:rsidR="000D7280" w:rsidRPr="007F398F">
        <w:rPr>
          <w:rFonts w:eastAsia="Arial Unicode MS"/>
          <w:sz w:val="32"/>
          <w:szCs w:val="32"/>
        </w:rPr>
        <w:t xml:space="preserve"> модуль вектора индукции магнитного поля в вакууме определяется по формуле</w:t>
      </w:r>
    </w:p>
    <w:p w:rsidR="000D7280" w:rsidRPr="007F398F" w:rsidRDefault="00946520" w:rsidP="007F398F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224C27" w:rsidRPr="00224C27">
        <w:rPr>
          <w:rFonts w:eastAsia="Arial Unicode MS"/>
          <w:position w:val="-24"/>
          <w:sz w:val="32"/>
          <w:szCs w:val="32"/>
        </w:rPr>
        <w:object w:dxaOrig="1620" w:dyaOrig="620">
          <v:shape id="_x0000_i1030" type="#_x0000_t75" style="width:112.2pt;height:43.2pt" o:ole="">
            <v:imagedata r:id="rId28" o:title=""/>
          </v:shape>
          <o:OLEObject Type="Embed" ProgID="Equation.DSMT4" ShapeID="_x0000_i1030" DrawAspect="Content" ObjectID="_1454859613" r:id="rId29"/>
        </w:object>
      </w:r>
      <w:r w:rsidR="000D7280" w:rsidRPr="007F398F">
        <w:rPr>
          <w:rFonts w:eastAsia="Arial Unicode MS"/>
          <w:sz w:val="32"/>
          <w:szCs w:val="32"/>
        </w:rPr>
        <w:t>.</w:t>
      </w:r>
      <w:r w:rsidR="000D7280" w:rsidRPr="007F398F">
        <w:rPr>
          <w:rFonts w:eastAsia="Arial Unicode MS"/>
          <w:sz w:val="32"/>
          <w:szCs w:val="32"/>
        </w:rPr>
        <w:tab/>
        <w:t>(19.5)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Чтобы найти индукцию магнитного поля, которое создается проводником с током длиной </w:t>
      </w:r>
      <w:r w:rsidR="00CA0D90" w:rsidRPr="00224C27">
        <w:rPr>
          <w:rStyle w:val="af4"/>
          <w:rFonts w:eastAsia="Arial Unicode MS"/>
          <w:b/>
          <w:sz w:val="32"/>
          <w:szCs w:val="32"/>
        </w:rPr>
        <w:t>l</w:t>
      </w:r>
      <w:r w:rsidRPr="00224C27">
        <w:rPr>
          <w:rFonts w:eastAsia="Arial Unicode MS"/>
          <w:b/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>произвольной формы, необходимо векторно просуммировать поля, созданные всеми элементами тока:</w:t>
      </w:r>
    </w:p>
    <w:p w:rsidR="000D7280" w:rsidRPr="007F398F" w:rsidRDefault="00946520" w:rsidP="007F398F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224C27" w:rsidRPr="00224C27">
        <w:rPr>
          <w:rFonts w:eastAsia="Arial Unicode MS"/>
          <w:position w:val="-32"/>
          <w:sz w:val="32"/>
          <w:szCs w:val="32"/>
        </w:rPr>
        <w:object w:dxaOrig="900" w:dyaOrig="620">
          <v:shape id="_x0000_i1031" type="#_x0000_t75" style="width:61.8pt;height:42.6pt" o:ole="">
            <v:imagedata r:id="rId30" o:title=""/>
          </v:shape>
          <o:OLEObject Type="Embed" ProgID="Equation.DSMT4" ShapeID="_x0000_i1031" DrawAspect="Content" ObjectID="_1454859614" r:id="rId31"/>
        </w:object>
      </w:r>
      <w:r w:rsidR="000D7280" w:rsidRPr="007F398F">
        <w:rPr>
          <w:rFonts w:eastAsia="Arial Unicode MS"/>
          <w:sz w:val="32"/>
          <w:szCs w:val="32"/>
        </w:rPr>
        <w:t>.</w:t>
      </w:r>
      <w:r w:rsidR="000D7280" w:rsidRPr="007F398F">
        <w:rPr>
          <w:rFonts w:eastAsia="Arial Unicode MS"/>
          <w:sz w:val="32"/>
          <w:szCs w:val="32"/>
        </w:rPr>
        <w:tab/>
        <w:t>(19.6)</w:t>
      </w:r>
    </w:p>
    <w:p w:rsidR="00DB7813" w:rsidRPr="007F398F" w:rsidRDefault="000D7280" w:rsidP="007F398F">
      <w:pPr>
        <w:pStyle w:val="3"/>
        <w:spacing w:before="0" w:after="0" w:line="240" w:lineRule="auto"/>
        <w:rPr>
          <w:rFonts w:ascii="Times New Roman" w:eastAsia="Arial Unicode MS" w:hAnsi="Times New Roman"/>
          <w:sz w:val="32"/>
          <w:szCs w:val="32"/>
        </w:rPr>
      </w:pPr>
      <w:r w:rsidRPr="007F398F">
        <w:rPr>
          <w:rFonts w:ascii="Times New Roman" w:hAnsi="Times New Roman"/>
          <w:sz w:val="32"/>
          <w:szCs w:val="32"/>
        </w:rPr>
        <w:t>19.6.</w:t>
      </w:r>
      <w:r w:rsidR="00946520" w:rsidRPr="007F398F">
        <w:rPr>
          <w:rFonts w:ascii="Times New Roman" w:hAnsi="Times New Roman"/>
          <w:sz w:val="32"/>
          <w:szCs w:val="32"/>
        </w:rPr>
        <w:t> </w:t>
      </w:r>
      <w:r w:rsidRPr="007F398F">
        <w:rPr>
          <w:rFonts w:ascii="Times New Roman" w:hAnsi="Times New Roman"/>
          <w:sz w:val="32"/>
          <w:szCs w:val="32"/>
        </w:rPr>
        <w:t>Магнитное поле прямого тока</w:t>
      </w:r>
    </w:p>
    <w:p w:rsidR="00724E27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Рассчитаем индукцию магнитного поля в точке на расстоянии </w:t>
      </w:r>
      <w:r w:rsidR="00F35861" w:rsidRPr="00F35861">
        <w:rPr>
          <w:b/>
          <w:i/>
          <w:sz w:val="32"/>
          <w:szCs w:val="32"/>
          <w:lang w:val="en-US"/>
        </w:rPr>
        <w:t>r</w:t>
      </w:r>
      <w:r w:rsidR="00F35861" w:rsidRPr="00F35861">
        <w:rPr>
          <w:b/>
          <w:sz w:val="32"/>
          <w:szCs w:val="32"/>
          <w:vertAlign w:val="subscript"/>
        </w:rPr>
        <w:t>0</w:t>
      </w:r>
      <w:r w:rsidRPr="007F398F">
        <w:rPr>
          <w:sz w:val="32"/>
          <w:szCs w:val="32"/>
        </w:rPr>
        <w:t xml:space="preserve"> вдоль нормали от проводника с током </w:t>
      </w:r>
      <w:r w:rsidR="00CA0D90" w:rsidRPr="00F35861">
        <w:rPr>
          <w:rStyle w:val="af4"/>
          <w:b/>
          <w:sz w:val="32"/>
          <w:szCs w:val="32"/>
        </w:rPr>
        <w:t>I</w:t>
      </w:r>
      <w:r w:rsidRPr="00F35861">
        <w:rPr>
          <w:b/>
          <w:sz w:val="32"/>
          <w:szCs w:val="32"/>
        </w:rPr>
        <w:t>.</w:t>
      </w:r>
      <w:r w:rsidRPr="007F398F">
        <w:rPr>
          <w:sz w:val="32"/>
          <w:szCs w:val="32"/>
        </w:rPr>
        <w:t xml:space="preserve"> Используем выражение Био</w:t>
      </w:r>
      <w:r w:rsidR="00CA0D90" w:rsidRPr="007F398F">
        <w:rPr>
          <w:sz w:val="32"/>
          <w:szCs w:val="32"/>
        </w:rPr>
        <w:t>–</w:t>
      </w:r>
      <w:r w:rsidRPr="007F398F">
        <w:rPr>
          <w:sz w:val="32"/>
          <w:szCs w:val="32"/>
        </w:rPr>
        <w:t>Савара</w:t>
      </w:r>
      <w:r w:rsidR="00CA0D90" w:rsidRPr="007F398F">
        <w:rPr>
          <w:sz w:val="32"/>
          <w:szCs w:val="32"/>
        </w:rPr>
        <w:t>–</w:t>
      </w:r>
      <w:r w:rsidRPr="007F398F">
        <w:rPr>
          <w:sz w:val="32"/>
          <w:szCs w:val="32"/>
        </w:rPr>
        <w:t>Лапласа в виде (19.5) и запишем его для элемента тока:</w:t>
      </w:r>
    </w:p>
    <w:p w:rsidR="000D7280" w:rsidRPr="007F398F" w:rsidRDefault="00F35861" w:rsidP="007F398F">
      <w:pPr>
        <w:pStyle w:val="af"/>
        <w:spacing w:line="240" w:lineRule="auto"/>
        <w:rPr>
          <w:sz w:val="32"/>
          <w:szCs w:val="32"/>
        </w:rPr>
      </w:pPr>
      <w:r w:rsidRPr="00F35861">
        <w:rPr>
          <w:position w:val="-24"/>
          <w:sz w:val="32"/>
          <w:szCs w:val="32"/>
        </w:rPr>
        <w:object w:dxaOrig="1740" w:dyaOrig="620">
          <v:shape id="_x0000_i1032" type="#_x0000_t75" style="width:115.2pt;height:41.4pt" o:ole="">
            <v:imagedata r:id="rId32" o:title=""/>
          </v:shape>
          <o:OLEObject Type="Embed" ProgID="Equation.DSMT4" ShapeID="_x0000_i1032" DrawAspect="Content" ObjectID="_1454859615" r:id="rId33"/>
        </w:object>
      </w:r>
      <w:r w:rsidR="000D7280" w:rsidRPr="007F398F">
        <w:rPr>
          <w:sz w:val="32"/>
          <w:szCs w:val="32"/>
        </w:rPr>
        <w:t>.</w:t>
      </w:r>
    </w:p>
    <w:p w:rsidR="00D56CF8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Выделим мысленно элемент </w:t>
      </w:r>
      <w:r w:rsidR="00CA0D90" w:rsidRPr="00F35861">
        <w:rPr>
          <w:rStyle w:val="af4"/>
          <w:b/>
          <w:sz w:val="32"/>
          <w:szCs w:val="32"/>
        </w:rPr>
        <w:t>dl</w:t>
      </w:r>
      <w:r w:rsidRPr="00F35861">
        <w:rPr>
          <w:b/>
          <w:sz w:val="32"/>
          <w:szCs w:val="32"/>
        </w:rPr>
        <w:t xml:space="preserve"> </w:t>
      </w:r>
      <w:r w:rsidRPr="007F398F">
        <w:rPr>
          <w:sz w:val="32"/>
          <w:szCs w:val="32"/>
        </w:rPr>
        <w:t>проводника (</w:t>
      </w:r>
      <w:r w:rsidR="00F35861">
        <w:rPr>
          <w:sz w:val="32"/>
          <w:szCs w:val="32"/>
        </w:rPr>
        <w:t>рис.</w:t>
      </w:r>
      <w:r w:rsidRPr="007F398F">
        <w:rPr>
          <w:sz w:val="32"/>
          <w:szCs w:val="32"/>
        </w:rPr>
        <w:t>19.11).</w:t>
      </w:r>
    </w:p>
    <w:p w:rsidR="00D56CF8" w:rsidRDefault="00D56CF8" w:rsidP="00D56CF8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86546E0" wp14:editId="305CA1C5">
            <wp:extent cx="1135380" cy="1478280"/>
            <wp:effectExtent l="0" t="0" r="7620" b="7620"/>
            <wp:docPr id="11" name="Рисунок 11" descr="19(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19(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CF8" w:rsidRPr="00F35861" w:rsidRDefault="00D56CF8" w:rsidP="00D56CF8">
      <w:pPr>
        <w:pStyle w:val="ab"/>
        <w:spacing w:line="240" w:lineRule="auto"/>
        <w:jc w:val="center"/>
        <w:rPr>
          <w:sz w:val="32"/>
          <w:szCs w:val="32"/>
        </w:rPr>
      </w:pPr>
      <w:r w:rsidRPr="00D56CF8">
        <w:rPr>
          <w:sz w:val="32"/>
          <w:szCs w:val="32"/>
        </w:rPr>
        <w:t>Рис. 19.11</w:t>
      </w:r>
    </w:p>
    <w:p w:rsidR="000D7280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>Ввиду малости этого элемента можно записать:</w:t>
      </w:r>
    </w:p>
    <w:p w:rsidR="006B1570" w:rsidRPr="007F398F" w:rsidRDefault="007A0CC9" w:rsidP="007F398F">
      <w:pPr>
        <w:pStyle w:val="af"/>
        <w:spacing w:line="240" w:lineRule="auto"/>
        <w:rPr>
          <w:sz w:val="32"/>
          <w:szCs w:val="32"/>
        </w:rPr>
      </w:pPr>
      <w:r w:rsidRPr="00F35861">
        <w:rPr>
          <w:position w:val="-24"/>
          <w:sz w:val="32"/>
          <w:szCs w:val="32"/>
        </w:rPr>
        <w:object w:dxaOrig="1020" w:dyaOrig="620">
          <v:shape id="_x0000_i1033" type="#_x0000_t75" style="width:65.4pt;height:40.2pt" o:ole="">
            <v:imagedata r:id="rId35" o:title=""/>
          </v:shape>
          <o:OLEObject Type="Embed" ProgID="Equation.DSMT4" ShapeID="_x0000_i1033" DrawAspect="Content" ObjectID="_1454859616" r:id="rId36"/>
        </w:object>
      </w:r>
      <w:r w:rsidR="000D7280" w:rsidRPr="007F398F">
        <w:rPr>
          <w:sz w:val="32"/>
          <w:szCs w:val="32"/>
        </w:rPr>
        <w:t xml:space="preserve">, </w:t>
      </w:r>
      <w:r w:rsidRPr="00F35861">
        <w:rPr>
          <w:position w:val="-10"/>
          <w:sz w:val="32"/>
          <w:szCs w:val="32"/>
        </w:rPr>
        <w:object w:dxaOrig="1100" w:dyaOrig="320">
          <v:shape id="_x0000_i1034" type="#_x0000_t75" style="width:71.4pt;height:21pt" o:ole="">
            <v:imagedata r:id="rId37" o:title=""/>
          </v:shape>
          <o:OLEObject Type="Embed" ProgID="Equation.DSMT4" ShapeID="_x0000_i1034" DrawAspect="Content" ObjectID="_1454859617" r:id="rId38"/>
        </w:object>
      </w:r>
      <w:r w:rsidR="000D7280" w:rsidRPr="007F398F">
        <w:rPr>
          <w:sz w:val="32"/>
          <w:szCs w:val="32"/>
        </w:rPr>
        <w:t xml:space="preserve">, </w:t>
      </w:r>
      <w:r w:rsidRPr="00F35861">
        <w:rPr>
          <w:position w:val="-24"/>
          <w:sz w:val="32"/>
          <w:szCs w:val="32"/>
        </w:rPr>
        <w:object w:dxaOrig="920" w:dyaOrig="620">
          <v:shape id="_x0000_i1035" type="#_x0000_t75" style="width:67.8pt;height:45.6pt" o:ole="">
            <v:imagedata r:id="rId39" o:title=""/>
          </v:shape>
          <o:OLEObject Type="Embed" ProgID="Equation.DSMT4" ShapeID="_x0000_i1035" DrawAspect="Content" ObjectID="_1454859618" r:id="rId40"/>
        </w:object>
      </w:r>
      <w:r w:rsidR="000D7280" w:rsidRPr="007F398F">
        <w:rPr>
          <w:sz w:val="32"/>
          <w:szCs w:val="32"/>
          <w:lang w:val="be-BY"/>
        </w:rPr>
        <w:t>.</w:t>
      </w:r>
    </w:p>
    <w:p w:rsidR="006B1570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  <w:lang w:val="be-BY"/>
        </w:rPr>
        <w:t>Тогда</w:t>
      </w:r>
    </w:p>
    <w:p w:rsidR="006B1570" w:rsidRPr="007F398F" w:rsidRDefault="007A0CC9" w:rsidP="007F398F">
      <w:pPr>
        <w:pStyle w:val="af"/>
        <w:spacing w:line="240" w:lineRule="auto"/>
        <w:rPr>
          <w:sz w:val="32"/>
          <w:szCs w:val="32"/>
        </w:rPr>
      </w:pPr>
      <w:r w:rsidRPr="007A0CC9">
        <w:rPr>
          <w:position w:val="-24"/>
          <w:sz w:val="32"/>
          <w:szCs w:val="32"/>
          <w:lang w:val="be-BY"/>
        </w:rPr>
        <w:object w:dxaOrig="1440" w:dyaOrig="620">
          <v:shape id="_x0000_i1036" type="#_x0000_t75" style="width:105pt;height:45.6pt" o:ole="">
            <v:imagedata r:id="rId41" o:title=""/>
          </v:shape>
          <o:OLEObject Type="Embed" ProgID="Equation.DSMT4" ShapeID="_x0000_i1036" DrawAspect="Content" ObjectID="_1454859619" r:id="rId42"/>
        </w:object>
      </w:r>
      <w:r w:rsidR="000D7280" w:rsidRPr="007F398F">
        <w:rPr>
          <w:sz w:val="32"/>
          <w:szCs w:val="32"/>
          <w:lang w:val="be-BY"/>
        </w:rPr>
        <w:t>,</w:t>
      </w:r>
    </w:p>
    <w:p w:rsidR="006B1570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  <w:lang w:val="be-BY"/>
        </w:rPr>
        <w:t>а</w:t>
      </w:r>
    </w:p>
    <w:p w:rsidR="000D7280" w:rsidRPr="007F398F" w:rsidRDefault="007A0CC9" w:rsidP="007F398F">
      <w:pPr>
        <w:pStyle w:val="af"/>
        <w:spacing w:line="240" w:lineRule="auto"/>
        <w:rPr>
          <w:sz w:val="32"/>
          <w:szCs w:val="32"/>
        </w:rPr>
      </w:pPr>
      <w:r w:rsidRPr="007A0CC9">
        <w:rPr>
          <w:position w:val="-30"/>
          <w:sz w:val="32"/>
          <w:szCs w:val="32"/>
        </w:rPr>
        <w:object w:dxaOrig="2940" w:dyaOrig="720">
          <v:shape id="_x0000_i1037" type="#_x0000_t75" style="width:193.8pt;height:47.4pt" o:ole="">
            <v:imagedata r:id="rId43" o:title=""/>
          </v:shape>
          <o:OLEObject Type="Embed" ProgID="Equation.DSMT4" ShapeID="_x0000_i1037" DrawAspect="Content" ObjectID="_1454859620" r:id="rId44"/>
        </w:object>
      </w:r>
      <w:r w:rsidR="000D7280" w:rsidRPr="007F398F">
        <w:rPr>
          <w:sz w:val="32"/>
          <w:szCs w:val="32"/>
        </w:rPr>
        <w:t>.</w:t>
      </w:r>
    </w:p>
    <w:p w:rsidR="000D7280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  <w:lang w:val="be-BY"/>
        </w:rPr>
        <w:lastRenderedPageBreak/>
        <w:t>Проинтегрировав выражение в пределах от</w:t>
      </w:r>
      <w:r w:rsidR="00724E27" w:rsidRPr="007F398F">
        <w:rPr>
          <w:sz w:val="32"/>
          <w:szCs w:val="32"/>
          <w:lang w:val="be-BY"/>
        </w:rPr>
        <w:t xml:space="preserve"> </w:t>
      </w:r>
      <w:r w:rsidR="007A0CC9" w:rsidRPr="007A0CC9">
        <w:rPr>
          <w:b/>
          <w:sz w:val="32"/>
          <w:szCs w:val="32"/>
          <w:lang w:val="be-BY"/>
        </w:rPr>
        <w:t>α</w:t>
      </w:r>
      <w:r w:rsidR="007A0CC9" w:rsidRPr="007A0CC9">
        <w:rPr>
          <w:b/>
          <w:sz w:val="32"/>
          <w:szCs w:val="32"/>
          <w:vertAlign w:val="subscript"/>
        </w:rPr>
        <w:t>1</w:t>
      </w:r>
      <w:r w:rsidRPr="007F398F">
        <w:rPr>
          <w:sz w:val="32"/>
          <w:szCs w:val="32"/>
          <w:lang w:val="be-BY"/>
        </w:rPr>
        <w:t xml:space="preserve"> до</w:t>
      </w:r>
      <w:r w:rsidR="00724E27" w:rsidRPr="007F398F">
        <w:rPr>
          <w:sz w:val="32"/>
          <w:szCs w:val="32"/>
          <w:lang w:val="be-BY"/>
        </w:rPr>
        <w:t xml:space="preserve"> </w:t>
      </w:r>
      <w:r w:rsidR="007A0CC9" w:rsidRPr="007A0CC9">
        <w:rPr>
          <w:b/>
          <w:sz w:val="32"/>
          <w:szCs w:val="32"/>
          <w:lang w:val="be-BY"/>
        </w:rPr>
        <w:t>α</w:t>
      </w:r>
      <w:r w:rsidR="007A0CC9" w:rsidRPr="007A0CC9">
        <w:rPr>
          <w:b/>
          <w:sz w:val="32"/>
          <w:szCs w:val="32"/>
          <w:vertAlign w:val="subscript"/>
        </w:rPr>
        <w:t>2</w:t>
      </w:r>
      <w:r w:rsidR="006B1570" w:rsidRPr="007F398F">
        <w:rPr>
          <w:sz w:val="32"/>
          <w:szCs w:val="32"/>
        </w:rPr>
        <w:t>,</w:t>
      </w:r>
      <w:r w:rsidRPr="007F398F">
        <w:rPr>
          <w:sz w:val="32"/>
          <w:szCs w:val="32"/>
        </w:rPr>
        <w:t xml:space="preserve"> получим:</w:t>
      </w:r>
    </w:p>
    <w:p w:rsidR="00DB7813" w:rsidRPr="007F398F" w:rsidRDefault="00AC5588" w:rsidP="007F398F">
      <w:pPr>
        <w:pStyle w:val="af"/>
        <w:tabs>
          <w:tab w:val="clear" w:pos="4961"/>
          <w:tab w:val="clear" w:pos="9911"/>
          <w:tab w:val="center" w:pos="3640"/>
          <w:tab w:val="right" w:pos="7280"/>
        </w:tabs>
        <w:spacing w:line="240" w:lineRule="auto"/>
        <w:rPr>
          <w:sz w:val="32"/>
          <w:szCs w:val="32"/>
        </w:rPr>
      </w:pPr>
      <w:r w:rsidRPr="00AC5588">
        <w:rPr>
          <w:position w:val="-24"/>
          <w:sz w:val="32"/>
          <w:szCs w:val="32"/>
        </w:rPr>
        <w:object w:dxaOrig="4180" w:dyaOrig="620">
          <v:shape id="_x0000_i1038" type="#_x0000_t75" style="width:244.8pt;height:36.6pt" o:ole="">
            <v:imagedata r:id="rId45" o:title=""/>
          </v:shape>
          <o:OLEObject Type="Embed" ProgID="Equation.DSMT4" ShapeID="_x0000_i1038" DrawAspect="Content" ObjectID="_1454859621" r:id="rId46"/>
        </w:object>
      </w:r>
      <w:r w:rsidR="000D7280" w:rsidRPr="007F398F">
        <w:rPr>
          <w:sz w:val="32"/>
          <w:szCs w:val="32"/>
        </w:rPr>
        <w:t>.</w:t>
      </w:r>
      <w:r w:rsidR="000D7280" w:rsidRPr="007F398F">
        <w:rPr>
          <w:sz w:val="32"/>
          <w:szCs w:val="32"/>
        </w:rPr>
        <w:tab/>
        <w:t>(19.7)</w:t>
      </w:r>
    </w:p>
    <w:p w:rsidR="000D7280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Для бесконечно длинного проводника угол между элементом тока </w:t>
      </w:r>
      <w:r w:rsidR="00AC5588" w:rsidRPr="00AC5588">
        <w:rPr>
          <w:b/>
          <w:i/>
          <w:sz w:val="32"/>
          <w:szCs w:val="32"/>
          <w:lang w:val="en-US"/>
        </w:rPr>
        <w:t>Idl</w:t>
      </w:r>
      <w:r w:rsidRPr="007F398F">
        <w:rPr>
          <w:sz w:val="32"/>
          <w:szCs w:val="32"/>
        </w:rPr>
        <w:t xml:space="preserve"> и направлением от этого элемента до точки наблюдения </w:t>
      </w:r>
      <w:r w:rsidRPr="007F398F">
        <w:rPr>
          <w:rStyle w:val="af4"/>
          <w:sz w:val="32"/>
          <w:szCs w:val="32"/>
        </w:rPr>
        <w:t>А</w:t>
      </w:r>
      <w:r w:rsidRPr="007F398F">
        <w:rPr>
          <w:sz w:val="32"/>
          <w:szCs w:val="32"/>
        </w:rPr>
        <w:t xml:space="preserve"> изменяется от </w:t>
      </w:r>
      <w:r w:rsidR="00AC5588" w:rsidRPr="007A0CC9">
        <w:rPr>
          <w:b/>
          <w:sz w:val="32"/>
          <w:szCs w:val="32"/>
          <w:lang w:val="be-BY"/>
        </w:rPr>
        <w:t>α</w:t>
      </w:r>
      <w:r w:rsidR="00AC5588" w:rsidRPr="007A0CC9">
        <w:rPr>
          <w:b/>
          <w:sz w:val="32"/>
          <w:szCs w:val="32"/>
          <w:vertAlign w:val="subscript"/>
        </w:rPr>
        <w:t>1</w:t>
      </w:r>
      <w:r w:rsidR="00AC5588" w:rsidRPr="00AC5588">
        <w:rPr>
          <w:b/>
          <w:sz w:val="32"/>
          <w:szCs w:val="32"/>
        </w:rPr>
        <w:t>=0</w:t>
      </w:r>
      <w:r w:rsidRPr="007F398F">
        <w:rPr>
          <w:sz w:val="32"/>
          <w:szCs w:val="32"/>
          <w:lang w:val="be-BY"/>
        </w:rPr>
        <w:t xml:space="preserve"> до </w:t>
      </w:r>
      <w:r w:rsidR="00AC5588" w:rsidRPr="007A0CC9">
        <w:rPr>
          <w:b/>
          <w:sz w:val="32"/>
          <w:szCs w:val="32"/>
          <w:lang w:val="be-BY"/>
        </w:rPr>
        <w:t>α</w:t>
      </w:r>
      <w:r w:rsidR="00AC5588" w:rsidRPr="007A0CC9">
        <w:rPr>
          <w:b/>
          <w:sz w:val="32"/>
          <w:szCs w:val="32"/>
          <w:vertAlign w:val="subscript"/>
        </w:rPr>
        <w:t>2</w:t>
      </w:r>
      <w:r w:rsidR="00AC5588" w:rsidRPr="00AC5588">
        <w:rPr>
          <w:b/>
          <w:sz w:val="32"/>
          <w:szCs w:val="32"/>
        </w:rPr>
        <w:t>=</w:t>
      </w:r>
      <w:r w:rsidR="00AC5588">
        <w:rPr>
          <w:b/>
          <w:sz w:val="32"/>
          <w:szCs w:val="32"/>
        </w:rPr>
        <w:t>π</w:t>
      </w:r>
      <w:r w:rsidRPr="007F398F">
        <w:rPr>
          <w:sz w:val="32"/>
          <w:szCs w:val="32"/>
          <w:lang w:val="be-BY"/>
        </w:rPr>
        <w:t xml:space="preserve">. Подставив соответствующие значения в выражение </w:t>
      </w:r>
      <w:r w:rsidRPr="007F398F">
        <w:rPr>
          <w:sz w:val="32"/>
          <w:szCs w:val="32"/>
        </w:rPr>
        <w:t>(19.7)</w:t>
      </w:r>
      <w:r w:rsidR="00B87FA5" w:rsidRPr="007F398F">
        <w:rPr>
          <w:sz w:val="32"/>
          <w:szCs w:val="32"/>
        </w:rPr>
        <w:t>,</w:t>
      </w:r>
      <w:r w:rsidRPr="007F398F">
        <w:rPr>
          <w:sz w:val="32"/>
          <w:szCs w:val="32"/>
        </w:rPr>
        <w:t xml:space="preserve"> получим:</w:t>
      </w:r>
    </w:p>
    <w:p w:rsidR="00DB7813" w:rsidRPr="007F398F" w:rsidRDefault="00AC5588" w:rsidP="007F398F">
      <w:pPr>
        <w:pStyle w:val="af"/>
        <w:tabs>
          <w:tab w:val="clear" w:pos="4961"/>
          <w:tab w:val="clear" w:pos="9911"/>
          <w:tab w:val="center" w:pos="3640"/>
          <w:tab w:val="right" w:pos="7280"/>
        </w:tabs>
        <w:spacing w:line="240" w:lineRule="auto"/>
        <w:rPr>
          <w:sz w:val="32"/>
          <w:szCs w:val="32"/>
        </w:rPr>
      </w:pPr>
      <w:r w:rsidRPr="00AC5588">
        <w:rPr>
          <w:position w:val="-30"/>
          <w:sz w:val="32"/>
          <w:szCs w:val="32"/>
        </w:rPr>
        <w:object w:dxaOrig="980" w:dyaOrig="680">
          <v:shape id="_x0000_i1039" type="#_x0000_t75" style="width:64.2pt;height:44.4pt" o:ole="">
            <v:imagedata r:id="rId47" o:title=""/>
          </v:shape>
          <o:OLEObject Type="Embed" ProgID="Equation.DSMT4" ShapeID="_x0000_i1039" DrawAspect="Content" ObjectID="_1454859622" r:id="rId48"/>
        </w:object>
      </w:r>
      <w:r w:rsidR="000D7280" w:rsidRPr="007F398F">
        <w:rPr>
          <w:sz w:val="32"/>
          <w:szCs w:val="32"/>
        </w:rPr>
        <w:t>.</w:t>
      </w:r>
      <w:r w:rsidR="00724E27" w:rsidRPr="007F398F">
        <w:rPr>
          <w:sz w:val="32"/>
          <w:szCs w:val="32"/>
        </w:rPr>
        <w:tab/>
      </w:r>
      <w:r w:rsidR="000D7280" w:rsidRPr="007F398F">
        <w:rPr>
          <w:sz w:val="32"/>
          <w:szCs w:val="32"/>
        </w:rPr>
        <w:t>(19.8)</w:t>
      </w:r>
    </w:p>
    <w:p w:rsidR="000D7280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Из формулы (</w:t>
      </w:r>
      <w:r w:rsidRPr="007F398F">
        <w:rPr>
          <w:sz w:val="32"/>
          <w:szCs w:val="32"/>
        </w:rPr>
        <w:t>19.8</w:t>
      </w:r>
      <w:r w:rsidRPr="007F398F">
        <w:rPr>
          <w:rFonts w:eastAsia="Arial Unicode MS"/>
          <w:sz w:val="32"/>
          <w:szCs w:val="32"/>
        </w:rPr>
        <w:t>)</w:t>
      </w:r>
      <w:r w:rsidRPr="007F398F">
        <w:rPr>
          <w:sz w:val="32"/>
          <w:szCs w:val="32"/>
        </w:rPr>
        <w:t xml:space="preserve"> </w:t>
      </w:r>
      <w:r w:rsidRPr="007F398F">
        <w:rPr>
          <w:rFonts w:eastAsia="Arial Unicode MS"/>
          <w:sz w:val="32"/>
          <w:szCs w:val="32"/>
        </w:rPr>
        <w:t xml:space="preserve">следует, что для очень тонкого проводника индукция магнитного поля вблизи его поверхности неограниченно возрастает (если </w:t>
      </w:r>
      <w:r w:rsidR="00AC5588" w:rsidRPr="00AC5588">
        <w:rPr>
          <w:rFonts w:eastAsia="Arial Unicode MS"/>
          <w:b/>
          <w:i/>
          <w:sz w:val="32"/>
          <w:szCs w:val="32"/>
          <w:lang w:val="en-US"/>
        </w:rPr>
        <w:t>r</w:t>
      </w:r>
      <w:r w:rsidR="00AC5588" w:rsidRPr="00AC5588">
        <w:rPr>
          <w:rFonts w:eastAsia="Arial Unicode MS"/>
          <w:b/>
          <w:sz w:val="32"/>
          <w:szCs w:val="32"/>
        </w:rPr>
        <w:t>→0</w:t>
      </w:r>
      <w:r w:rsidRPr="007F398F">
        <w:rPr>
          <w:rFonts w:eastAsia="Arial Unicode MS"/>
          <w:sz w:val="32"/>
          <w:szCs w:val="32"/>
        </w:rPr>
        <w:t xml:space="preserve">, то </w:t>
      </w:r>
      <w:r w:rsidR="00AC5588" w:rsidRPr="00AC5588">
        <w:rPr>
          <w:rFonts w:eastAsia="Arial Unicode MS"/>
          <w:b/>
          <w:i/>
          <w:sz w:val="32"/>
          <w:szCs w:val="32"/>
          <w:lang w:val="en-US"/>
        </w:rPr>
        <w:t>B</w:t>
      </w:r>
      <w:r w:rsidR="00AC5588" w:rsidRPr="00AC5588">
        <w:rPr>
          <w:rFonts w:eastAsia="Arial Unicode MS"/>
          <w:b/>
          <w:sz w:val="32"/>
          <w:szCs w:val="32"/>
        </w:rPr>
        <w:t>→∞</w:t>
      </w:r>
      <w:r w:rsidRPr="007F398F">
        <w:rPr>
          <w:rFonts w:eastAsia="Arial Unicode MS"/>
          <w:sz w:val="32"/>
          <w:szCs w:val="32"/>
        </w:rPr>
        <w:t xml:space="preserve">). Реальный проводник всегда имеет конечную толщину </w:t>
      </w:r>
      <w:r w:rsidR="00AC5588" w:rsidRPr="00AC5588">
        <w:rPr>
          <w:rFonts w:eastAsia="Arial Unicode MS"/>
          <w:b/>
          <w:sz w:val="32"/>
          <w:szCs w:val="32"/>
        </w:rPr>
        <w:t>2</w:t>
      </w:r>
      <w:r w:rsidR="00AC5588" w:rsidRPr="00AC5588">
        <w:rPr>
          <w:rFonts w:eastAsia="Arial Unicode MS"/>
          <w:b/>
          <w:i/>
          <w:sz w:val="32"/>
          <w:szCs w:val="32"/>
          <w:lang w:val="en-US"/>
        </w:rPr>
        <w:t>R</w:t>
      </w:r>
      <w:r w:rsidRPr="007F398F">
        <w:rPr>
          <w:rFonts w:eastAsia="Arial Unicode MS"/>
          <w:sz w:val="32"/>
          <w:szCs w:val="32"/>
        </w:rPr>
        <w:t>. Поэтому если весь ток проходит только по его поверхности (металлическая труба с тонкими стенками или сверхпроводник), то магнитное поле внутри проводника отсутствует (</w:t>
      </w:r>
      <w:r w:rsidR="00AC5588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19.12).</w:t>
      </w:r>
    </w:p>
    <w:p w:rsidR="00AC5588" w:rsidRDefault="00AC5588" w:rsidP="00AC5588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>
        <w:rPr>
          <w:noProof/>
        </w:rPr>
        <w:drawing>
          <wp:inline distT="0" distB="0" distL="0" distR="0" wp14:anchorId="082E680F" wp14:editId="775AB42E">
            <wp:extent cx="1463040" cy="1066800"/>
            <wp:effectExtent l="0" t="0" r="3810" b="0"/>
            <wp:docPr id="12" name="Рисунок 12" descr="19(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19(1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88" w:rsidRPr="007F398F" w:rsidRDefault="00AC5588" w:rsidP="00AC5588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AC5588">
        <w:rPr>
          <w:rFonts w:eastAsia="Arial Unicode MS"/>
          <w:sz w:val="32"/>
          <w:szCs w:val="32"/>
        </w:rPr>
        <w:t>Рис. 19.12</w:t>
      </w:r>
    </w:p>
    <w:p w:rsidR="00724E27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Если же ток равномерно распределен по всей площади поперечного сечения проводника, то можно показать, что величина индукции магнитного поля внутри проводника пропорциональна расстоянию </w:t>
      </w:r>
      <w:r w:rsidRPr="007F398F">
        <w:rPr>
          <w:rStyle w:val="af4"/>
          <w:rFonts w:eastAsia="Arial Unicode MS"/>
          <w:sz w:val="32"/>
          <w:szCs w:val="32"/>
        </w:rPr>
        <w:t>r</w:t>
      </w:r>
      <w:r w:rsidRPr="007F398F">
        <w:rPr>
          <w:rFonts w:eastAsia="Arial Unicode MS"/>
          <w:sz w:val="32"/>
          <w:szCs w:val="32"/>
        </w:rPr>
        <w:t xml:space="preserve"> от его оси (</w:t>
      </w:r>
      <w:r w:rsidR="0075719C" w:rsidRPr="007F398F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19.13):</w:t>
      </w:r>
    </w:p>
    <w:p w:rsidR="000D7280" w:rsidRDefault="00FD3A4E" w:rsidP="007F398F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AC5588" w:rsidRPr="00AC5588">
        <w:rPr>
          <w:rFonts w:eastAsia="Arial Unicode MS"/>
          <w:position w:val="-24"/>
          <w:sz w:val="32"/>
          <w:szCs w:val="32"/>
        </w:rPr>
        <w:object w:dxaOrig="1200" w:dyaOrig="620">
          <v:shape id="_x0000_i1040" type="#_x0000_t75" style="width:78pt;height:40.8pt" o:ole="">
            <v:imagedata r:id="rId50" o:title=""/>
          </v:shape>
          <o:OLEObject Type="Embed" ProgID="Equation.DSMT4" ShapeID="_x0000_i1040" DrawAspect="Content" ObjectID="_1454859623" r:id="rId51"/>
        </w:object>
      </w:r>
      <w:r w:rsidR="00B87FA5" w:rsidRPr="007F398F">
        <w:rPr>
          <w:rFonts w:eastAsia="Arial Unicode MS"/>
          <w:sz w:val="32"/>
          <w:szCs w:val="32"/>
        </w:rPr>
        <w:t>.</w:t>
      </w:r>
      <w:r w:rsidR="000D7280" w:rsidRPr="007F398F">
        <w:rPr>
          <w:rFonts w:eastAsia="Arial Unicode MS"/>
          <w:sz w:val="32"/>
          <w:szCs w:val="32"/>
        </w:rPr>
        <w:tab/>
        <w:t>(19.9)</w:t>
      </w:r>
    </w:p>
    <w:p w:rsidR="00AC5588" w:rsidRDefault="00AC5588" w:rsidP="00AC5588">
      <w:pPr>
        <w:pStyle w:val="ab"/>
        <w:jc w:val="center"/>
        <w:rPr>
          <w:rFonts w:eastAsia="Arial Unicode MS"/>
        </w:rPr>
      </w:pPr>
      <w:r w:rsidRPr="00A8588A">
        <w:rPr>
          <w:rFonts w:eastAsia="Arial Unicode MS"/>
          <w:noProof/>
        </w:rPr>
        <w:drawing>
          <wp:inline distT="0" distB="0" distL="0" distR="0" wp14:anchorId="290D4DB8" wp14:editId="7E6B677A">
            <wp:extent cx="1470660" cy="1066800"/>
            <wp:effectExtent l="0" t="0" r="0" b="0"/>
            <wp:docPr id="13" name="Рисунок 13" descr="19(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19(1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88" w:rsidRPr="00AC5588" w:rsidRDefault="00AC5588" w:rsidP="00AC5588">
      <w:pPr>
        <w:pStyle w:val="ab"/>
        <w:jc w:val="center"/>
        <w:rPr>
          <w:rFonts w:eastAsia="Arial Unicode MS"/>
        </w:rPr>
      </w:pPr>
      <w:r w:rsidRPr="00AC5588">
        <w:rPr>
          <w:rFonts w:eastAsia="Arial Unicode MS"/>
        </w:rPr>
        <w:t>Рис. 19.13</w:t>
      </w:r>
    </w:p>
    <w:p w:rsidR="000D7280" w:rsidRPr="007F398F" w:rsidRDefault="000D7280" w:rsidP="00AC5588">
      <w:pPr>
        <w:pStyle w:val="3"/>
        <w:spacing w:before="0" w:after="0" w:line="240" w:lineRule="auto"/>
        <w:rPr>
          <w:rFonts w:ascii="Times New Roman" w:eastAsia="Arial Unicode MS" w:hAnsi="Times New Roman"/>
          <w:sz w:val="32"/>
          <w:szCs w:val="32"/>
        </w:rPr>
      </w:pPr>
      <w:r w:rsidRPr="007F398F">
        <w:rPr>
          <w:rFonts w:ascii="Times New Roman" w:hAnsi="Times New Roman"/>
          <w:sz w:val="32"/>
          <w:szCs w:val="32"/>
        </w:rPr>
        <w:t>19.7.</w:t>
      </w:r>
      <w:r w:rsidR="00FD3A4E" w:rsidRPr="007F398F">
        <w:rPr>
          <w:rFonts w:ascii="Times New Roman" w:hAnsi="Times New Roman"/>
          <w:sz w:val="32"/>
          <w:szCs w:val="32"/>
        </w:rPr>
        <w:t> </w:t>
      </w:r>
      <w:r w:rsidRPr="007F398F">
        <w:rPr>
          <w:rFonts w:ascii="Times New Roman" w:hAnsi="Times New Roman"/>
          <w:sz w:val="32"/>
          <w:szCs w:val="32"/>
        </w:rPr>
        <w:t>Магнитное поле кругового тока</w:t>
      </w:r>
    </w:p>
    <w:p w:rsidR="007037E4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Определим модуль вектора магнитной индукции поля в центре витка радиуса </w:t>
      </w:r>
      <w:r w:rsidR="00110B6E" w:rsidRPr="007037E4">
        <w:rPr>
          <w:rStyle w:val="af4"/>
          <w:b/>
          <w:sz w:val="32"/>
          <w:szCs w:val="32"/>
        </w:rPr>
        <w:t>R</w:t>
      </w:r>
      <w:r w:rsidRPr="007F398F">
        <w:rPr>
          <w:sz w:val="32"/>
          <w:szCs w:val="32"/>
          <w:lang w:val="be-BY"/>
        </w:rPr>
        <w:t xml:space="preserve">, по которому течет ток </w:t>
      </w:r>
      <w:r w:rsidR="00110B6E" w:rsidRPr="007037E4">
        <w:rPr>
          <w:rStyle w:val="af4"/>
          <w:b/>
          <w:sz w:val="32"/>
          <w:szCs w:val="32"/>
        </w:rPr>
        <w:t>I</w:t>
      </w:r>
      <w:r w:rsidRPr="007F398F">
        <w:rPr>
          <w:sz w:val="32"/>
          <w:szCs w:val="32"/>
          <w:lang w:val="be-BY"/>
        </w:rPr>
        <w:t>. Для этого в</w:t>
      </w:r>
      <w:r w:rsidRPr="007F398F">
        <w:rPr>
          <w:sz w:val="32"/>
          <w:szCs w:val="32"/>
        </w:rPr>
        <w:t xml:space="preserve">ыделим на витке элемент </w:t>
      </w:r>
      <w:r w:rsidR="00110B6E" w:rsidRPr="007037E4">
        <w:rPr>
          <w:rStyle w:val="af4"/>
          <w:b/>
          <w:sz w:val="32"/>
          <w:szCs w:val="32"/>
        </w:rPr>
        <w:t>dl</w:t>
      </w:r>
      <w:r w:rsidRPr="007037E4">
        <w:rPr>
          <w:b/>
          <w:sz w:val="32"/>
          <w:szCs w:val="32"/>
        </w:rPr>
        <w:t xml:space="preserve"> </w:t>
      </w:r>
      <w:r w:rsidRPr="007F398F">
        <w:rPr>
          <w:sz w:val="32"/>
          <w:szCs w:val="32"/>
          <w:lang w:val="be-BY"/>
        </w:rPr>
        <w:t>(</w:t>
      </w:r>
      <w:r w:rsidR="0075719C" w:rsidRPr="007F398F">
        <w:rPr>
          <w:sz w:val="32"/>
          <w:szCs w:val="32"/>
          <w:lang w:val="be-BY"/>
        </w:rPr>
        <w:t>рис.</w:t>
      </w:r>
      <w:r w:rsidRPr="007F398F">
        <w:rPr>
          <w:sz w:val="32"/>
          <w:szCs w:val="32"/>
          <w:lang w:val="be-BY"/>
        </w:rPr>
        <w:t>19.14)</w:t>
      </w:r>
    </w:p>
    <w:p w:rsidR="007037E4" w:rsidRDefault="007E3C61" w:rsidP="007E3C61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0AE72A0" wp14:editId="4F70489A">
            <wp:extent cx="990600" cy="800100"/>
            <wp:effectExtent l="0" t="0" r="0" b="0"/>
            <wp:docPr id="31" name="Рисунок 31" descr="19(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19(1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C61" w:rsidRDefault="007E3C61" w:rsidP="007E3C61">
      <w:pPr>
        <w:pStyle w:val="ab"/>
        <w:spacing w:line="240" w:lineRule="auto"/>
        <w:jc w:val="center"/>
        <w:rPr>
          <w:sz w:val="32"/>
          <w:szCs w:val="32"/>
        </w:rPr>
      </w:pPr>
      <w:r w:rsidRPr="007E3C61">
        <w:rPr>
          <w:sz w:val="32"/>
          <w:szCs w:val="32"/>
        </w:rPr>
        <w:t>Рис. 19.14</w:t>
      </w:r>
    </w:p>
    <w:p w:rsidR="00DB7813" w:rsidRPr="007F398F" w:rsidRDefault="007E3C61" w:rsidP="007F398F">
      <w:pPr>
        <w:pStyle w:val="ab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И</w:t>
      </w:r>
      <w:r w:rsidR="000D7280" w:rsidRPr="007F398F">
        <w:rPr>
          <w:sz w:val="32"/>
          <w:szCs w:val="32"/>
        </w:rPr>
        <w:t>спользуем выражение закона Био</w:t>
      </w:r>
      <w:r w:rsidR="00110B6E" w:rsidRPr="007F398F">
        <w:rPr>
          <w:sz w:val="32"/>
          <w:szCs w:val="32"/>
        </w:rPr>
        <w:t>–</w:t>
      </w:r>
      <w:r w:rsidR="000D7280" w:rsidRPr="007F398F">
        <w:rPr>
          <w:sz w:val="32"/>
          <w:szCs w:val="32"/>
        </w:rPr>
        <w:t>Савара</w:t>
      </w:r>
      <w:r w:rsidR="00110B6E" w:rsidRPr="007F398F">
        <w:rPr>
          <w:sz w:val="32"/>
          <w:szCs w:val="32"/>
        </w:rPr>
        <w:t>–</w:t>
      </w:r>
      <w:r w:rsidR="000D7280" w:rsidRPr="007F398F">
        <w:rPr>
          <w:sz w:val="32"/>
          <w:szCs w:val="32"/>
        </w:rPr>
        <w:t>Лапласа и запишем его с учетом того, что</w:t>
      </w:r>
      <w:r w:rsidR="00724E27" w:rsidRPr="007F398F">
        <w:rPr>
          <w:sz w:val="32"/>
          <w:szCs w:val="32"/>
        </w:rPr>
        <w:t xml:space="preserve"> </w:t>
      </w:r>
      <w:r w:rsidR="007037E4" w:rsidRPr="007037E4">
        <w:rPr>
          <w:b/>
          <w:sz w:val="32"/>
          <w:szCs w:val="32"/>
          <w:lang w:val="en-US"/>
        </w:rPr>
        <w:t>sinα</w:t>
      </w:r>
      <w:r w:rsidR="007037E4" w:rsidRPr="007037E4">
        <w:rPr>
          <w:b/>
          <w:sz w:val="32"/>
          <w:szCs w:val="32"/>
        </w:rPr>
        <w:t>=1</w:t>
      </w:r>
      <w:r w:rsidR="000D7280" w:rsidRPr="007F398F">
        <w:rPr>
          <w:sz w:val="32"/>
          <w:szCs w:val="32"/>
          <w:lang w:val="be-BY"/>
        </w:rPr>
        <w:t>, а</w:t>
      </w:r>
      <w:r w:rsidR="00724E27" w:rsidRPr="007F398F">
        <w:rPr>
          <w:sz w:val="32"/>
          <w:szCs w:val="32"/>
          <w:lang w:val="be-BY"/>
        </w:rPr>
        <w:t xml:space="preserve"> </w:t>
      </w:r>
      <w:r w:rsidR="007037E4" w:rsidRPr="007037E4">
        <w:rPr>
          <w:b/>
          <w:i/>
          <w:sz w:val="32"/>
          <w:szCs w:val="32"/>
          <w:lang w:val="en-US"/>
        </w:rPr>
        <w:t>r</w:t>
      </w:r>
      <w:r w:rsidR="007037E4" w:rsidRPr="007037E4">
        <w:rPr>
          <w:b/>
          <w:sz w:val="32"/>
          <w:szCs w:val="32"/>
        </w:rPr>
        <w:t>=</w:t>
      </w:r>
      <w:r w:rsidR="007037E4" w:rsidRPr="007037E4">
        <w:rPr>
          <w:b/>
          <w:i/>
          <w:sz w:val="32"/>
          <w:szCs w:val="32"/>
          <w:lang w:val="en-US"/>
        </w:rPr>
        <w:t>R</w:t>
      </w:r>
      <w:r w:rsidR="000D7280" w:rsidRPr="007F398F">
        <w:rPr>
          <w:sz w:val="32"/>
          <w:szCs w:val="32"/>
        </w:rPr>
        <w:t>:</w:t>
      </w:r>
    </w:p>
    <w:p w:rsidR="000D7280" w:rsidRPr="007F398F" w:rsidRDefault="007E3C61" w:rsidP="007F398F">
      <w:pPr>
        <w:pStyle w:val="af"/>
        <w:spacing w:line="240" w:lineRule="auto"/>
        <w:rPr>
          <w:sz w:val="32"/>
          <w:szCs w:val="32"/>
          <w:lang w:val="be-BY"/>
        </w:rPr>
      </w:pPr>
      <w:r w:rsidRPr="007E3C61">
        <w:rPr>
          <w:position w:val="-24"/>
          <w:sz w:val="32"/>
          <w:szCs w:val="32"/>
          <w:lang w:val="be-BY"/>
        </w:rPr>
        <w:object w:dxaOrig="1240" w:dyaOrig="620">
          <v:shape id="_x0000_i1041" type="#_x0000_t75" style="width:79.8pt;height:40.2pt" o:ole="">
            <v:imagedata r:id="rId54" o:title=""/>
          </v:shape>
          <o:OLEObject Type="Embed" ProgID="Equation.DSMT4" ShapeID="_x0000_i1041" DrawAspect="Content" ObjectID="_1454859624" r:id="rId55"/>
        </w:object>
      </w:r>
      <w:r w:rsidR="000D7280" w:rsidRPr="007F398F">
        <w:rPr>
          <w:sz w:val="32"/>
          <w:szCs w:val="32"/>
          <w:lang w:val="be-BY"/>
        </w:rPr>
        <w:t>.</w:t>
      </w:r>
    </w:p>
    <w:p w:rsidR="00724E27" w:rsidRPr="007F398F" w:rsidRDefault="000D7280" w:rsidP="007F398F">
      <w:pPr>
        <w:pStyle w:val="ab"/>
        <w:spacing w:line="240" w:lineRule="auto"/>
        <w:jc w:val="center"/>
        <w:rPr>
          <w:sz w:val="32"/>
          <w:szCs w:val="32"/>
          <w:lang w:val="be-BY"/>
        </w:rPr>
      </w:pPr>
      <w:r w:rsidRPr="007F398F">
        <w:rPr>
          <w:sz w:val="32"/>
          <w:szCs w:val="32"/>
          <w:lang w:val="be-BY"/>
        </w:rPr>
        <w:t>Проинтегрировав по длине окружности</w:t>
      </w:r>
      <w:r w:rsidR="00110B6E" w:rsidRPr="007F398F">
        <w:rPr>
          <w:sz w:val="32"/>
          <w:szCs w:val="32"/>
        </w:rPr>
        <w:t>,</w:t>
      </w:r>
      <w:r w:rsidRPr="007F398F">
        <w:rPr>
          <w:sz w:val="32"/>
          <w:szCs w:val="32"/>
          <w:lang w:val="be-BY"/>
        </w:rPr>
        <w:t xml:space="preserve"> получим:</w:t>
      </w:r>
    </w:p>
    <w:p w:rsidR="000D7280" w:rsidRPr="007F398F" w:rsidRDefault="007E3C61" w:rsidP="007E3C61">
      <w:pPr>
        <w:pStyle w:val="af"/>
        <w:tabs>
          <w:tab w:val="clear" w:pos="4961"/>
          <w:tab w:val="clear" w:pos="9911"/>
          <w:tab w:val="center" w:pos="4020"/>
          <w:tab w:val="right" w:pos="8034"/>
        </w:tabs>
        <w:spacing w:line="240" w:lineRule="auto"/>
        <w:rPr>
          <w:sz w:val="32"/>
          <w:szCs w:val="32"/>
        </w:rPr>
      </w:pPr>
      <w:r w:rsidRPr="007E3C61">
        <w:rPr>
          <w:position w:val="-24"/>
          <w:sz w:val="32"/>
          <w:szCs w:val="32"/>
        </w:rPr>
        <w:object w:dxaOrig="2280" w:dyaOrig="620">
          <v:shape id="_x0000_i1042" type="#_x0000_t75" style="width:160.2pt;height:43.8pt" o:ole="">
            <v:imagedata r:id="rId56" o:title=""/>
          </v:shape>
          <o:OLEObject Type="Embed" ProgID="Equation.DSMT4" ShapeID="_x0000_i1042" DrawAspect="Content" ObjectID="_1454859625" r:id="rId57"/>
        </w:object>
      </w:r>
      <w:r w:rsidR="000D7280" w:rsidRPr="007F398F">
        <w:rPr>
          <w:sz w:val="32"/>
          <w:szCs w:val="32"/>
          <w:lang w:val="be-BY"/>
        </w:rPr>
        <w:t>.</w:t>
      </w:r>
      <w:r w:rsidR="00724E27" w:rsidRPr="007F398F">
        <w:rPr>
          <w:sz w:val="32"/>
          <w:szCs w:val="32"/>
          <w:lang w:val="be-BY"/>
        </w:rPr>
        <w:tab/>
      </w:r>
      <w:r w:rsidR="000D7280" w:rsidRPr="007F398F">
        <w:rPr>
          <w:sz w:val="32"/>
          <w:szCs w:val="32"/>
          <w:lang w:val="be-BY"/>
        </w:rPr>
        <w:t>(19.10)</w:t>
      </w:r>
    </w:p>
    <w:p w:rsidR="007E3C61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Рассмотрим точку на расстоянии </w:t>
      </w:r>
      <w:r w:rsidR="00991DB2" w:rsidRPr="005A2AAF">
        <w:rPr>
          <w:rStyle w:val="af4"/>
          <w:b/>
          <w:sz w:val="32"/>
          <w:szCs w:val="32"/>
        </w:rPr>
        <w:t>d</w:t>
      </w:r>
      <w:r w:rsidRPr="007F398F">
        <w:rPr>
          <w:sz w:val="32"/>
          <w:szCs w:val="32"/>
        </w:rPr>
        <w:t xml:space="preserve"> вдоль нормали к витку радиуса </w:t>
      </w:r>
      <w:r w:rsidR="00991DB2" w:rsidRPr="007E3C61">
        <w:rPr>
          <w:rStyle w:val="af4"/>
          <w:b/>
          <w:sz w:val="32"/>
          <w:szCs w:val="32"/>
        </w:rPr>
        <w:t>R</w:t>
      </w:r>
      <w:r w:rsidRPr="007F398F">
        <w:rPr>
          <w:sz w:val="32"/>
          <w:szCs w:val="32"/>
        </w:rPr>
        <w:t xml:space="preserve"> (</w:t>
      </w:r>
      <w:r w:rsidR="007E3C61">
        <w:rPr>
          <w:sz w:val="32"/>
          <w:szCs w:val="32"/>
        </w:rPr>
        <w:t>рис.</w:t>
      </w:r>
      <w:r w:rsidRPr="007F398F">
        <w:rPr>
          <w:sz w:val="32"/>
          <w:szCs w:val="32"/>
        </w:rPr>
        <w:t xml:space="preserve">19.15). </w:t>
      </w:r>
    </w:p>
    <w:p w:rsidR="007E3C61" w:rsidRDefault="007E3C61" w:rsidP="007E3C61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3540864" wp14:editId="69D2A6CA">
            <wp:extent cx="1638300" cy="883920"/>
            <wp:effectExtent l="0" t="0" r="0" b="0"/>
            <wp:docPr id="64" name="Рисунок 64" descr="19(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19(1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C61" w:rsidRDefault="007E3C61" w:rsidP="007E3C61">
      <w:pPr>
        <w:pStyle w:val="ab"/>
        <w:spacing w:line="240" w:lineRule="auto"/>
        <w:jc w:val="center"/>
        <w:rPr>
          <w:sz w:val="32"/>
          <w:szCs w:val="32"/>
        </w:rPr>
      </w:pPr>
      <w:r w:rsidRPr="007E3C61">
        <w:rPr>
          <w:sz w:val="32"/>
          <w:szCs w:val="32"/>
        </w:rPr>
        <w:t>Рис. 19.15</w:t>
      </w:r>
    </w:p>
    <w:p w:rsidR="00D9784E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Очевидно, что каждому элементу тока </w:t>
      </w:r>
      <w:r w:rsidR="007E3C61" w:rsidRPr="007E3C61">
        <w:rPr>
          <w:b/>
          <w:i/>
          <w:sz w:val="32"/>
          <w:szCs w:val="32"/>
        </w:rPr>
        <w:t>Idl</w:t>
      </w:r>
      <w:r w:rsidR="007E3C61">
        <w:rPr>
          <w:sz w:val="32"/>
          <w:szCs w:val="32"/>
        </w:rPr>
        <w:t xml:space="preserve"> </w:t>
      </w:r>
      <w:r w:rsidRPr="007F398F">
        <w:rPr>
          <w:sz w:val="32"/>
          <w:szCs w:val="32"/>
        </w:rPr>
        <w:t xml:space="preserve">соответствует диаметрально противолежащий такой же элемент. Направления векторов индукции поля, создаваемого этими элементами </w:t>
      </w:r>
      <w:r w:rsidR="007E3C61" w:rsidRPr="007E3C61">
        <w:rPr>
          <w:b/>
          <w:i/>
          <w:sz w:val="32"/>
          <w:szCs w:val="32"/>
          <w:lang w:val="en-US"/>
        </w:rPr>
        <w:t>dB</w:t>
      </w:r>
      <w:r w:rsidR="007E3C61" w:rsidRPr="007E3C61">
        <w:rPr>
          <w:b/>
          <w:sz w:val="32"/>
          <w:szCs w:val="32"/>
          <w:vertAlign w:val="subscript"/>
        </w:rPr>
        <w:t>1</w:t>
      </w:r>
      <w:r w:rsidRPr="007F398F">
        <w:rPr>
          <w:sz w:val="32"/>
          <w:szCs w:val="32"/>
          <w:lang w:val="be-BY"/>
        </w:rPr>
        <w:t xml:space="preserve"> и </w:t>
      </w:r>
      <w:r w:rsidR="005A2AAF" w:rsidRPr="007E3C61">
        <w:rPr>
          <w:b/>
          <w:i/>
          <w:sz w:val="32"/>
          <w:szCs w:val="32"/>
          <w:lang w:val="en-US"/>
        </w:rPr>
        <w:t>dB</w:t>
      </w:r>
      <w:r w:rsidR="005A2AAF" w:rsidRPr="005A2AAF">
        <w:rPr>
          <w:b/>
          <w:sz w:val="32"/>
          <w:szCs w:val="32"/>
          <w:vertAlign w:val="subscript"/>
        </w:rPr>
        <w:t>2</w:t>
      </w:r>
      <w:r w:rsidRPr="007F398F">
        <w:rPr>
          <w:sz w:val="32"/>
          <w:szCs w:val="32"/>
          <w:lang w:val="be-BY"/>
        </w:rPr>
        <w:t xml:space="preserve"> перпендикулярны </w:t>
      </w:r>
      <w:r w:rsidR="00991DB2" w:rsidRPr="005A2AAF">
        <w:rPr>
          <w:rStyle w:val="af4"/>
          <w:b/>
          <w:sz w:val="32"/>
          <w:szCs w:val="32"/>
        </w:rPr>
        <w:t>r</w:t>
      </w:r>
      <w:r w:rsidRPr="007F398F">
        <w:rPr>
          <w:sz w:val="32"/>
          <w:szCs w:val="32"/>
        </w:rPr>
        <w:t xml:space="preserve"> и равны по модулю: </w:t>
      </w:r>
      <w:r w:rsidR="005A2AAF" w:rsidRPr="007E3C61">
        <w:rPr>
          <w:b/>
          <w:i/>
          <w:sz w:val="32"/>
          <w:szCs w:val="32"/>
          <w:lang w:val="en-US"/>
        </w:rPr>
        <w:t>dB</w:t>
      </w:r>
      <w:r w:rsidR="005A2AAF" w:rsidRPr="007E3C61">
        <w:rPr>
          <w:b/>
          <w:sz w:val="32"/>
          <w:szCs w:val="32"/>
          <w:vertAlign w:val="subscript"/>
        </w:rPr>
        <w:t>1</w:t>
      </w:r>
      <w:r w:rsidR="005A2AAF" w:rsidRPr="005A2AAF">
        <w:rPr>
          <w:b/>
          <w:sz w:val="32"/>
          <w:szCs w:val="32"/>
        </w:rPr>
        <w:t>=</w:t>
      </w:r>
      <w:r w:rsidR="005A2AAF" w:rsidRPr="007E3C61">
        <w:rPr>
          <w:b/>
          <w:i/>
          <w:sz w:val="32"/>
          <w:szCs w:val="32"/>
          <w:lang w:val="en-US"/>
        </w:rPr>
        <w:t>dB</w:t>
      </w:r>
      <w:r w:rsidR="005A2AAF" w:rsidRPr="005A2AAF">
        <w:rPr>
          <w:b/>
          <w:sz w:val="32"/>
          <w:szCs w:val="32"/>
          <w:vertAlign w:val="subscript"/>
        </w:rPr>
        <w:t>2</w:t>
      </w:r>
      <w:r w:rsidRPr="007F398F">
        <w:rPr>
          <w:sz w:val="32"/>
          <w:szCs w:val="32"/>
        </w:rPr>
        <w:t xml:space="preserve">. Равнодействующая </w:t>
      </w:r>
      <w:r w:rsidR="005A2AAF" w:rsidRPr="005A2AAF">
        <w:rPr>
          <w:b/>
          <w:i/>
          <w:sz w:val="32"/>
          <w:szCs w:val="32"/>
          <w:lang w:val="en-US"/>
        </w:rPr>
        <w:t>dB</w:t>
      </w:r>
      <w:r w:rsidR="005A2AAF" w:rsidRPr="005A2AAF">
        <w:rPr>
          <w:b/>
          <w:sz w:val="32"/>
          <w:szCs w:val="32"/>
        </w:rPr>
        <w:t>=</w:t>
      </w:r>
      <w:r w:rsidR="005A2AAF" w:rsidRPr="005A2AAF">
        <w:rPr>
          <w:b/>
          <w:i/>
          <w:sz w:val="32"/>
          <w:szCs w:val="32"/>
          <w:lang w:val="en-US"/>
        </w:rPr>
        <w:t>dB</w:t>
      </w:r>
      <w:r w:rsidR="005A2AAF" w:rsidRPr="005A2AAF">
        <w:rPr>
          <w:b/>
          <w:sz w:val="32"/>
          <w:szCs w:val="32"/>
          <w:vertAlign w:val="subscript"/>
        </w:rPr>
        <w:t>1</w:t>
      </w:r>
      <w:r w:rsidR="005A2AAF" w:rsidRPr="005A2AAF">
        <w:rPr>
          <w:b/>
          <w:sz w:val="32"/>
          <w:szCs w:val="32"/>
        </w:rPr>
        <w:t>+</w:t>
      </w:r>
      <w:r w:rsidR="005A2AAF" w:rsidRPr="005A2AAF">
        <w:rPr>
          <w:b/>
          <w:i/>
          <w:sz w:val="32"/>
          <w:szCs w:val="32"/>
          <w:lang w:val="en-US"/>
        </w:rPr>
        <w:t>dB</w:t>
      </w:r>
      <w:r w:rsidR="005A2AAF" w:rsidRPr="005A2AAF">
        <w:rPr>
          <w:b/>
          <w:sz w:val="32"/>
          <w:szCs w:val="32"/>
          <w:vertAlign w:val="subscript"/>
        </w:rPr>
        <w:t>2</w:t>
      </w:r>
      <w:r w:rsidRPr="007F398F">
        <w:rPr>
          <w:sz w:val="32"/>
          <w:szCs w:val="32"/>
        </w:rPr>
        <w:t xml:space="preserve"> направлена вдоль оси витка и численно равна</w:t>
      </w:r>
    </w:p>
    <w:p w:rsidR="00D9784E" w:rsidRPr="007F398F" w:rsidRDefault="005A2AAF" w:rsidP="007F398F">
      <w:pPr>
        <w:pStyle w:val="af"/>
        <w:spacing w:line="240" w:lineRule="auto"/>
        <w:rPr>
          <w:sz w:val="32"/>
          <w:szCs w:val="32"/>
        </w:rPr>
      </w:pPr>
      <w:r w:rsidRPr="005A2AAF">
        <w:rPr>
          <w:position w:val="-24"/>
          <w:sz w:val="32"/>
          <w:szCs w:val="32"/>
          <w:lang w:val="be-BY"/>
        </w:rPr>
        <w:object w:dxaOrig="1260" w:dyaOrig="620">
          <v:shape id="_x0000_i1043" type="#_x0000_t75" style="width:89.4pt;height:44.4pt" o:ole="">
            <v:imagedata r:id="rId59" o:title=""/>
          </v:shape>
          <o:OLEObject Type="Embed" ProgID="Equation.DSMT4" ShapeID="_x0000_i1043" DrawAspect="Content" ObjectID="_1454859626" r:id="rId60"/>
        </w:object>
      </w:r>
      <w:r w:rsidR="000D7280" w:rsidRPr="007F398F">
        <w:rPr>
          <w:sz w:val="32"/>
          <w:szCs w:val="32"/>
          <w:lang w:val="be-BY"/>
        </w:rPr>
        <w:t>,</w:t>
      </w:r>
    </w:p>
    <w:p w:rsidR="000D7280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  <w:lang w:val="be-BY"/>
        </w:rPr>
        <w:t xml:space="preserve">где </w:t>
      </w:r>
      <w:r w:rsidR="005A2AAF" w:rsidRPr="005A2AAF">
        <w:rPr>
          <w:position w:val="-24"/>
          <w:sz w:val="32"/>
          <w:szCs w:val="32"/>
          <w:lang w:val="be-BY"/>
        </w:rPr>
        <w:object w:dxaOrig="1660" w:dyaOrig="620">
          <v:shape id="_x0000_i1044" type="#_x0000_t75" style="width:98.4pt;height:37.2pt" o:ole="">
            <v:imagedata r:id="rId61" o:title=""/>
          </v:shape>
          <o:OLEObject Type="Embed" ProgID="Equation.DSMT4" ShapeID="_x0000_i1044" DrawAspect="Content" ObjectID="_1454859627" r:id="rId62"/>
        </w:object>
      </w:r>
      <w:r w:rsidRPr="007F398F">
        <w:rPr>
          <w:sz w:val="32"/>
          <w:szCs w:val="32"/>
          <w:lang w:val="be-BY"/>
        </w:rPr>
        <w:t xml:space="preserve">, </w:t>
      </w:r>
      <w:r w:rsidR="005A2AAF" w:rsidRPr="005A2AAF">
        <w:rPr>
          <w:position w:val="-12"/>
          <w:sz w:val="32"/>
          <w:szCs w:val="32"/>
          <w:lang w:val="be-BY"/>
        </w:rPr>
        <w:object w:dxaOrig="1380" w:dyaOrig="440">
          <v:shape id="_x0000_i1045" type="#_x0000_t75" style="width:89.4pt;height:28.8pt" o:ole="">
            <v:imagedata r:id="rId63" o:title=""/>
          </v:shape>
          <o:OLEObject Type="Embed" ProgID="Equation.DSMT4" ShapeID="_x0000_i1045" DrawAspect="Content" ObjectID="_1454859628" r:id="rId64"/>
        </w:object>
      </w:r>
      <w:r w:rsidRPr="007F398F">
        <w:rPr>
          <w:sz w:val="32"/>
          <w:szCs w:val="32"/>
          <w:lang w:val="be-BY"/>
        </w:rPr>
        <w:t xml:space="preserve">. </w:t>
      </w:r>
      <w:r w:rsidRPr="007F398F">
        <w:rPr>
          <w:sz w:val="32"/>
          <w:szCs w:val="32"/>
        </w:rPr>
        <w:t>С учетом этого выражение закона Био</w:t>
      </w:r>
      <w:r w:rsidR="00D9784E" w:rsidRPr="007F398F">
        <w:rPr>
          <w:sz w:val="32"/>
          <w:szCs w:val="32"/>
        </w:rPr>
        <w:t>–</w:t>
      </w:r>
      <w:r w:rsidRPr="007F398F">
        <w:rPr>
          <w:sz w:val="32"/>
          <w:szCs w:val="32"/>
        </w:rPr>
        <w:t>Савара</w:t>
      </w:r>
      <w:r w:rsidR="00D9784E" w:rsidRPr="007F398F">
        <w:rPr>
          <w:sz w:val="32"/>
          <w:szCs w:val="32"/>
        </w:rPr>
        <w:t>–</w:t>
      </w:r>
      <w:r w:rsidRPr="007F398F">
        <w:rPr>
          <w:sz w:val="32"/>
          <w:szCs w:val="32"/>
        </w:rPr>
        <w:t>Лапласа (</w:t>
      </w:r>
      <w:r w:rsidRPr="007F398F">
        <w:rPr>
          <w:sz w:val="32"/>
          <w:szCs w:val="32"/>
          <w:lang w:val="be-BY"/>
        </w:rPr>
        <w:t>19.3</w:t>
      </w:r>
      <w:r w:rsidRPr="007F398F">
        <w:rPr>
          <w:sz w:val="32"/>
          <w:szCs w:val="32"/>
        </w:rPr>
        <w:t>) можно записать в виде:</w:t>
      </w:r>
    </w:p>
    <w:p w:rsidR="00DB7813" w:rsidRPr="007F398F" w:rsidRDefault="00B44B60" w:rsidP="00B44B60">
      <w:pPr>
        <w:pStyle w:val="af"/>
        <w:spacing w:line="240" w:lineRule="auto"/>
        <w:rPr>
          <w:sz w:val="32"/>
          <w:szCs w:val="32"/>
          <w:lang w:val="be-BY"/>
        </w:rPr>
      </w:pPr>
      <w:r w:rsidRPr="00B44B60">
        <w:rPr>
          <w:position w:val="-40"/>
          <w:sz w:val="32"/>
          <w:szCs w:val="32"/>
          <w:lang w:val="be-BY"/>
        </w:rPr>
        <w:object w:dxaOrig="4860" w:dyaOrig="780">
          <v:shape id="_x0000_i1046" type="#_x0000_t75" style="width:295.2pt;height:47.4pt" o:ole="">
            <v:imagedata r:id="rId65" o:title=""/>
          </v:shape>
          <o:OLEObject Type="Embed" ProgID="Equation.DSMT4" ShapeID="_x0000_i1046" DrawAspect="Content" ObjectID="_1454859629" r:id="rId66"/>
        </w:object>
      </w:r>
      <w:r w:rsidR="000D7280" w:rsidRPr="007F398F">
        <w:rPr>
          <w:sz w:val="32"/>
          <w:szCs w:val="32"/>
          <w:lang w:val="be-BY"/>
        </w:rPr>
        <w:t>.</w:t>
      </w:r>
    </w:p>
    <w:p w:rsidR="00DB7813" w:rsidRPr="007F398F" w:rsidRDefault="000D7280" w:rsidP="007F398F">
      <w:pPr>
        <w:pStyle w:val="ab"/>
        <w:spacing w:line="240" w:lineRule="auto"/>
        <w:rPr>
          <w:sz w:val="32"/>
          <w:szCs w:val="32"/>
          <w:lang w:val="be-BY"/>
        </w:rPr>
      </w:pPr>
      <w:r w:rsidRPr="007F398F">
        <w:rPr>
          <w:sz w:val="32"/>
          <w:szCs w:val="32"/>
          <w:lang w:val="be-BY"/>
        </w:rPr>
        <w:t>Проинтегрировав по половине длины окружности</w:t>
      </w:r>
      <w:r w:rsidR="003831FE" w:rsidRPr="007F398F">
        <w:rPr>
          <w:sz w:val="32"/>
          <w:szCs w:val="32"/>
        </w:rPr>
        <w:t>,</w:t>
      </w:r>
      <w:r w:rsidRPr="007F398F">
        <w:rPr>
          <w:sz w:val="32"/>
          <w:szCs w:val="32"/>
          <w:lang w:val="be-BY"/>
        </w:rPr>
        <w:t xml:space="preserve"> получим значение модуля индукции в искомой точке:</w:t>
      </w:r>
    </w:p>
    <w:p w:rsidR="00232BAD" w:rsidRPr="007F398F" w:rsidRDefault="00B44B60" w:rsidP="00B44B60">
      <w:pPr>
        <w:pStyle w:val="af"/>
        <w:spacing w:line="240" w:lineRule="auto"/>
        <w:rPr>
          <w:sz w:val="32"/>
          <w:szCs w:val="32"/>
        </w:rPr>
      </w:pPr>
      <w:r w:rsidRPr="00B44B60">
        <w:rPr>
          <w:position w:val="-40"/>
          <w:sz w:val="32"/>
          <w:szCs w:val="32"/>
        </w:rPr>
        <w:object w:dxaOrig="2540" w:dyaOrig="780">
          <v:shape id="_x0000_i1047" type="#_x0000_t75" style="width:164.4pt;height:50.4pt" o:ole="">
            <v:imagedata r:id="rId67" o:title=""/>
          </v:shape>
          <o:OLEObject Type="Embed" ProgID="Equation.DSMT4" ShapeID="_x0000_i1047" DrawAspect="Content" ObjectID="_1454859630" r:id="rId68"/>
        </w:object>
      </w:r>
      <w:r w:rsidR="00232BAD" w:rsidRPr="007F398F">
        <w:rPr>
          <w:sz w:val="32"/>
          <w:szCs w:val="32"/>
        </w:rPr>
        <w:t>,</w:t>
      </w:r>
    </w:p>
    <w:p w:rsidR="000D7280" w:rsidRPr="007F398F" w:rsidRDefault="000D7280" w:rsidP="007F398F">
      <w:pPr>
        <w:pStyle w:val="ad"/>
        <w:spacing w:line="240" w:lineRule="auto"/>
        <w:rPr>
          <w:sz w:val="32"/>
          <w:szCs w:val="32"/>
          <w:lang w:val="be-BY"/>
        </w:rPr>
      </w:pPr>
      <w:r w:rsidRPr="007F398F">
        <w:rPr>
          <w:sz w:val="32"/>
          <w:szCs w:val="32"/>
          <w:lang w:val="be-BY"/>
        </w:rPr>
        <w:t>или</w:t>
      </w:r>
    </w:p>
    <w:p w:rsidR="00DB7813" w:rsidRPr="007F398F" w:rsidRDefault="00232BAD" w:rsidP="007F398F">
      <w:pPr>
        <w:pStyle w:val="af"/>
        <w:spacing w:line="240" w:lineRule="auto"/>
        <w:jc w:val="both"/>
        <w:rPr>
          <w:sz w:val="32"/>
          <w:szCs w:val="32"/>
        </w:rPr>
      </w:pPr>
      <w:r w:rsidRPr="007F398F">
        <w:rPr>
          <w:sz w:val="32"/>
          <w:szCs w:val="32"/>
        </w:rPr>
        <w:tab/>
      </w:r>
      <w:r w:rsidR="00B44B60" w:rsidRPr="00B44B60">
        <w:rPr>
          <w:position w:val="-40"/>
          <w:sz w:val="32"/>
          <w:szCs w:val="32"/>
        </w:rPr>
        <w:object w:dxaOrig="1800" w:dyaOrig="820">
          <v:shape id="_x0000_i1048" type="#_x0000_t75" style="width:129.6pt;height:58.8pt" o:ole="">
            <v:imagedata r:id="rId69" o:title=""/>
          </v:shape>
          <o:OLEObject Type="Embed" ProgID="Equation.DSMT4" ShapeID="_x0000_i1048" DrawAspect="Content" ObjectID="_1454859631" r:id="rId70"/>
        </w:object>
      </w:r>
      <w:r w:rsidR="000D7280" w:rsidRPr="007F398F">
        <w:rPr>
          <w:sz w:val="32"/>
          <w:szCs w:val="32"/>
        </w:rPr>
        <w:t>.</w:t>
      </w:r>
      <w:r w:rsidR="00724E27" w:rsidRPr="007F398F">
        <w:rPr>
          <w:sz w:val="32"/>
          <w:szCs w:val="32"/>
        </w:rPr>
        <w:tab/>
      </w:r>
      <w:r w:rsidR="000D7280" w:rsidRPr="007F398F">
        <w:rPr>
          <w:sz w:val="32"/>
          <w:szCs w:val="32"/>
        </w:rPr>
        <w:t>(19.11)</w:t>
      </w:r>
    </w:p>
    <w:p w:rsidR="000D7280" w:rsidRPr="007F398F" w:rsidRDefault="000D7280" w:rsidP="007F398F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7F398F">
        <w:rPr>
          <w:rFonts w:ascii="Times New Roman" w:hAnsi="Times New Roman"/>
          <w:sz w:val="32"/>
          <w:szCs w:val="32"/>
        </w:rPr>
        <w:t>19.8.</w:t>
      </w:r>
      <w:r w:rsidR="00232BAD" w:rsidRPr="007F398F">
        <w:rPr>
          <w:rFonts w:ascii="Times New Roman" w:hAnsi="Times New Roman"/>
          <w:sz w:val="32"/>
          <w:szCs w:val="32"/>
        </w:rPr>
        <w:t> </w:t>
      </w:r>
      <w:r w:rsidRPr="007F398F">
        <w:rPr>
          <w:rFonts w:ascii="Times New Roman" w:hAnsi="Times New Roman"/>
          <w:sz w:val="32"/>
          <w:szCs w:val="32"/>
        </w:rPr>
        <w:t>Магнитное поле соленоидального тока</w:t>
      </w:r>
    </w:p>
    <w:p w:rsidR="00DB7813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Рассмотрим длинную катушку радиусом </w:t>
      </w:r>
      <w:r w:rsidR="000E0A68" w:rsidRPr="00B44B60">
        <w:rPr>
          <w:rStyle w:val="af4"/>
          <w:b/>
          <w:sz w:val="32"/>
          <w:szCs w:val="32"/>
        </w:rPr>
        <w:t>R</w:t>
      </w:r>
      <w:r w:rsidRPr="007F398F">
        <w:rPr>
          <w:sz w:val="32"/>
          <w:szCs w:val="32"/>
        </w:rPr>
        <w:t xml:space="preserve"> и длиной </w:t>
      </w:r>
      <w:r w:rsidR="000E0A68" w:rsidRPr="00CD14DF">
        <w:rPr>
          <w:rStyle w:val="af4"/>
          <w:b/>
          <w:sz w:val="32"/>
          <w:szCs w:val="32"/>
        </w:rPr>
        <w:t>L</w:t>
      </w:r>
      <w:r w:rsidRPr="007F398F">
        <w:rPr>
          <w:sz w:val="32"/>
          <w:szCs w:val="32"/>
        </w:rPr>
        <w:t xml:space="preserve">, содержащую </w:t>
      </w:r>
      <w:r w:rsidR="000E0A68" w:rsidRPr="00B44B60">
        <w:rPr>
          <w:rStyle w:val="af4"/>
          <w:b/>
          <w:sz w:val="32"/>
          <w:szCs w:val="32"/>
        </w:rPr>
        <w:t>N</w:t>
      </w:r>
      <w:r w:rsidRPr="007F398F">
        <w:rPr>
          <w:sz w:val="32"/>
          <w:szCs w:val="32"/>
        </w:rPr>
        <w:t xml:space="preserve"> витков тонкого провода, навитого одним слоем</w:t>
      </w:r>
      <w:r w:rsidR="00724E27" w:rsidRPr="007F398F">
        <w:rPr>
          <w:sz w:val="32"/>
          <w:szCs w:val="32"/>
        </w:rPr>
        <w:t xml:space="preserve"> </w:t>
      </w:r>
      <w:r w:rsidRPr="007F398F">
        <w:rPr>
          <w:sz w:val="32"/>
          <w:szCs w:val="32"/>
        </w:rPr>
        <w:t>(</w:t>
      </w:r>
      <w:r w:rsidR="00B44B60">
        <w:rPr>
          <w:sz w:val="32"/>
          <w:szCs w:val="32"/>
        </w:rPr>
        <w:t>рис.</w:t>
      </w:r>
      <w:r w:rsidRPr="007F398F">
        <w:rPr>
          <w:sz w:val="32"/>
          <w:szCs w:val="32"/>
        </w:rPr>
        <w:t>19.16).</w:t>
      </w:r>
    </w:p>
    <w:p w:rsidR="00B44B60" w:rsidRDefault="00CD14DF" w:rsidP="00CD14DF">
      <w:pPr>
        <w:ind w:left="369" w:firstLine="0"/>
        <w:jc w:val="center"/>
        <w:rPr>
          <w:sz w:val="32"/>
          <w:szCs w:val="32"/>
        </w:rPr>
      </w:pPr>
      <w:r w:rsidRPr="00CD14DF">
        <w:rPr>
          <w:noProof/>
        </w:rPr>
        <w:lastRenderedPageBreak/>
        <w:drawing>
          <wp:inline distT="0" distB="0" distL="0" distR="0" wp14:anchorId="6C0DE358" wp14:editId="6BD7A645">
            <wp:extent cx="2804160" cy="1173480"/>
            <wp:effectExtent l="0" t="0" r="0" b="7620"/>
            <wp:docPr id="68" name="Рисунок 68" descr="19(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19(1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B60" w:rsidRDefault="00CD14DF" w:rsidP="00B44B60">
      <w:pPr>
        <w:pStyle w:val="ab"/>
        <w:spacing w:line="240" w:lineRule="auto"/>
        <w:jc w:val="center"/>
        <w:rPr>
          <w:sz w:val="32"/>
          <w:szCs w:val="32"/>
        </w:rPr>
      </w:pPr>
      <w:r w:rsidRPr="00CD14DF">
        <w:rPr>
          <w:sz w:val="32"/>
          <w:szCs w:val="32"/>
        </w:rPr>
        <w:t>Рис. 19.16</w:t>
      </w:r>
    </w:p>
    <w:p w:rsidR="00CB58DD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Определим модуль вектора магнитной индукции поля в точке на оси внутри этого соленоида. Для этого выберем малый элемент длины соленоида </w:t>
      </w:r>
      <w:r w:rsidR="000E0A68" w:rsidRPr="00B44B60">
        <w:rPr>
          <w:rStyle w:val="af4"/>
          <w:b/>
          <w:sz w:val="32"/>
          <w:szCs w:val="32"/>
        </w:rPr>
        <w:t>dl</w:t>
      </w:r>
      <w:r w:rsidRPr="007F398F">
        <w:rPr>
          <w:sz w:val="32"/>
          <w:szCs w:val="32"/>
          <w:lang w:val="be-BY"/>
        </w:rPr>
        <w:t>,</w:t>
      </w:r>
      <w:r w:rsidR="00CB58DD" w:rsidRPr="007F398F">
        <w:rPr>
          <w:sz w:val="32"/>
          <w:szCs w:val="32"/>
        </w:rPr>
        <w:t xml:space="preserve"> </w:t>
      </w:r>
      <w:r w:rsidRPr="007F398F">
        <w:rPr>
          <w:sz w:val="32"/>
          <w:szCs w:val="32"/>
          <w:lang w:val="be-BY"/>
        </w:rPr>
        <w:t>который содержит</w:t>
      </w:r>
      <w:r w:rsidRPr="007F398F">
        <w:rPr>
          <w:sz w:val="32"/>
          <w:szCs w:val="32"/>
        </w:rPr>
        <w:t xml:space="preserve"> </w:t>
      </w:r>
      <w:r w:rsidR="000E0A68" w:rsidRPr="00B44B60">
        <w:rPr>
          <w:rStyle w:val="af4"/>
          <w:b/>
          <w:sz w:val="32"/>
          <w:szCs w:val="32"/>
        </w:rPr>
        <w:t>n</w:t>
      </w:r>
      <w:r w:rsidRPr="007F398F">
        <w:rPr>
          <w:sz w:val="32"/>
          <w:szCs w:val="32"/>
          <w:lang w:val="be-BY"/>
        </w:rPr>
        <w:t xml:space="preserve"> </w:t>
      </w:r>
      <w:r w:rsidR="00CB58DD" w:rsidRPr="007F398F">
        <w:rPr>
          <w:sz w:val="32"/>
          <w:szCs w:val="32"/>
        </w:rPr>
        <w:t>витков:</w:t>
      </w:r>
    </w:p>
    <w:p w:rsidR="00CB58DD" w:rsidRPr="007F398F" w:rsidRDefault="003A6E8B" w:rsidP="007F398F">
      <w:pPr>
        <w:pStyle w:val="af"/>
        <w:spacing w:line="240" w:lineRule="auto"/>
        <w:rPr>
          <w:sz w:val="32"/>
          <w:szCs w:val="32"/>
        </w:rPr>
      </w:pPr>
      <w:r w:rsidRPr="003A6E8B">
        <w:rPr>
          <w:position w:val="-24"/>
          <w:sz w:val="32"/>
          <w:szCs w:val="32"/>
        </w:rPr>
        <w:object w:dxaOrig="680" w:dyaOrig="620">
          <v:shape id="_x0000_i1049" type="#_x0000_t75" style="width:43.8pt;height:40.2pt" o:ole="">
            <v:imagedata r:id="rId72" o:title=""/>
          </v:shape>
          <o:OLEObject Type="Embed" ProgID="Equation.DSMT4" ShapeID="_x0000_i1049" DrawAspect="Content" ObjectID="_1454859632" r:id="rId73"/>
        </w:object>
      </w:r>
      <w:r w:rsidR="000D7280" w:rsidRPr="007F398F">
        <w:rPr>
          <w:sz w:val="32"/>
          <w:szCs w:val="32"/>
        </w:rPr>
        <w:t>.</w:t>
      </w:r>
    </w:p>
    <w:p w:rsidR="000D7280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Используем выражение </w:t>
      </w:r>
      <w:r w:rsidRPr="007F398F">
        <w:rPr>
          <w:sz w:val="32"/>
          <w:szCs w:val="32"/>
          <w:lang w:val="be-BY"/>
        </w:rPr>
        <w:t>(19.1</w:t>
      </w:r>
      <w:r w:rsidR="003A6E8B" w:rsidRPr="00760796">
        <w:rPr>
          <w:sz w:val="32"/>
          <w:szCs w:val="32"/>
        </w:rPr>
        <w:t>1</w:t>
      </w:r>
      <w:r w:rsidRPr="007F398F">
        <w:rPr>
          <w:sz w:val="32"/>
          <w:szCs w:val="32"/>
          <w:lang w:val="be-BY"/>
        </w:rPr>
        <w:t xml:space="preserve">) </w:t>
      </w:r>
      <w:r w:rsidRPr="007F398F">
        <w:rPr>
          <w:sz w:val="32"/>
          <w:szCs w:val="32"/>
        </w:rPr>
        <w:t xml:space="preserve">для элемента тока </w:t>
      </w:r>
      <w:r w:rsidR="003A6E8B" w:rsidRPr="003A6E8B">
        <w:rPr>
          <w:b/>
          <w:i/>
          <w:sz w:val="32"/>
          <w:szCs w:val="32"/>
          <w:lang w:val="en-US"/>
        </w:rPr>
        <w:t>Indl</w:t>
      </w:r>
      <w:r w:rsidRPr="007F398F">
        <w:rPr>
          <w:sz w:val="32"/>
          <w:szCs w:val="32"/>
        </w:rPr>
        <w:t>:</w:t>
      </w:r>
    </w:p>
    <w:p w:rsidR="00724E27" w:rsidRPr="007F398F" w:rsidRDefault="003A6E8B" w:rsidP="007F398F">
      <w:pPr>
        <w:pStyle w:val="af"/>
        <w:spacing w:line="240" w:lineRule="auto"/>
        <w:rPr>
          <w:sz w:val="32"/>
          <w:szCs w:val="32"/>
        </w:rPr>
      </w:pPr>
      <w:r w:rsidRPr="003A6E8B">
        <w:rPr>
          <w:position w:val="-40"/>
          <w:sz w:val="32"/>
          <w:szCs w:val="32"/>
          <w:lang w:val="be-BY"/>
        </w:rPr>
        <w:object w:dxaOrig="2060" w:dyaOrig="820">
          <v:shape id="_x0000_i1050" type="#_x0000_t75" style="width:124.8pt;height:49.2pt" o:ole="">
            <v:imagedata r:id="rId74" o:title=""/>
          </v:shape>
          <o:OLEObject Type="Embed" ProgID="Equation.DSMT4" ShapeID="_x0000_i1050" DrawAspect="Content" ObjectID="_1454859633" r:id="rId75"/>
        </w:object>
      </w:r>
      <w:r w:rsidR="000D7280" w:rsidRPr="007F398F">
        <w:rPr>
          <w:sz w:val="32"/>
          <w:szCs w:val="32"/>
          <w:lang w:val="be-BY"/>
        </w:rPr>
        <w:t>.</w:t>
      </w:r>
    </w:p>
    <w:p w:rsidR="003D0CD2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>С учетом того, что</w:t>
      </w:r>
      <w:r w:rsidR="00724E27" w:rsidRPr="007F398F">
        <w:rPr>
          <w:sz w:val="32"/>
          <w:szCs w:val="32"/>
        </w:rPr>
        <w:t xml:space="preserve"> </w:t>
      </w:r>
      <w:r w:rsidR="00A13AB1" w:rsidRPr="00A13AB1">
        <w:rPr>
          <w:b/>
          <w:i/>
          <w:sz w:val="32"/>
          <w:szCs w:val="32"/>
          <w:lang w:val="en-US"/>
        </w:rPr>
        <w:t>d</w:t>
      </w:r>
      <w:r w:rsidR="00A13AB1" w:rsidRPr="00A13AB1">
        <w:rPr>
          <w:b/>
          <w:sz w:val="32"/>
          <w:szCs w:val="32"/>
        </w:rPr>
        <w:t>=</w:t>
      </w:r>
      <w:r w:rsidR="00A13AB1" w:rsidRPr="00A13AB1">
        <w:rPr>
          <w:b/>
          <w:i/>
          <w:sz w:val="32"/>
          <w:szCs w:val="32"/>
          <w:lang w:val="en-US"/>
        </w:rPr>
        <w:t>l</w:t>
      </w:r>
      <w:r w:rsidRPr="007F398F">
        <w:rPr>
          <w:sz w:val="32"/>
          <w:szCs w:val="32"/>
        </w:rPr>
        <w:t xml:space="preserve">, </w:t>
      </w:r>
      <w:r w:rsidR="00A13AB1" w:rsidRPr="00A13AB1">
        <w:rPr>
          <w:b/>
          <w:i/>
          <w:sz w:val="32"/>
          <w:szCs w:val="32"/>
          <w:lang w:val="en-US"/>
        </w:rPr>
        <w:t>l</w:t>
      </w:r>
      <w:r w:rsidR="00A13AB1" w:rsidRPr="00A13AB1">
        <w:rPr>
          <w:b/>
          <w:sz w:val="32"/>
          <w:szCs w:val="32"/>
        </w:rPr>
        <w:t>/</w:t>
      </w:r>
      <w:r w:rsidR="00A13AB1" w:rsidRPr="00A13AB1">
        <w:rPr>
          <w:b/>
          <w:i/>
          <w:sz w:val="32"/>
          <w:szCs w:val="32"/>
          <w:lang w:val="en-US"/>
        </w:rPr>
        <w:t>R</w:t>
      </w:r>
      <w:r w:rsidR="00A13AB1" w:rsidRPr="00A13AB1">
        <w:rPr>
          <w:b/>
          <w:sz w:val="32"/>
          <w:szCs w:val="32"/>
        </w:rPr>
        <w:t>=</w:t>
      </w:r>
      <w:r w:rsidR="00A13AB1" w:rsidRPr="00A13AB1">
        <w:rPr>
          <w:b/>
          <w:sz w:val="32"/>
          <w:szCs w:val="32"/>
          <w:lang w:val="en-US"/>
        </w:rPr>
        <w:t>ctgα</w:t>
      </w:r>
      <w:r w:rsidRPr="007F398F">
        <w:rPr>
          <w:sz w:val="32"/>
          <w:szCs w:val="32"/>
        </w:rPr>
        <w:t xml:space="preserve">, а </w:t>
      </w:r>
      <w:r w:rsidR="00A13AB1" w:rsidRPr="00A13AB1">
        <w:rPr>
          <w:b/>
          <w:i/>
          <w:sz w:val="32"/>
          <w:szCs w:val="32"/>
          <w:lang w:val="en-US"/>
        </w:rPr>
        <w:t>l</w:t>
      </w:r>
      <w:r w:rsidR="00A13AB1" w:rsidRPr="00A13AB1">
        <w:rPr>
          <w:b/>
          <w:sz w:val="32"/>
          <w:szCs w:val="32"/>
        </w:rPr>
        <w:t>=</w:t>
      </w:r>
      <w:r w:rsidR="00A13AB1" w:rsidRPr="00A13AB1">
        <w:rPr>
          <w:b/>
          <w:i/>
          <w:sz w:val="32"/>
          <w:szCs w:val="32"/>
          <w:lang w:val="en-US"/>
        </w:rPr>
        <w:t>R</w:t>
      </w:r>
      <w:r w:rsidR="00A13AB1" w:rsidRPr="00A13AB1">
        <w:rPr>
          <w:b/>
          <w:sz w:val="32"/>
          <w:szCs w:val="32"/>
          <w:lang w:val="en-US"/>
        </w:rPr>
        <w:t>ctgα</w:t>
      </w:r>
      <w:r w:rsidRPr="007F398F">
        <w:rPr>
          <w:sz w:val="32"/>
          <w:szCs w:val="32"/>
        </w:rPr>
        <w:t>, получим:</w:t>
      </w:r>
    </w:p>
    <w:p w:rsidR="00724E27" w:rsidRPr="007F398F" w:rsidRDefault="00A13AB1" w:rsidP="007F398F">
      <w:pPr>
        <w:pStyle w:val="af"/>
        <w:spacing w:line="240" w:lineRule="auto"/>
        <w:rPr>
          <w:sz w:val="32"/>
          <w:szCs w:val="32"/>
          <w:lang w:val="be-BY"/>
        </w:rPr>
      </w:pPr>
      <w:r w:rsidRPr="00A13AB1">
        <w:rPr>
          <w:position w:val="-40"/>
          <w:sz w:val="32"/>
          <w:szCs w:val="32"/>
          <w:lang w:val="be-BY"/>
        </w:rPr>
        <w:object w:dxaOrig="1980" w:dyaOrig="820">
          <v:shape id="_x0000_i1054" type="#_x0000_t75" style="width:119.4pt;height:49.2pt" o:ole="">
            <v:imagedata r:id="rId76" o:title=""/>
          </v:shape>
          <o:OLEObject Type="Embed" ProgID="Equation.DSMT4" ShapeID="_x0000_i1054" DrawAspect="Content" ObjectID="_1454859634" r:id="rId77"/>
        </w:object>
      </w:r>
      <w:r w:rsidR="000D7280" w:rsidRPr="007F398F">
        <w:rPr>
          <w:sz w:val="32"/>
          <w:szCs w:val="32"/>
          <w:lang w:val="be-BY"/>
        </w:rPr>
        <w:t>.</w:t>
      </w:r>
    </w:p>
    <w:p w:rsidR="004D592F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  <w:lang w:val="be-BY"/>
        </w:rPr>
        <w:t>Так как</w:t>
      </w:r>
    </w:p>
    <w:p w:rsidR="004D592F" w:rsidRPr="007F398F" w:rsidRDefault="00A13AB1" w:rsidP="007F398F">
      <w:pPr>
        <w:pStyle w:val="af"/>
        <w:spacing w:line="240" w:lineRule="auto"/>
        <w:rPr>
          <w:sz w:val="32"/>
          <w:szCs w:val="32"/>
        </w:rPr>
      </w:pPr>
      <w:r w:rsidRPr="00A13AB1">
        <w:rPr>
          <w:position w:val="-24"/>
          <w:sz w:val="32"/>
          <w:szCs w:val="32"/>
        </w:rPr>
        <w:object w:dxaOrig="1280" w:dyaOrig="620">
          <v:shape id="_x0000_i1055" type="#_x0000_t75" style="width:84pt;height:40.8pt" o:ole="">
            <v:imagedata r:id="rId78" o:title=""/>
          </v:shape>
          <o:OLEObject Type="Embed" ProgID="Equation.DSMT4" ShapeID="_x0000_i1055" DrawAspect="Content" ObjectID="_1454859635" r:id="rId79"/>
        </w:object>
      </w:r>
      <w:r w:rsidR="000D7280" w:rsidRPr="007F398F">
        <w:rPr>
          <w:sz w:val="32"/>
          <w:szCs w:val="32"/>
        </w:rPr>
        <w:t>,</w:t>
      </w:r>
    </w:p>
    <w:p w:rsidR="004D592F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>то</w:t>
      </w:r>
    </w:p>
    <w:p w:rsidR="00724E27" w:rsidRPr="007F398F" w:rsidRDefault="00A13AB1" w:rsidP="007F398F">
      <w:pPr>
        <w:pStyle w:val="af"/>
        <w:spacing w:line="240" w:lineRule="auto"/>
        <w:rPr>
          <w:sz w:val="32"/>
          <w:szCs w:val="32"/>
          <w:lang w:val="be-BY"/>
        </w:rPr>
      </w:pPr>
      <w:r w:rsidRPr="00A13AB1">
        <w:rPr>
          <w:position w:val="-40"/>
          <w:sz w:val="32"/>
          <w:szCs w:val="32"/>
          <w:lang w:val="be-BY"/>
        </w:rPr>
        <w:object w:dxaOrig="5100" w:dyaOrig="820">
          <v:shape id="_x0000_i1056" type="#_x0000_t75" style="width:296.4pt;height:47.4pt" o:ole="">
            <v:imagedata r:id="rId80" o:title=""/>
          </v:shape>
          <o:OLEObject Type="Embed" ProgID="Equation.DSMT4" ShapeID="_x0000_i1056" DrawAspect="Content" ObjectID="_1454859636" r:id="rId81"/>
        </w:object>
      </w:r>
      <w:r w:rsidR="000D7280" w:rsidRPr="007F398F">
        <w:rPr>
          <w:sz w:val="32"/>
          <w:szCs w:val="32"/>
          <w:lang w:val="be-BY"/>
        </w:rPr>
        <w:t>.</w:t>
      </w:r>
    </w:p>
    <w:p w:rsidR="000D7280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  <w:lang w:val="be-BY"/>
        </w:rPr>
        <w:t>Проинтегрировав выражение в пределах от</w:t>
      </w:r>
      <w:r w:rsidR="00724E27" w:rsidRPr="007F398F">
        <w:rPr>
          <w:sz w:val="32"/>
          <w:szCs w:val="32"/>
          <w:lang w:val="be-BY"/>
        </w:rPr>
        <w:t xml:space="preserve"> </w:t>
      </w:r>
      <w:r w:rsidR="0088460E" w:rsidRPr="0088460E">
        <w:rPr>
          <w:b/>
          <w:sz w:val="32"/>
          <w:szCs w:val="32"/>
          <w:lang w:val="be-BY"/>
        </w:rPr>
        <w:t>α</w:t>
      </w:r>
      <w:r w:rsidR="0088460E" w:rsidRPr="0088460E">
        <w:rPr>
          <w:b/>
          <w:sz w:val="32"/>
          <w:szCs w:val="32"/>
          <w:vertAlign w:val="subscript"/>
        </w:rPr>
        <w:t>1</w:t>
      </w:r>
      <w:r w:rsidRPr="007F398F">
        <w:rPr>
          <w:sz w:val="32"/>
          <w:szCs w:val="32"/>
          <w:lang w:val="be-BY"/>
        </w:rPr>
        <w:t xml:space="preserve"> до</w:t>
      </w:r>
      <w:r w:rsidR="00724E27" w:rsidRPr="007F398F">
        <w:rPr>
          <w:sz w:val="32"/>
          <w:szCs w:val="32"/>
          <w:lang w:val="be-BY"/>
        </w:rPr>
        <w:t xml:space="preserve"> </w:t>
      </w:r>
      <w:r w:rsidR="0088460E" w:rsidRPr="0088460E">
        <w:rPr>
          <w:b/>
          <w:sz w:val="32"/>
          <w:szCs w:val="32"/>
          <w:lang w:val="be-BY"/>
        </w:rPr>
        <w:t>α</w:t>
      </w:r>
      <w:r w:rsidR="0088460E" w:rsidRPr="0088460E">
        <w:rPr>
          <w:b/>
          <w:sz w:val="32"/>
          <w:szCs w:val="32"/>
          <w:vertAlign w:val="subscript"/>
        </w:rPr>
        <w:t>2</w:t>
      </w:r>
      <w:r w:rsidR="004D592F" w:rsidRPr="007F398F">
        <w:rPr>
          <w:sz w:val="32"/>
          <w:szCs w:val="32"/>
        </w:rPr>
        <w:t>,</w:t>
      </w:r>
      <w:r w:rsidRPr="007F398F">
        <w:rPr>
          <w:sz w:val="32"/>
          <w:szCs w:val="32"/>
        </w:rPr>
        <w:t xml:space="preserve"> получим:</w:t>
      </w:r>
    </w:p>
    <w:p w:rsidR="000D7280" w:rsidRPr="007F398F" w:rsidRDefault="004D592F" w:rsidP="007F398F">
      <w:pPr>
        <w:pStyle w:val="af"/>
        <w:spacing w:line="240" w:lineRule="auto"/>
        <w:jc w:val="both"/>
        <w:rPr>
          <w:sz w:val="32"/>
          <w:szCs w:val="32"/>
        </w:rPr>
      </w:pPr>
      <w:r w:rsidRPr="007F398F">
        <w:rPr>
          <w:sz w:val="32"/>
          <w:szCs w:val="32"/>
        </w:rPr>
        <w:tab/>
      </w:r>
      <w:r w:rsidR="0088460E" w:rsidRPr="0088460E">
        <w:rPr>
          <w:position w:val="-24"/>
          <w:sz w:val="32"/>
          <w:szCs w:val="32"/>
        </w:rPr>
        <w:object w:dxaOrig="2540" w:dyaOrig="620">
          <v:shape id="_x0000_i1057" type="#_x0000_t75" style="width:178.8pt;height:43.8pt" o:ole="">
            <v:imagedata r:id="rId82" o:title=""/>
          </v:shape>
          <o:OLEObject Type="Embed" ProgID="Equation.DSMT4" ShapeID="_x0000_i1057" DrawAspect="Content" ObjectID="_1454859637" r:id="rId83"/>
        </w:object>
      </w:r>
      <w:r w:rsidR="000D7280" w:rsidRPr="007F398F">
        <w:rPr>
          <w:sz w:val="32"/>
          <w:szCs w:val="32"/>
        </w:rPr>
        <w:t>.</w:t>
      </w:r>
      <w:r w:rsidR="00724E27" w:rsidRPr="007F398F">
        <w:rPr>
          <w:sz w:val="32"/>
          <w:szCs w:val="32"/>
        </w:rPr>
        <w:tab/>
      </w:r>
      <w:r w:rsidR="000D7280" w:rsidRPr="007F398F">
        <w:rPr>
          <w:sz w:val="32"/>
          <w:szCs w:val="32"/>
        </w:rPr>
        <w:t>(19.12)</w:t>
      </w:r>
    </w:p>
    <w:p w:rsidR="00724E27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>Очевидно, что для бесконечно длинного соленоида:</w:t>
      </w:r>
    </w:p>
    <w:p w:rsidR="00DB7813" w:rsidRPr="007F398F" w:rsidRDefault="004D592F" w:rsidP="007F398F">
      <w:pPr>
        <w:pStyle w:val="af"/>
        <w:spacing w:line="240" w:lineRule="auto"/>
        <w:jc w:val="both"/>
        <w:rPr>
          <w:sz w:val="32"/>
          <w:szCs w:val="32"/>
        </w:rPr>
      </w:pPr>
      <w:r w:rsidRPr="007F398F">
        <w:rPr>
          <w:sz w:val="32"/>
          <w:szCs w:val="32"/>
        </w:rPr>
        <w:tab/>
      </w:r>
      <w:r w:rsidR="0088460E" w:rsidRPr="007F398F">
        <w:rPr>
          <w:position w:val="-12"/>
          <w:sz w:val="32"/>
          <w:szCs w:val="32"/>
        </w:rPr>
        <w:object w:dxaOrig="920" w:dyaOrig="360">
          <v:shape id="_x0000_i1058" type="#_x0000_t75" style="width:69.6pt;height:27pt" o:ole="">
            <v:imagedata r:id="rId84" o:title=""/>
          </v:shape>
          <o:OLEObject Type="Embed" ProgID="Equation.DSMT4" ShapeID="_x0000_i1058" DrawAspect="Content" ObjectID="_1454859638" r:id="rId85"/>
        </w:object>
      </w:r>
      <w:r w:rsidR="000D7280" w:rsidRPr="007F398F">
        <w:rPr>
          <w:sz w:val="32"/>
          <w:szCs w:val="32"/>
          <w:lang w:val="be-BY"/>
        </w:rPr>
        <w:t>,</w:t>
      </w:r>
      <w:r w:rsidR="00724E27" w:rsidRPr="007F398F">
        <w:rPr>
          <w:sz w:val="32"/>
          <w:szCs w:val="32"/>
        </w:rPr>
        <w:tab/>
      </w:r>
      <w:r w:rsidR="000D7280" w:rsidRPr="007F398F">
        <w:rPr>
          <w:sz w:val="32"/>
          <w:szCs w:val="32"/>
        </w:rPr>
        <w:t>(19.13)</w:t>
      </w:r>
    </w:p>
    <w:p w:rsidR="00DB7813" w:rsidRDefault="000D7280" w:rsidP="007F398F">
      <w:pPr>
        <w:pStyle w:val="ad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откуда следует, что во всех точках внутри соленоида индукция магнитного поля одинакова. Это означает, что магнитное поле внутри соленоида является однородным. Вблизи краев соленоида магнитное поле уже не будет однородным (</w:t>
      </w:r>
      <w:r w:rsidR="0088460E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19.17).</w:t>
      </w:r>
    </w:p>
    <w:p w:rsidR="00760796" w:rsidRDefault="00760796" w:rsidP="00760796">
      <w:pPr>
        <w:ind w:left="369" w:firstLine="0"/>
        <w:jc w:val="center"/>
        <w:rPr>
          <w:rFonts w:eastAsia="Arial Unicode MS"/>
        </w:rPr>
      </w:pPr>
      <w:r w:rsidRPr="00760796">
        <w:rPr>
          <w:rFonts w:eastAsia="Arial Unicode MS"/>
        </w:rPr>
        <w:drawing>
          <wp:inline distT="0" distB="0" distL="0" distR="0" wp14:anchorId="0165C468" wp14:editId="382C7E75">
            <wp:extent cx="1889760" cy="1123792"/>
            <wp:effectExtent l="0" t="0" r="0" b="635"/>
            <wp:docPr id="4" name="Рисунок 4" descr="19(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19(1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42" cy="112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796" w:rsidRPr="00760796" w:rsidRDefault="00760796" w:rsidP="00760796">
      <w:pPr>
        <w:pStyle w:val="ab"/>
        <w:jc w:val="center"/>
        <w:rPr>
          <w:rFonts w:eastAsia="Arial Unicode MS"/>
        </w:rPr>
      </w:pPr>
      <w:r w:rsidRPr="00760796">
        <w:rPr>
          <w:rFonts w:eastAsia="Arial Unicode MS"/>
        </w:rPr>
        <w:t>Рис. 19.17</w:t>
      </w:r>
    </w:p>
    <w:p w:rsidR="00724E27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lastRenderedPageBreak/>
        <w:t>Расчет показывает, что модуль вектора индукции магнитного поля на оси соленоида на его концах равен половине значения индукции поля внутри соленоида:</w:t>
      </w:r>
    </w:p>
    <w:p w:rsidR="00DB7813" w:rsidRPr="007F398F" w:rsidRDefault="004D592F" w:rsidP="007F398F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E27952" w:rsidRPr="00E27952">
        <w:rPr>
          <w:rFonts w:eastAsia="Arial Unicode MS"/>
          <w:position w:val="-24"/>
          <w:sz w:val="32"/>
          <w:szCs w:val="32"/>
        </w:rPr>
        <w:object w:dxaOrig="1100" w:dyaOrig="620">
          <v:shape id="_x0000_i1059" type="#_x0000_t75" style="width:71.4pt;height:40.2pt" o:ole="">
            <v:imagedata r:id="rId87" o:title=""/>
          </v:shape>
          <o:OLEObject Type="Embed" ProgID="Equation.DSMT4" ShapeID="_x0000_i1059" DrawAspect="Content" ObjectID="_1454859639" r:id="rId88"/>
        </w:object>
      </w:r>
      <w:r w:rsidR="000D7280" w:rsidRPr="007F398F">
        <w:rPr>
          <w:rFonts w:eastAsia="Arial Unicode MS"/>
          <w:sz w:val="32"/>
          <w:szCs w:val="32"/>
        </w:rPr>
        <w:t>.</w:t>
      </w:r>
      <w:r w:rsidR="000D7280" w:rsidRPr="007F398F">
        <w:rPr>
          <w:rFonts w:eastAsia="Arial Unicode MS"/>
          <w:sz w:val="32"/>
          <w:szCs w:val="32"/>
        </w:rPr>
        <w:tab/>
        <w:t>(19.14)</w:t>
      </w:r>
    </w:p>
    <w:p w:rsidR="00DB7813" w:rsidRPr="007F398F" w:rsidRDefault="000D7280" w:rsidP="007F398F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7F398F">
        <w:rPr>
          <w:rFonts w:ascii="Times New Roman" w:hAnsi="Times New Roman"/>
          <w:sz w:val="32"/>
          <w:szCs w:val="32"/>
        </w:rPr>
        <w:t>19.9.</w:t>
      </w:r>
      <w:r w:rsidR="004D592F" w:rsidRPr="007F398F">
        <w:rPr>
          <w:rFonts w:ascii="Times New Roman" w:hAnsi="Times New Roman"/>
          <w:sz w:val="32"/>
          <w:szCs w:val="32"/>
        </w:rPr>
        <w:t> </w:t>
      </w:r>
      <w:r w:rsidRPr="007F398F">
        <w:rPr>
          <w:rFonts w:ascii="Times New Roman" w:hAnsi="Times New Roman"/>
          <w:sz w:val="32"/>
          <w:szCs w:val="32"/>
        </w:rPr>
        <w:t>Циркуляция вектора магнитной индукции.</w:t>
      </w:r>
      <w:r w:rsidR="00E27952" w:rsidRPr="00E27952">
        <w:rPr>
          <w:rFonts w:ascii="Times New Roman" w:hAnsi="Times New Roman"/>
          <w:sz w:val="32"/>
          <w:szCs w:val="32"/>
        </w:rPr>
        <w:t xml:space="preserve"> </w:t>
      </w:r>
      <w:r w:rsidRPr="007F398F">
        <w:rPr>
          <w:rFonts w:ascii="Times New Roman" w:hAnsi="Times New Roman"/>
          <w:sz w:val="32"/>
          <w:szCs w:val="32"/>
        </w:rPr>
        <w:t>Закон полного тока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С помощью закона Био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Савара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>Лапласа очень трудно рас</w:t>
      </w:r>
      <w:r w:rsidR="005732E8" w:rsidRPr="007F398F">
        <w:rPr>
          <w:rFonts w:eastAsia="Arial Unicode MS"/>
          <w:sz w:val="32"/>
          <w:szCs w:val="32"/>
        </w:rPr>
        <w:t>с</w:t>
      </w:r>
      <w:r w:rsidRPr="007F398F">
        <w:rPr>
          <w:rFonts w:eastAsia="Arial Unicode MS"/>
          <w:sz w:val="32"/>
          <w:szCs w:val="32"/>
        </w:rPr>
        <w:t xml:space="preserve">читывать магнитную индукцию, если проводник имеет сложную форму. В этом случае пользуются теоремой о циркуляции вектора магнитной индукции. </w:t>
      </w:r>
      <w:r w:rsidRPr="007F398F">
        <w:rPr>
          <w:rStyle w:val="a6"/>
          <w:rFonts w:eastAsia="Arial Unicode MS"/>
          <w:sz w:val="32"/>
          <w:szCs w:val="32"/>
        </w:rPr>
        <w:t>Циркуляцией вектора магнитной индукции</w:t>
      </w:r>
      <w:r w:rsidRPr="007F398F">
        <w:rPr>
          <w:rFonts w:eastAsia="Arial Unicode MS"/>
          <w:sz w:val="32"/>
          <w:szCs w:val="32"/>
        </w:rPr>
        <w:t xml:space="preserve"> называется интеграл </w:t>
      </w:r>
      <w:r w:rsidR="006377AC" w:rsidRPr="00E27952">
        <w:rPr>
          <w:rFonts w:eastAsia="Arial Unicode MS"/>
          <w:position w:val="-32"/>
          <w:sz w:val="32"/>
          <w:szCs w:val="32"/>
        </w:rPr>
        <w:object w:dxaOrig="720" w:dyaOrig="620">
          <v:shape id="_x0000_i1060" type="#_x0000_t75" style="width:43.8pt;height:37.8pt" o:ole="">
            <v:imagedata r:id="rId89" o:title=""/>
          </v:shape>
          <o:OLEObject Type="Embed" ProgID="Equation.DSMT4" ShapeID="_x0000_i1060" DrawAspect="Content" ObjectID="_1454859640" r:id="rId90"/>
        </w:object>
      </w:r>
      <w:r w:rsidRPr="007F398F">
        <w:rPr>
          <w:rFonts w:eastAsia="Arial Unicode MS"/>
          <w:sz w:val="32"/>
          <w:szCs w:val="32"/>
        </w:rPr>
        <w:t xml:space="preserve">, где </w:t>
      </w:r>
      <w:r w:rsidR="00E27952" w:rsidRPr="00E27952">
        <w:rPr>
          <w:rFonts w:eastAsia="Arial Unicode MS"/>
          <w:b/>
          <w:i/>
          <w:sz w:val="32"/>
          <w:szCs w:val="32"/>
          <w:lang w:val="en-US"/>
        </w:rPr>
        <w:t>B</w:t>
      </w:r>
      <w:r w:rsidR="00E27952" w:rsidRPr="00E27952">
        <w:rPr>
          <w:rFonts w:eastAsia="Arial Unicode MS"/>
          <w:b/>
          <w:i/>
          <w:sz w:val="32"/>
          <w:szCs w:val="32"/>
          <w:vertAlign w:val="subscript"/>
          <w:lang w:val="en-US"/>
        </w:rPr>
        <w:t>l</w:t>
      </w:r>
      <w:r w:rsidRPr="007F398F">
        <w:rPr>
          <w:rFonts w:eastAsia="Arial Unicode MS"/>
          <w:sz w:val="32"/>
          <w:szCs w:val="32"/>
        </w:rPr>
        <w:t xml:space="preserve"> </w:t>
      </w:r>
      <w:r w:rsidR="00724E27" w:rsidRPr="007F398F">
        <w:rPr>
          <w:rFonts w:eastAsia="Arial Unicode MS"/>
          <w:sz w:val="32"/>
          <w:szCs w:val="32"/>
        </w:rPr>
        <w:t>–</w:t>
      </w:r>
      <w:r w:rsidRPr="007F398F">
        <w:rPr>
          <w:rFonts w:eastAsia="Arial Unicode MS"/>
          <w:sz w:val="32"/>
          <w:szCs w:val="32"/>
        </w:rPr>
        <w:t xml:space="preserve"> проекция вектора магнитной индукции на элемент длины </w:t>
      </w:r>
      <w:r w:rsidRPr="00E44953">
        <w:rPr>
          <w:rStyle w:val="af4"/>
          <w:rFonts w:eastAsia="Arial Unicode MS"/>
          <w:b/>
          <w:sz w:val="32"/>
          <w:szCs w:val="32"/>
        </w:rPr>
        <w:t>dl</w:t>
      </w:r>
      <w:r w:rsidRPr="007F398F">
        <w:rPr>
          <w:rFonts w:eastAsia="Arial Unicode MS"/>
          <w:sz w:val="32"/>
          <w:szCs w:val="32"/>
        </w:rPr>
        <w:t>.</w:t>
      </w:r>
    </w:p>
    <w:p w:rsidR="00724E27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>Выберем мысленно контур, который совпадает с одной из силовых линий поля прямого тока (</w:t>
      </w:r>
      <w:r w:rsidR="0075719C" w:rsidRPr="007F398F">
        <w:rPr>
          <w:rFonts w:eastAsia="Arial Unicode MS"/>
          <w:sz w:val="32"/>
          <w:szCs w:val="32"/>
        </w:rPr>
        <w:t>рис.</w:t>
      </w:r>
      <w:r w:rsidRPr="007F398F">
        <w:rPr>
          <w:rFonts w:eastAsia="Arial Unicode MS"/>
          <w:sz w:val="32"/>
          <w:szCs w:val="32"/>
        </w:rPr>
        <w:t>19.1</w:t>
      </w:r>
      <w:r w:rsidR="00C13355" w:rsidRPr="00C13355">
        <w:rPr>
          <w:rFonts w:eastAsia="Arial Unicode MS"/>
          <w:sz w:val="32"/>
          <w:szCs w:val="32"/>
        </w:rPr>
        <w:t>9</w:t>
      </w:r>
      <w:r w:rsidRPr="007F398F">
        <w:rPr>
          <w:rFonts w:eastAsia="Arial Unicode MS"/>
          <w:sz w:val="32"/>
          <w:szCs w:val="32"/>
        </w:rPr>
        <w:t>).</w:t>
      </w:r>
    </w:p>
    <w:p w:rsidR="005F44F5" w:rsidRDefault="005F44F5" w:rsidP="005F44F5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>
        <w:rPr>
          <w:noProof/>
        </w:rPr>
        <w:drawing>
          <wp:inline distT="0" distB="0" distL="0" distR="0" wp14:anchorId="2309A8A8" wp14:editId="4497FC37">
            <wp:extent cx="944880" cy="1249680"/>
            <wp:effectExtent l="0" t="0" r="7620" b="7620"/>
            <wp:docPr id="65" name="Рисунок 65" descr="19(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19(1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4F5" w:rsidRPr="007F398F" w:rsidRDefault="005F44F5" w:rsidP="005F44F5">
      <w:pPr>
        <w:pStyle w:val="ab"/>
        <w:spacing w:line="240" w:lineRule="auto"/>
        <w:jc w:val="center"/>
        <w:rPr>
          <w:rFonts w:eastAsia="Arial Unicode MS"/>
          <w:sz w:val="32"/>
          <w:szCs w:val="32"/>
        </w:rPr>
      </w:pPr>
      <w:r w:rsidRPr="005F44F5">
        <w:rPr>
          <w:rFonts w:eastAsia="Arial Unicode MS"/>
          <w:sz w:val="32"/>
          <w:szCs w:val="32"/>
        </w:rPr>
        <w:t>Рис. 19.19</w:t>
      </w:r>
    </w:p>
    <w:p w:rsidR="00A037A7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Рассчитаем циркуляцию вектора </w:t>
      </w:r>
      <w:r w:rsidR="005F44F5" w:rsidRPr="005F44F5">
        <w:rPr>
          <w:b/>
          <w:i/>
          <w:sz w:val="32"/>
          <w:szCs w:val="32"/>
          <w:lang w:val="en-US"/>
        </w:rPr>
        <w:t>B</w:t>
      </w:r>
      <w:r w:rsidR="00A037A7" w:rsidRPr="007F398F">
        <w:rPr>
          <w:sz w:val="32"/>
          <w:szCs w:val="32"/>
        </w:rPr>
        <w:t xml:space="preserve"> </w:t>
      </w:r>
      <w:r w:rsidRPr="007F398F">
        <w:rPr>
          <w:sz w:val="32"/>
          <w:szCs w:val="32"/>
        </w:rPr>
        <w:t>по</w:t>
      </w:r>
      <w:r w:rsidR="00724E27" w:rsidRPr="007F398F">
        <w:rPr>
          <w:sz w:val="32"/>
          <w:szCs w:val="32"/>
        </w:rPr>
        <w:t xml:space="preserve"> </w:t>
      </w:r>
      <w:r w:rsidRPr="007F398F">
        <w:rPr>
          <w:sz w:val="32"/>
          <w:szCs w:val="32"/>
        </w:rPr>
        <w:t>этому контуру. Для прямого тока согласно формул</w:t>
      </w:r>
      <w:r w:rsidR="00ED7FA5" w:rsidRPr="007F398F">
        <w:rPr>
          <w:sz w:val="32"/>
          <w:szCs w:val="32"/>
        </w:rPr>
        <w:t>е</w:t>
      </w:r>
      <w:r w:rsidRPr="007F398F">
        <w:rPr>
          <w:sz w:val="32"/>
          <w:szCs w:val="32"/>
        </w:rPr>
        <w:t xml:space="preserve"> (19.5) в любой точке на расстоянии </w:t>
      </w:r>
      <w:r w:rsidR="00A037A7" w:rsidRPr="001D103A">
        <w:rPr>
          <w:rStyle w:val="af4"/>
          <w:b/>
          <w:sz w:val="32"/>
          <w:szCs w:val="32"/>
        </w:rPr>
        <w:t>R</w:t>
      </w:r>
      <w:r w:rsidRPr="007F398F">
        <w:rPr>
          <w:sz w:val="32"/>
          <w:szCs w:val="32"/>
        </w:rPr>
        <w:t xml:space="preserve"> от проводника</w:t>
      </w:r>
    </w:p>
    <w:p w:rsidR="00A037A7" w:rsidRPr="007F398F" w:rsidRDefault="00587249" w:rsidP="007F398F">
      <w:pPr>
        <w:pStyle w:val="af"/>
        <w:spacing w:line="240" w:lineRule="auto"/>
        <w:rPr>
          <w:sz w:val="32"/>
          <w:szCs w:val="32"/>
        </w:rPr>
      </w:pPr>
      <w:r w:rsidRPr="007F398F">
        <w:rPr>
          <w:position w:val="-34"/>
          <w:sz w:val="32"/>
          <w:szCs w:val="32"/>
        </w:rPr>
        <w:object w:dxaOrig="1540" w:dyaOrig="780">
          <v:shape id="_x0000_i1051" type="#_x0000_t75" style="width:76.8pt;height:39pt" o:ole="">
            <v:imagedata r:id="rId92" o:title=""/>
          </v:shape>
          <o:OLEObject Type="Embed" ProgID="Equation.DSMT4" ShapeID="_x0000_i1051" DrawAspect="Content" ObjectID="_1454859641" r:id="rId93"/>
        </w:object>
      </w:r>
      <w:r w:rsidR="000D7280" w:rsidRPr="007F398F">
        <w:rPr>
          <w:sz w:val="32"/>
          <w:szCs w:val="32"/>
        </w:rPr>
        <w:t>,</w:t>
      </w:r>
    </w:p>
    <w:p w:rsidR="00724E27" w:rsidRPr="007F398F" w:rsidRDefault="000D7280" w:rsidP="007F398F">
      <w:pPr>
        <w:pStyle w:val="ad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>поэтому</w:t>
      </w:r>
    </w:p>
    <w:p w:rsidR="000D7280" w:rsidRPr="007F398F" w:rsidRDefault="001D103A" w:rsidP="007F398F">
      <w:pPr>
        <w:pStyle w:val="af"/>
        <w:spacing w:line="240" w:lineRule="auto"/>
        <w:rPr>
          <w:sz w:val="32"/>
          <w:szCs w:val="32"/>
        </w:rPr>
      </w:pPr>
      <w:r w:rsidRPr="001D103A">
        <w:rPr>
          <w:position w:val="-32"/>
          <w:sz w:val="32"/>
          <w:szCs w:val="32"/>
        </w:rPr>
        <w:object w:dxaOrig="2580" w:dyaOrig="760">
          <v:shape id="_x0000_i1063" type="#_x0000_t75" style="width:184.2pt;height:54pt" o:ole="">
            <v:imagedata r:id="rId94" o:title=""/>
          </v:shape>
          <o:OLEObject Type="Embed" ProgID="Equation.DSMT4" ShapeID="_x0000_i1063" DrawAspect="Content" ObjectID="_1454859642" r:id="rId95"/>
        </w:object>
      </w:r>
      <w:r w:rsidR="000D7280" w:rsidRPr="007F398F">
        <w:rPr>
          <w:sz w:val="32"/>
          <w:szCs w:val="32"/>
        </w:rPr>
        <w:t>.</w:t>
      </w:r>
    </w:p>
    <w:p w:rsidR="000D7280" w:rsidRPr="007F398F" w:rsidRDefault="000D7280" w:rsidP="007F398F">
      <w:pPr>
        <w:pStyle w:val="ab"/>
        <w:spacing w:line="240" w:lineRule="auto"/>
        <w:rPr>
          <w:sz w:val="32"/>
          <w:szCs w:val="32"/>
        </w:rPr>
      </w:pPr>
      <w:r w:rsidRPr="007F398F">
        <w:rPr>
          <w:sz w:val="32"/>
          <w:szCs w:val="32"/>
        </w:rPr>
        <w:t xml:space="preserve">Очевидно, что для множества токов внутри контура циркуляция будет состоять из алгебраической суммы токов, умноженных на </w:t>
      </w:r>
      <w:r w:rsidR="00587249" w:rsidRPr="007F398F">
        <w:rPr>
          <w:position w:val="-12"/>
          <w:sz w:val="32"/>
          <w:szCs w:val="32"/>
        </w:rPr>
        <w:object w:dxaOrig="320" w:dyaOrig="380">
          <v:shape id="_x0000_i1052" type="#_x0000_t75" style="width:16.2pt;height:19.2pt" o:ole="">
            <v:imagedata r:id="rId96" o:title=""/>
          </v:shape>
          <o:OLEObject Type="Embed" ProgID="Equation.DSMT4" ShapeID="_x0000_i1052" DrawAspect="Content" ObjectID="_1454859643" r:id="rId97"/>
        </w:object>
      </w:r>
      <w:r w:rsidRPr="007F398F">
        <w:rPr>
          <w:sz w:val="32"/>
          <w:szCs w:val="32"/>
        </w:rPr>
        <w:t>.</w:t>
      </w:r>
    </w:p>
    <w:p w:rsidR="000D7280" w:rsidRPr="007F398F" w:rsidRDefault="000D7280" w:rsidP="007F398F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Циркуляция вектора магнитной индукции (в вакууме) по произвольно выбранному замкнутому контуру равна алгебраической сумме токов, которые охвачены этим контуром, умноженная на магнитную постоянную </w:t>
      </w:r>
      <w:r w:rsidR="00587249" w:rsidRPr="007F398F">
        <w:rPr>
          <w:rFonts w:eastAsia="Arial Unicode MS"/>
          <w:position w:val="-12"/>
          <w:sz w:val="32"/>
          <w:szCs w:val="32"/>
        </w:rPr>
        <w:object w:dxaOrig="320" w:dyaOrig="380">
          <v:shape id="_x0000_i1053" type="#_x0000_t75" style="width:16.2pt;height:19.2pt" o:ole="">
            <v:imagedata r:id="rId98" o:title=""/>
          </v:shape>
          <o:OLEObject Type="Embed" ProgID="Equation.DSMT4" ShapeID="_x0000_i1053" DrawAspect="Content" ObjectID="_1454859644" r:id="rId99"/>
        </w:object>
      </w:r>
      <w:r w:rsidRPr="007F398F">
        <w:rPr>
          <w:rFonts w:eastAsia="Arial Unicode MS"/>
          <w:sz w:val="32"/>
          <w:szCs w:val="32"/>
        </w:rPr>
        <w:t>:</w:t>
      </w:r>
    </w:p>
    <w:p w:rsidR="000D7280" w:rsidRPr="007F398F" w:rsidRDefault="006034EB" w:rsidP="007F398F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="00A21763" w:rsidRPr="00A21763">
        <w:rPr>
          <w:rFonts w:eastAsia="Arial Unicode MS"/>
          <w:position w:val="-32"/>
          <w:sz w:val="32"/>
          <w:szCs w:val="32"/>
        </w:rPr>
        <w:object w:dxaOrig="1780" w:dyaOrig="720">
          <v:shape id="_x0000_i1061" type="#_x0000_t75" style="width:112.2pt;height:45.6pt" o:ole="">
            <v:imagedata r:id="rId100" o:title=""/>
          </v:shape>
          <o:OLEObject Type="Embed" ProgID="Equation.DSMT4" ShapeID="_x0000_i1061" DrawAspect="Content" ObjectID="_1454859645" r:id="rId101"/>
        </w:object>
      </w:r>
      <w:r w:rsidR="000D7280" w:rsidRPr="007F398F">
        <w:rPr>
          <w:rFonts w:eastAsia="Arial Unicode MS"/>
          <w:sz w:val="32"/>
          <w:szCs w:val="32"/>
        </w:rPr>
        <w:t>.</w:t>
      </w:r>
      <w:r w:rsidRPr="007F398F">
        <w:rPr>
          <w:rFonts w:eastAsia="Arial Unicode MS"/>
          <w:sz w:val="32"/>
          <w:szCs w:val="32"/>
        </w:rPr>
        <w:tab/>
      </w:r>
      <w:r w:rsidR="000D7280" w:rsidRPr="007F398F">
        <w:rPr>
          <w:rFonts w:eastAsia="Arial Unicode MS"/>
          <w:sz w:val="32"/>
          <w:szCs w:val="32"/>
        </w:rPr>
        <w:t>(19.15)</w:t>
      </w:r>
    </w:p>
    <w:p w:rsidR="006377AC" w:rsidRDefault="00C13355" w:rsidP="007F398F">
      <w:pPr>
        <w:pStyle w:val="ab"/>
        <w:spacing w:line="240" w:lineRule="auto"/>
        <w:rPr>
          <w:sz w:val="32"/>
          <w:szCs w:val="32"/>
        </w:rPr>
      </w:pPr>
      <w:r w:rsidRPr="00C13355">
        <w:rPr>
          <w:sz w:val="32"/>
          <w:szCs w:val="32"/>
        </w:rPr>
        <w:t xml:space="preserve">Поясним понятие циркуляции вектора </w:t>
      </w:r>
      <w:r w:rsidRPr="00C13355">
        <w:rPr>
          <w:b/>
          <w:i/>
          <w:sz w:val="32"/>
          <w:szCs w:val="32"/>
          <w:lang w:val="en-US"/>
        </w:rPr>
        <w:t>B</w:t>
      </w:r>
      <w:r w:rsidRPr="00C13355">
        <w:rPr>
          <w:sz w:val="32"/>
          <w:szCs w:val="32"/>
        </w:rPr>
        <w:t xml:space="preserve">. </w:t>
      </w:r>
      <w:r>
        <w:rPr>
          <w:sz w:val="32"/>
          <w:szCs w:val="32"/>
        </w:rPr>
        <w:t>П</w:t>
      </w:r>
      <w:r w:rsidRPr="00C13355">
        <w:rPr>
          <w:sz w:val="32"/>
          <w:szCs w:val="32"/>
        </w:rPr>
        <w:t>усть в пространстве, где создано магнитное поле, выбран некоторый условный замкнутый контур (не обязательно плоский) и указано положительное направление обхода контура.</w:t>
      </w:r>
    </w:p>
    <w:p w:rsidR="00C13355" w:rsidRDefault="00C13355" w:rsidP="007F398F">
      <w:pPr>
        <w:pStyle w:val="ab"/>
        <w:spacing w:line="240" w:lineRule="auto"/>
      </w:pPr>
      <w:r w:rsidRPr="00C13355">
        <w:rPr>
          <w:sz w:val="32"/>
          <w:szCs w:val="32"/>
        </w:rPr>
        <w:t xml:space="preserve">На каждом отдельном малом участке </w:t>
      </w:r>
      <w:r w:rsidRPr="00C13355">
        <w:rPr>
          <w:b/>
          <w:sz w:val="32"/>
          <w:szCs w:val="32"/>
        </w:rPr>
        <w:t>Δ</w:t>
      </w:r>
      <w:r w:rsidRPr="00C13355">
        <w:rPr>
          <w:b/>
          <w:i/>
          <w:sz w:val="32"/>
          <w:szCs w:val="32"/>
        </w:rPr>
        <w:t>l</w:t>
      </w:r>
      <w:r w:rsidRPr="00C13355">
        <w:rPr>
          <w:sz w:val="32"/>
          <w:szCs w:val="32"/>
        </w:rPr>
        <w:t xml:space="preserve"> этого контура можно определить касательную составляющую </w:t>
      </w:r>
      <w:r w:rsidRPr="00C13355">
        <w:rPr>
          <w:b/>
          <w:i/>
          <w:sz w:val="32"/>
          <w:szCs w:val="32"/>
          <w:lang w:val="en-US"/>
        </w:rPr>
        <w:t>B</w:t>
      </w:r>
      <w:r w:rsidRPr="00C13355">
        <w:rPr>
          <w:b/>
          <w:i/>
          <w:sz w:val="32"/>
          <w:szCs w:val="32"/>
          <w:vertAlign w:val="subscript"/>
          <w:lang w:val="en-US"/>
        </w:rPr>
        <w:t>l</w:t>
      </w:r>
      <w:r w:rsidRPr="00C13355">
        <w:rPr>
          <w:sz w:val="32"/>
          <w:szCs w:val="32"/>
        </w:rPr>
        <w:t xml:space="preserve"> вектора </w:t>
      </w:r>
      <w:r w:rsidRPr="00C13355">
        <w:rPr>
          <w:b/>
          <w:i/>
          <w:sz w:val="32"/>
          <w:szCs w:val="32"/>
          <w:lang w:val="en-US"/>
        </w:rPr>
        <w:t>B</w:t>
      </w:r>
      <w:r w:rsidRPr="00C13355">
        <w:rPr>
          <w:sz w:val="32"/>
          <w:szCs w:val="32"/>
        </w:rPr>
        <w:t xml:space="preserve"> в данном месте, то есть определить </w:t>
      </w:r>
      <w:r w:rsidRPr="00C13355">
        <w:rPr>
          <w:sz w:val="32"/>
          <w:szCs w:val="32"/>
        </w:rPr>
        <w:lastRenderedPageBreak/>
        <w:t xml:space="preserve">проекцию вектора </w:t>
      </w:r>
      <w:r w:rsidRPr="00C13355">
        <w:rPr>
          <w:b/>
          <w:i/>
          <w:sz w:val="32"/>
          <w:szCs w:val="32"/>
          <w:lang w:val="en-US"/>
        </w:rPr>
        <w:t>B</w:t>
      </w:r>
      <w:r w:rsidRPr="00C13355">
        <w:rPr>
          <w:sz w:val="32"/>
          <w:szCs w:val="32"/>
        </w:rPr>
        <w:t xml:space="preserve"> на направление касательной к данному участку контура (рис.</w:t>
      </w:r>
      <w:r w:rsidRPr="00C13355">
        <w:t xml:space="preserve"> </w:t>
      </w:r>
      <w:r w:rsidRPr="00C13355">
        <w:rPr>
          <w:sz w:val="32"/>
          <w:szCs w:val="32"/>
        </w:rPr>
        <w:t>19.18).</w:t>
      </w:r>
    </w:p>
    <w:p w:rsidR="006377AC" w:rsidRDefault="006377AC" w:rsidP="006377AC">
      <w:pPr>
        <w:pStyle w:val="ab"/>
        <w:spacing w:line="240" w:lineRule="auto"/>
        <w:jc w:val="center"/>
      </w:pPr>
      <w:r w:rsidRPr="00C13355">
        <w:rPr>
          <w:noProof/>
          <w:sz w:val="32"/>
          <w:szCs w:val="32"/>
        </w:rPr>
        <w:drawing>
          <wp:inline distT="0" distB="0" distL="0" distR="0" wp14:anchorId="758BE4F5" wp14:editId="12DB88D0">
            <wp:extent cx="2491740" cy="1934927"/>
            <wp:effectExtent l="0" t="0" r="3810" b="8255"/>
            <wp:docPr id="29" name="Рисунок 29" descr="D:\WORK\Учебники\Электричество\Закон Био–Савара. Теорема о циркуляции_files\1-17-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:\WORK\Учебники\Электричество\Закон Био–Савара. Теорема о циркуляции_files\1-17-200.gif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110" cy="194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7AC" w:rsidRDefault="006377AC" w:rsidP="006377AC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Pr="00C13355">
        <w:rPr>
          <w:sz w:val="32"/>
          <w:szCs w:val="32"/>
        </w:rPr>
        <w:t>ис.</w:t>
      </w:r>
      <w:r w:rsidRPr="00C13355">
        <w:t xml:space="preserve"> </w:t>
      </w:r>
      <w:r w:rsidRPr="00C13355">
        <w:rPr>
          <w:sz w:val="32"/>
          <w:szCs w:val="32"/>
        </w:rPr>
        <w:t>19.18</w:t>
      </w:r>
    </w:p>
    <w:p w:rsidR="006377AC" w:rsidRDefault="006377AC" w:rsidP="007F398F">
      <w:pPr>
        <w:pStyle w:val="ab"/>
        <w:spacing w:line="240" w:lineRule="auto"/>
        <w:rPr>
          <w:sz w:val="32"/>
          <w:szCs w:val="32"/>
        </w:rPr>
      </w:pPr>
      <w:r w:rsidRPr="006377AC">
        <w:rPr>
          <w:sz w:val="32"/>
          <w:szCs w:val="32"/>
        </w:rPr>
        <w:t xml:space="preserve">Циркуляцией вектора </w:t>
      </w:r>
      <w:r w:rsidRPr="006377AC">
        <w:rPr>
          <w:b/>
          <w:i/>
          <w:sz w:val="32"/>
          <w:szCs w:val="32"/>
          <w:lang w:val="en-US"/>
        </w:rPr>
        <w:t>B</w:t>
      </w:r>
      <w:r w:rsidRPr="006377AC">
        <w:rPr>
          <w:sz w:val="32"/>
          <w:szCs w:val="32"/>
        </w:rPr>
        <w:t xml:space="preserve"> называют сумму произведений </w:t>
      </w:r>
      <w:r w:rsidRPr="006377AC">
        <w:rPr>
          <w:b/>
          <w:i/>
          <w:sz w:val="32"/>
          <w:szCs w:val="32"/>
          <w:lang w:val="en-US"/>
        </w:rPr>
        <w:t>B</w:t>
      </w:r>
      <w:r w:rsidRPr="006377AC">
        <w:rPr>
          <w:b/>
          <w:i/>
          <w:sz w:val="32"/>
          <w:szCs w:val="32"/>
          <w:vertAlign w:val="subscript"/>
          <w:lang w:val="en-US"/>
        </w:rPr>
        <w:t>l</w:t>
      </w:r>
      <w:r w:rsidRPr="006377AC">
        <w:rPr>
          <w:b/>
          <w:sz w:val="32"/>
          <w:szCs w:val="32"/>
        </w:rPr>
        <w:t>·Δ</w:t>
      </w:r>
      <w:r w:rsidRPr="006377AC">
        <w:rPr>
          <w:b/>
          <w:i/>
          <w:sz w:val="32"/>
          <w:szCs w:val="32"/>
        </w:rPr>
        <w:t>l</w:t>
      </w:r>
      <w:r w:rsidRPr="006377AC">
        <w:rPr>
          <w:sz w:val="32"/>
          <w:szCs w:val="32"/>
        </w:rPr>
        <w:t xml:space="preserve">, взятую по всему контуру </w:t>
      </w:r>
      <w:r w:rsidRPr="006377AC">
        <w:rPr>
          <w:b/>
          <w:i/>
          <w:sz w:val="32"/>
          <w:szCs w:val="32"/>
        </w:rPr>
        <w:t>L</w:t>
      </w:r>
      <w:r w:rsidRPr="006377AC">
        <w:rPr>
          <w:sz w:val="32"/>
          <w:szCs w:val="32"/>
        </w:rPr>
        <w:t>:</w:t>
      </w:r>
    </w:p>
    <w:p w:rsidR="00E44953" w:rsidRPr="00E44953" w:rsidRDefault="00E44953" w:rsidP="00E44953">
      <w:pPr>
        <w:pStyle w:val="ab"/>
        <w:spacing w:line="240" w:lineRule="auto"/>
        <w:rPr>
          <w:sz w:val="32"/>
          <w:szCs w:val="32"/>
        </w:rPr>
      </w:pPr>
      <w:r w:rsidRPr="00E44953">
        <w:rPr>
          <w:sz w:val="32"/>
          <w:szCs w:val="32"/>
        </w:rPr>
        <w:t xml:space="preserve">Некоторые токи, создающие магнитное поле, могут пронизывать выбранный контур </w:t>
      </w:r>
      <w:r w:rsidRPr="00E44953">
        <w:rPr>
          <w:b/>
          <w:i/>
          <w:sz w:val="32"/>
          <w:szCs w:val="32"/>
        </w:rPr>
        <w:t>L</w:t>
      </w:r>
      <w:r w:rsidRPr="00E44953">
        <w:rPr>
          <w:sz w:val="32"/>
          <w:szCs w:val="32"/>
        </w:rPr>
        <w:t xml:space="preserve"> в то время, как другие токи могут находиться в стороне от контура.</w:t>
      </w:r>
    </w:p>
    <w:p w:rsidR="00E44953" w:rsidRDefault="00E44953" w:rsidP="00E44953">
      <w:pPr>
        <w:pStyle w:val="ab"/>
        <w:spacing w:line="240" w:lineRule="auto"/>
        <w:rPr>
          <w:sz w:val="32"/>
          <w:szCs w:val="32"/>
        </w:rPr>
      </w:pPr>
      <w:r w:rsidRPr="00E44953">
        <w:rPr>
          <w:sz w:val="32"/>
          <w:szCs w:val="32"/>
        </w:rPr>
        <w:t xml:space="preserve">Теорема о циркуляции утверждает, что циркуляция вектора </w:t>
      </w:r>
      <w:r>
        <w:rPr>
          <w:sz w:val="32"/>
          <w:szCs w:val="32"/>
        </w:rPr>
        <w:t>индукции</w:t>
      </w:r>
      <w:r w:rsidRPr="00E44953">
        <w:rPr>
          <w:sz w:val="32"/>
          <w:szCs w:val="32"/>
        </w:rPr>
        <w:t xml:space="preserve"> магнитного поля постоянных токов по любому контуру </w:t>
      </w:r>
      <w:r w:rsidRPr="00E44953">
        <w:rPr>
          <w:b/>
          <w:i/>
          <w:sz w:val="32"/>
          <w:szCs w:val="32"/>
        </w:rPr>
        <w:t>L</w:t>
      </w:r>
      <w:r w:rsidRPr="00E44953">
        <w:rPr>
          <w:sz w:val="32"/>
          <w:szCs w:val="32"/>
        </w:rPr>
        <w:t xml:space="preserve"> всегда равна произведению магнитной постоянной </w:t>
      </w:r>
      <w:r w:rsidRPr="00E44953">
        <w:rPr>
          <w:b/>
          <w:sz w:val="32"/>
          <w:szCs w:val="32"/>
        </w:rPr>
        <w:t>μ</w:t>
      </w:r>
      <w:r w:rsidRPr="00E44953">
        <w:rPr>
          <w:b/>
          <w:sz w:val="32"/>
          <w:szCs w:val="32"/>
          <w:vertAlign w:val="subscript"/>
        </w:rPr>
        <w:t>0</w:t>
      </w:r>
      <w:r w:rsidRPr="00E44953">
        <w:rPr>
          <w:sz w:val="32"/>
          <w:szCs w:val="32"/>
        </w:rPr>
        <w:t xml:space="preserve"> на</w:t>
      </w:r>
      <w:r>
        <w:rPr>
          <w:sz w:val="32"/>
          <w:szCs w:val="32"/>
        </w:rPr>
        <w:t xml:space="preserve"> алгебраическую</w:t>
      </w:r>
      <w:r w:rsidRPr="00E44953">
        <w:rPr>
          <w:sz w:val="32"/>
          <w:szCs w:val="32"/>
        </w:rPr>
        <w:t xml:space="preserve"> сумму всех токов, пронизывающих контур:</w:t>
      </w:r>
    </w:p>
    <w:p w:rsidR="00A21763" w:rsidRDefault="00A21763" w:rsidP="00E44953">
      <w:pPr>
        <w:pStyle w:val="ab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В качестве примера на рис.</w:t>
      </w:r>
      <w:r w:rsidRPr="00C13355">
        <w:rPr>
          <w:sz w:val="32"/>
          <w:szCs w:val="32"/>
        </w:rPr>
        <w:t>19.18</w:t>
      </w:r>
      <w:r w:rsidRPr="00A21763">
        <w:rPr>
          <w:sz w:val="32"/>
          <w:szCs w:val="32"/>
        </w:rPr>
        <w:t xml:space="preserve"> изображены несколько проводников с токами, создающими магнитное поле. Токи </w:t>
      </w:r>
      <w:r w:rsidRPr="00A21763">
        <w:rPr>
          <w:b/>
          <w:i/>
          <w:sz w:val="32"/>
          <w:szCs w:val="32"/>
        </w:rPr>
        <w:t>I</w:t>
      </w:r>
      <w:r w:rsidRPr="00A21763">
        <w:rPr>
          <w:b/>
          <w:sz w:val="32"/>
          <w:szCs w:val="32"/>
          <w:vertAlign w:val="subscript"/>
        </w:rPr>
        <w:t>2</w:t>
      </w:r>
      <w:r w:rsidRPr="00A21763">
        <w:rPr>
          <w:sz w:val="32"/>
          <w:szCs w:val="32"/>
        </w:rPr>
        <w:t xml:space="preserve"> и </w:t>
      </w:r>
      <w:r w:rsidRPr="00A21763">
        <w:rPr>
          <w:b/>
          <w:i/>
          <w:sz w:val="32"/>
          <w:szCs w:val="32"/>
        </w:rPr>
        <w:t>I</w:t>
      </w:r>
      <w:r w:rsidRPr="00A21763">
        <w:rPr>
          <w:b/>
          <w:sz w:val="32"/>
          <w:szCs w:val="32"/>
          <w:vertAlign w:val="subscript"/>
        </w:rPr>
        <w:t>3</w:t>
      </w:r>
      <w:r w:rsidRPr="00A21763">
        <w:rPr>
          <w:sz w:val="32"/>
          <w:szCs w:val="32"/>
        </w:rPr>
        <w:t xml:space="preserve"> пронизывают контур </w:t>
      </w:r>
      <w:r w:rsidRPr="00A21763">
        <w:rPr>
          <w:b/>
          <w:i/>
          <w:sz w:val="32"/>
          <w:szCs w:val="32"/>
        </w:rPr>
        <w:t>L</w:t>
      </w:r>
      <w:r w:rsidRPr="00A21763">
        <w:rPr>
          <w:sz w:val="32"/>
          <w:szCs w:val="32"/>
        </w:rPr>
        <w:t xml:space="preserve"> в противоположных направлениях, им должны быть приписаны разные знаки – положительными считаются токи, которые связаны с выбранным направлением обхода контура правилом правого винта (буравчика). Следовательно, </w:t>
      </w:r>
      <w:r w:rsidRPr="00A21763">
        <w:rPr>
          <w:b/>
          <w:i/>
          <w:sz w:val="32"/>
          <w:szCs w:val="32"/>
        </w:rPr>
        <w:t>I</w:t>
      </w:r>
      <w:r w:rsidRPr="00A21763">
        <w:rPr>
          <w:b/>
          <w:sz w:val="32"/>
          <w:szCs w:val="32"/>
          <w:vertAlign w:val="subscript"/>
        </w:rPr>
        <w:t>3</w:t>
      </w:r>
      <w:r w:rsidRPr="00A21763">
        <w:rPr>
          <w:sz w:val="32"/>
          <w:szCs w:val="32"/>
        </w:rPr>
        <w:t xml:space="preserve">&gt;0, а </w:t>
      </w:r>
      <w:r w:rsidRPr="00A21763">
        <w:rPr>
          <w:b/>
          <w:i/>
          <w:sz w:val="32"/>
          <w:szCs w:val="32"/>
        </w:rPr>
        <w:t>I</w:t>
      </w:r>
      <w:r w:rsidRPr="00A21763">
        <w:rPr>
          <w:b/>
          <w:sz w:val="32"/>
          <w:szCs w:val="32"/>
          <w:vertAlign w:val="subscript"/>
        </w:rPr>
        <w:t>2</w:t>
      </w:r>
      <w:r w:rsidRPr="00A21763">
        <w:rPr>
          <w:sz w:val="32"/>
          <w:szCs w:val="32"/>
        </w:rPr>
        <w:t xml:space="preserve">&lt;0. Ток </w:t>
      </w:r>
      <w:r w:rsidRPr="00A21763">
        <w:rPr>
          <w:b/>
          <w:i/>
          <w:sz w:val="32"/>
          <w:szCs w:val="32"/>
        </w:rPr>
        <w:t>I</w:t>
      </w:r>
      <w:r w:rsidRPr="00A21763">
        <w:rPr>
          <w:b/>
          <w:sz w:val="32"/>
          <w:szCs w:val="32"/>
          <w:vertAlign w:val="subscript"/>
        </w:rPr>
        <w:t>1</w:t>
      </w:r>
      <w:r w:rsidRPr="00A21763">
        <w:rPr>
          <w:sz w:val="32"/>
          <w:szCs w:val="32"/>
        </w:rPr>
        <w:t xml:space="preserve"> не пронизывает контур </w:t>
      </w:r>
      <w:r w:rsidRPr="00A21763">
        <w:rPr>
          <w:b/>
          <w:i/>
          <w:sz w:val="32"/>
          <w:szCs w:val="32"/>
        </w:rPr>
        <w:t>L</w:t>
      </w:r>
      <w:r w:rsidRPr="00A21763">
        <w:rPr>
          <w:sz w:val="32"/>
          <w:szCs w:val="32"/>
        </w:rPr>
        <w:t>.</w:t>
      </w:r>
    </w:p>
    <w:p w:rsidR="005F44F5" w:rsidRDefault="005F44F5" w:rsidP="00E44953">
      <w:pPr>
        <w:pStyle w:val="ab"/>
        <w:spacing w:line="240" w:lineRule="auto"/>
        <w:rPr>
          <w:sz w:val="32"/>
          <w:szCs w:val="32"/>
        </w:rPr>
      </w:pPr>
      <w:r w:rsidRPr="005F44F5">
        <w:rPr>
          <w:sz w:val="32"/>
          <w:szCs w:val="32"/>
        </w:rPr>
        <w:t>Теорема о циркуляции в данном примере выражается соотношением:</w:t>
      </w:r>
    </w:p>
    <w:p w:rsidR="005F44F5" w:rsidRDefault="005F44F5" w:rsidP="005F44F5">
      <w:pPr>
        <w:pStyle w:val="ab"/>
        <w:spacing w:line="240" w:lineRule="auto"/>
        <w:jc w:val="center"/>
        <w:rPr>
          <w:sz w:val="32"/>
          <w:szCs w:val="32"/>
        </w:rPr>
      </w:pPr>
      <w:r w:rsidRPr="005F44F5">
        <w:rPr>
          <w:sz w:val="32"/>
          <w:szCs w:val="32"/>
        </w:rPr>
        <w:object w:dxaOrig="2079" w:dyaOrig="620">
          <v:shape id="_x0000_i1062" type="#_x0000_t75" style="width:136.2pt;height:40.8pt" o:ole="">
            <v:imagedata r:id="rId103" o:title=""/>
          </v:shape>
          <o:OLEObject Type="Embed" ProgID="Equation.DSMT4" ShapeID="_x0000_i1062" DrawAspect="Content" ObjectID="_1454859646" r:id="rId104"/>
        </w:object>
      </w:r>
    </w:p>
    <w:p w:rsidR="005F44F5" w:rsidRDefault="005F44F5" w:rsidP="00E44953">
      <w:pPr>
        <w:pStyle w:val="ab"/>
        <w:spacing w:line="240" w:lineRule="auto"/>
        <w:rPr>
          <w:sz w:val="32"/>
          <w:szCs w:val="32"/>
        </w:rPr>
      </w:pPr>
      <w:r w:rsidRPr="005F44F5">
        <w:rPr>
          <w:sz w:val="32"/>
          <w:szCs w:val="32"/>
        </w:rPr>
        <w:t>Простейшим примером применения теоремы о циркуляции является определение магнитной индукции поля прямолинейного проводника с током.</w:t>
      </w:r>
    </w:p>
    <w:p w:rsidR="001D103A" w:rsidRDefault="001D103A" w:rsidP="00E44953">
      <w:pPr>
        <w:pStyle w:val="ab"/>
        <w:spacing w:line="240" w:lineRule="auto"/>
        <w:rPr>
          <w:sz w:val="32"/>
          <w:szCs w:val="32"/>
        </w:rPr>
      </w:pPr>
      <w:r w:rsidRPr="001D103A">
        <w:rPr>
          <w:sz w:val="32"/>
          <w:szCs w:val="32"/>
        </w:rPr>
        <w:t xml:space="preserve">Учитывая симметрию в данной задаче, контур </w:t>
      </w:r>
      <w:r w:rsidRPr="001D103A">
        <w:rPr>
          <w:b/>
          <w:i/>
          <w:sz w:val="32"/>
          <w:szCs w:val="32"/>
        </w:rPr>
        <w:t>L</w:t>
      </w:r>
      <w:r w:rsidRPr="001D103A">
        <w:rPr>
          <w:sz w:val="32"/>
          <w:szCs w:val="32"/>
        </w:rPr>
        <w:t xml:space="preserve"> целесообразно выбрать в виде окружности некоторого радиуса </w:t>
      </w:r>
      <w:r w:rsidRPr="001D103A">
        <w:rPr>
          <w:b/>
          <w:i/>
          <w:sz w:val="32"/>
          <w:szCs w:val="32"/>
        </w:rPr>
        <w:t>R</w:t>
      </w:r>
      <w:r w:rsidRPr="001D103A">
        <w:rPr>
          <w:sz w:val="32"/>
          <w:szCs w:val="32"/>
        </w:rPr>
        <w:t xml:space="preserve">, лежащей в перпендикулярной проводнику плоскости. Центр окружности находится в некоторой точке проводника. В силу симметрии вектор </w:t>
      </w:r>
      <w:r w:rsidRPr="001D103A">
        <w:rPr>
          <w:b/>
          <w:i/>
          <w:sz w:val="32"/>
          <w:szCs w:val="32"/>
          <w:lang w:val="en-US"/>
        </w:rPr>
        <w:t>B</w:t>
      </w:r>
      <w:r w:rsidRPr="001D103A">
        <w:rPr>
          <w:sz w:val="32"/>
          <w:szCs w:val="32"/>
        </w:rPr>
        <w:t xml:space="preserve"> направлен по касательной (</w:t>
      </w:r>
      <w:r w:rsidR="00C419F5" w:rsidRPr="00C419F5">
        <w:rPr>
          <w:b/>
          <w:i/>
          <w:sz w:val="32"/>
          <w:szCs w:val="32"/>
          <w:lang w:val="en-US"/>
        </w:rPr>
        <w:t>B</w:t>
      </w:r>
      <w:r w:rsidR="00C419F5" w:rsidRPr="00C419F5">
        <w:rPr>
          <w:b/>
          <w:i/>
          <w:sz w:val="32"/>
          <w:szCs w:val="32"/>
          <w:vertAlign w:val="subscript"/>
          <w:lang w:val="en-US"/>
        </w:rPr>
        <w:t>l</w:t>
      </w:r>
      <w:r w:rsidR="00C419F5" w:rsidRPr="00C419F5">
        <w:rPr>
          <w:sz w:val="32"/>
          <w:szCs w:val="32"/>
        </w:rPr>
        <w:t>=</w:t>
      </w:r>
      <w:r w:rsidR="00C419F5" w:rsidRPr="00C419F5">
        <w:rPr>
          <w:b/>
          <w:i/>
          <w:sz w:val="32"/>
          <w:szCs w:val="32"/>
          <w:lang w:val="en-US"/>
        </w:rPr>
        <w:t>B</w:t>
      </w:r>
      <w:r w:rsidRPr="001D103A">
        <w:rPr>
          <w:sz w:val="32"/>
          <w:szCs w:val="32"/>
        </w:rPr>
        <w:t xml:space="preserve">), </w:t>
      </w:r>
      <w:r w:rsidR="00C419F5" w:rsidRPr="00C419F5">
        <w:rPr>
          <w:sz w:val="32"/>
          <w:szCs w:val="32"/>
        </w:rPr>
        <w:t>а его модуль одинаков во всех точках окружности. Применение теоремы о циркуляции приводит к соотношению:</w:t>
      </w:r>
    </w:p>
    <w:p w:rsidR="00C419F5" w:rsidRDefault="00C419F5" w:rsidP="00C419F5">
      <w:pPr>
        <w:pStyle w:val="ab"/>
        <w:spacing w:line="240" w:lineRule="auto"/>
        <w:jc w:val="center"/>
        <w:rPr>
          <w:sz w:val="32"/>
          <w:szCs w:val="32"/>
        </w:rPr>
      </w:pPr>
      <w:r w:rsidRPr="001D103A">
        <w:rPr>
          <w:position w:val="-32"/>
          <w:sz w:val="32"/>
          <w:szCs w:val="32"/>
        </w:rPr>
        <w:object w:dxaOrig="3159" w:dyaOrig="760">
          <v:shape id="_x0000_i1064" type="#_x0000_t75" style="width:225.6pt;height:54pt" o:ole="">
            <v:imagedata r:id="rId105" o:title=""/>
          </v:shape>
          <o:OLEObject Type="Embed" ProgID="Equation.DSMT4" ShapeID="_x0000_i1064" DrawAspect="Content" ObjectID="_1454859647" r:id="rId106"/>
        </w:object>
      </w:r>
    </w:p>
    <w:p w:rsidR="00C419F5" w:rsidRDefault="00C419F5" w:rsidP="00C419F5">
      <w:pPr>
        <w:pStyle w:val="ab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Отсюда:</w:t>
      </w:r>
    </w:p>
    <w:p w:rsidR="00011D12" w:rsidRPr="00AC5588" w:rsidRDefault="00C419F5" w:rsidP="00C419F5">
      <w:pPr>
        <w:pStyle w:val="ab"/>
        <w:spacing w:line="240" w:lineRule="auto"/>
        <w:jc w:val="center"/>
        <w:rPr>
          <w:sz w:val="32"/>
          <w:szCs w:val="32"/>
        </w:rPr>
      </w:pPr>
      <w:r w:rsidRPr="00AC5588">
        <w:rPr>
          <w:position w:val="-30"/>
          <w:sz w:val="32"/>
          <w:szCs w:val="32"/>
        </w:rPr>
        <w:object w:dxaOrig="999" w:dyaOrig="680">
          <v:shape id="_x0000_i1065" type="#_x0000_t75" style="width:65.4pt;height:44.4pt" o:ole="">
            <v:imagedata r:id="rId107" o:title=""/>
          </v:shape>
          <o:OLEObject Type="Embed" ProgID="Equation.DSMT4" ShapeID="_x0000_i1065" DrawAspect="Content" ObjectID="_1454859648" r:id="rId108"/>
        </w:object>
      </w:r>
    </w:p>
    <w:p w:rsidR="00C419F5" w:rsidRDefault="00011D12" w:rsidP="00011D12">
      <w:pPr>
        <w:pStyle w:val="ab"/>
        <w:spacing w:line="240" w:lineRule="auto"/>
        <w:rPr>
          <w:sz w:val="32"/>
          <w:szCs w:val="32"/>
        </w:rPr>
      </w:pPr>
      <w:r w:rsidRPr="00011D12">
        <w:rPr>
          <w:sz w:val="32"/>
          <w:szCs w:val="32"/>
        </w:rPr>
        <w:t>В случае бесконечно длинного соленоида выражение для модуля магнитной индукции можно получить непосредственно с помощью теоремы о циркуляции, применив ее к прямоугольному контуру, показанному на рис.</w:t>
      </w:r>
      <w:r>
        <w:rPr>
          <w:sz w:val="32"/>
          <w:szCs w:val="32"/>
        </w:rPr>
        <w:t>19.20</w:t>
      </w:r>
      <w:r w:rsidRPr="00011D12">
        <w:rPr>
          <w:sz w:val="32"/>
          <w:szCs w:val="32"/>
        </w:rPr>
        <w:t>.</w:t>
      </w:r>
    </w:p>
    <w:p w:rsidR="00011D12" w:rsidRDefault="00011D12" w:rsidP="00011D12">
      <w:pPr>
        <w:pStyle w:val="ab"/>
        <w:spacing w:line="240" w:lineRule="auto"/>
        <w:jc w:val="center"/>
        <w:rPr>
          <w:sz w:val="32"/>
          <w:szCs w:val="32"/>
        </w:rPr>
      </w:pPr>
      <w:r w:rsidRPr="00011D12">
        <w:rPr>
          <w:noProof/>
          <w:sz w:val="32"/>
          <w:szCs w:val="32"/>
        </w:rPr>
        <w:drawing>
          <wp:inline distT="0" distB="0" distL="0" distR="0">
            <wp:extent cx="4213860" cy="1363980"/>
            <wp:effectExtent l="0" t="0" r="0" b="7620"/>
            <wp:docPr id="69" name="Рисунок 69" descr="D:\WORK\Учебники\Электричество\Закон Био–Савара. Теорема о циркуляции_files\1-17-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D:\WORK\Учебники\Электричество\Закон Био–Савара. Теорема о циркуляции_files\1-17-500.gif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D12" w:rsidRDefault="00011D12" w:rsidP="00011D12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Pr="00011D12">
        <w:rPr>
          <w:sz w:val="32"/>
          <w:szCs w:val="32"/>
        </w:rPr>
        <w:t>ис.</w:t>
      </w:r>
      <w:r>
        <w:rPr>
          <w:sz w:val="32"/>
          <w:szCs w:val="32"/>
        </w:rPr>
        <w:t>19.20</w:t>
      </w:r>
      <w:r w:rsidRPr="00011D1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011D12">
        <w:rPr>
          <w:sz w:val="32"/>
          <w:szCs w:val="32"/>
        </w:rPr>
        <w:t>Применение теоремы о циркуляции к расчету магнитного поля бесконечно длинного соленоида.</w:t>
      </w:r>
    </w:p>
    <w:p w:rsidR="00011D12" w:rsidRDefault="00011D12" w:rsidP="00011D12">
      <w:pPr>
        <w:rPr>
          <w:sz w:val="32"/>
          <w:szCs w:val="32"/>
          <w:lang w:val="en-US"/>
        </w:rPr>
      </w:pPr>
      <w:bookmarkStart w:id="1" w:name="_GoBack"/>
      <w:bookmarkEnd w:id="1"/>
      <w:r w:rsidRPr="00011D12">
        <w:rPr>
          <w:sz w:val="32"/>
          <w:szCs w:val="32"/>
        </w:rPr>
        <w:t xml:space="preserve">Вектор магнитной индукции имеет отличную от нуля проекцию на направление обхода контура abcd только на стороне ab. Следовательно, циркуляция вектора </w:t>
      </w:r>
      <w:r w:rsidRPr="00011D12">
        <w:rPr>
          <w:b/>
          <w:i/>
          <w:sz w:val="32"/>
          <w:szCs w:val="32"/>
          <w:lang w:val="en-US"/>
        </w:rPr>
        <w:t>B</w:t>
      </w:r>
      <w:r w:rsidRPr="00011D12">
        <w:rPr>
          <w:sz w:val="32"/>
          <w:szCs w:val="32"/>
        </w:rPr>
        <w:t xml:space="preserve"> по контуру равна </w:t>
      </w:r>
      <w:r w:rsidRPr="00011D12">
        <w:rPr>
          <w:b/>
          <w:i/>
          <w:sz w:val="32"/>
          <w:szCs w:val="32"/>
        </w:rPr>
        <w:t>Bl</w:t>
      </w:r>
      <w:r w:rsidRPr="00011D12">
        <w:rPr>
          <w:sz w:val="32"/>
          <w:szCs w:val="32"/>
        </w:rPr>
        <w:t xml:space="preserve">, где </w:t>
      </w:r>
      <w:r w:rsidRPr="00011D12">
        <w:rPr>
          <w:b/>
          <w:i/>
          <w:sz w:val="32"/>
          <w:szCs w:val="32"/>
        </w:rPr>
        <w:t>l</w:t>
      </w:r>
      <w:r w:rsidRPr="00011D12">
        <w:rPr>
          <w:sz w:val="32"/>
          <w:szCs w:val="32"/>
        </w:rPr>
        <w:t xml:space="preserve"> – длина стороны ab. Число витков соленоида, пронизывающих контур abcd, равно </w:t>
      </w:r>
      <w:r w:rsidRPr="00011D12">
        <w:rPr>
          <w:b/>
          <w:i/>
          <w:sz w:val="32"/>
          <w:szCs w:val="32"/>
        </w:rPr>
        <w:t>n</w:t>
      </w:r>
      <w:r w:rsidRPr="00011D12">
        <w:rPr>
          <w:b/>
          <w:sz w:val="32"/>
          <w:szCs w:val="32"/>
        </w:rPr>
        <w:t>·</w:t>
      </w:r>
      <w:r w:rsidRPr="00011D12">
        <w:rPr>
          <w:b/>
          <w:i/>
          <w:sz w:val="32"/>
          <w:szCs w:val="32"/>
        </w:rPr>
        <w:t>l</w:t>
      </w:r>
      <w:r w:rsidRPr="00011D12">
        <w:rPr>
          <w:sz w:val="32"/>
          <w:szCs w:val="32"/>
        </w:rPr>
        <w:t xml:space="preserve">, где </w:t>
      </w:r>
      <w:r w:rsidRPr="00011D12">
        <w:rPr>
          <w:b/>
          <w:i/>
          <w:sz w:val="32"/>
          <w:szCs w:val="32"/>
        </w:rPr>
        <w:t>n</w:t>
      </w:r>
      <w:r w:rsidRPr="00011D12">
        <w:rPr>
          <w:sz w:val="32"/>
          <w:szCs w:val="32"/>
        </w:rPr>
        <w:t xml:space="preserve"> – число витков на единицу длины соленоида, а полный ток, пронизывающий контур, равен </w:t>
      </w:r>
      <w:r w:rsidRPr="00011D12">
        <w:rPr>
          <w:b/>
          <w:i/>
          <w:sz w:val="32"/>
          <w:szCs w:val="32"/>
        </w:rPr>
        <w:t>Inl</w:t>
      </w:r>
      <w:r w:rsidRPr="00011D12">
        <w:rPr>
          <w:sz w:val="32"/>
          <w:szCs w:val="32"/>
        </w:rPr>
        <w:t>. Согласно теореме о циркуляции</w:t>
      </w:r>
      <w:r>
        <w:rPr>
          <w:sz w:val="32"/>
          <w:szCs w:val="32"/>
        </w:rPr>
        <w:t>:</w:t>
      </w:r>
    </w:p>
    <w:p w:rsidR="00011D12" w:rsidRDefault="00011D12" w:rsidP="00011D12">
      <w:pPr>
        <w:jc w:val="center"/>
        <w:rPr>
          <w:sz w:val="32"/>
          <w:szCs w:val="32"/>
        </w:rPr>
      </w:pPr>
      <w:r w:rsidRPr="00011D12">
        <w:rPr>
          <w:position w:val="-12"/>
          <w:sz w:val="32"/>
          <w:szCs w:val="32"/>
        </w:rPr>
        <w:object w:dxaOrig="1100" w:dyaOrig="360">
          <v:shape id="_x0000_i1066" type="#_x0000_t75" style="width:1in;height:23.4pt" o:ole="">
            <v:imagedata r:id="rId110" o:title=""/>
          </v:shape>
          <o:OLEObject Type="Embed" ProgID="Equation.DSMT4" ShapeID="_x0000_i1066" DrawAspect="Content" ObjectID="_1454859649" r:id="rId111"/>
        </w:object>
      </w:r>
    </w:p>
    <w:p w:rsidR="00DF672C" w:rsidRDefault="00DF672C" w:rsidP="00DF672C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Окончательно </w:t>
      </w:r>
    </w:p>
    <w:p w:rsidR="00DF672C" w:rsidRDefault="00DF672C" w:rsidP="00DF672C">
      <w:pPr>
        <w:jc w:val="center"/>
        <w:rPr>
          <w:sz w:val="32"/>
          <w:szCs w:val="32"/>
        </w:rPr>
      </w:pPr>
      <w:r w:rsidRPr="00011D12">
        <w:rPr>
          <w:position w:val="-12"/>
          <w:sz w:val="32"/>
          <w:szCs w:val="32"/>
        </w:rPr>
        <w:object w:dxaOrig="960" w:dyaOrig="360">
          <v:shape id="_x0000_i1067" type="#_x0000_t75" style="width:63pt;height:23.4pt" o:ole="">
            <v:imagedata r:id="rId112" o:title=""/>
          </v:shape>
          <o:OLEObject Type="Embed" ProgID="Equation.DSMT4" ShapeID="_x0000_i1067" DrawAspect="Content" ObjectID="_1454859650" r:id="rId113"/>
        </w:object>
      </w:r>
    </w:p>
    <w:p w:rsidR="00DF672C" w:rsidRDefault="00DF672C" w:rsidP="00DF672C">
      <w:pPr>
        <w:jc w:val="both"/>
        <w:rPr>
          <w:sz w:val="32"/>
          <w:szCs w:val="32"/>
        </w:rPr>
      </w:pPr>
      <w:r>
        <w:rPr>
          <w:sz w:val="32"/>
          <w:szCs w:val="32"/>
        </w:rPr>
        <w:t>что совпадает с (19.13).</w:t>
      </w:r>
    </w:p>
    <w:p w:rsidR="00D43235" w:rsidRPr="007F398F" w:rsidRDefault="00D43235" w:rsidP="00D43235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Для характеристики магнитного поля в вакууме можно вместо вектора магнитной индукции </w:t>
      </w:r>
      <w:r w:rsidRPr="00A65E80">
        <w:rPr>
          <w:rFonts w:eastAsia="Arial Unicode MS"/>
          <w:b/>
          <w:i/>
          <w:sz w:val="32"/>
          <w:szCs w:val="32"/>
          <w:lang w:val="en-US"/>
        </w:rPr>
        <w:t>B</w:t>
      </w:r>
      <w:r w:rsidRPr="007F398F">
        <w:rPr>
          <w:rFonts w:eastAsia="Arial Unicode MS"/>
          <w:sz w:val="32"/>
          <w:szCs w:val="32"/>
        </w:rPr>
        <w:t xml:space="preserve"> пользоваться вектором напряженности магнитного поля </w:t>
      </w:r>
      <w:r w:rsidRPr="00A65E80">
        <w:rPr>
          <w:rFonts w:eastAsia="Arial Unicode MS"/>
          <w:b/>
          <w:i/>
          <w:sz w:val="32"/>
          <w:szCs w:val="32"/>
          <w:lang w:val="en-US"/>
        </w:rPr>
        <w:t>H</w:t>
      </w:r>
      <w:r w:rsidRPr="007F398F">
        <w:rPr>
          <w:rFonts w:eastAsia="Arial Unicode MS"/>
          <w:sz w:val="32"/>
          <w:szCs w:val="32"/>
        </w:rPr>
        <w:t xml:space="preserve">, который согласно (19.1) определяется как </w:t>
      </w:r>
      <w:r w:rsidRPr="00A65E80">
        <w:rPr>
          <w:rFonts w:eastAsia="Arial Unicode MS"/>
          <w:b/>
          <w:i/>
          <w:sz w:val="32"/>
          <w:szCs w:val="32"/>
          <w:lang w:val="en-US"/>
        </w:rPr>
        <w:t>H</w:t>
      </w:r>
      <w:r w:rsidRPr="00A65E80">
        <w:rPr>
          <w:rFonts w:eastAsia="Arial Unicode MS"/>
          <w:b/>
          <w:sz w:val="32"/>
          <w:szCs w:val="32"/>
        </w:rPr>
        <w:t>=</w:t>
      </w:r>
      <w:r w:rsidRPr="00A65E80">
        <w:rPr>
          <w:rFonts w:eastAsia="Arial Unicode MS"/>
          <w:b/>
          <w:i/>
          <w:sz w:val="32"/>
          <w:szCs w:val="32"/>
          <w:lang w:val="en-US"/>
        </w:rPr>
        <w:t>B</w:t>
      </w:r>
      <w:r w:rsidRPr="00A65E80">
        <w:rPr>
          <w:rFonts w:eastAsia="Arial Unicode MS"/>
          <w:b/>
          <w:sz w:val="32"/>
          <w:szCs w:val="32"/>
        </w:rPr>
        <w:t>/μ</w:t>
      </w:r>
      <w:r w:rsidRPr="00A65E80">
        <w:rPr>
          <w:rFonts w:eastAsia="Arial Unicode MS"/>
          <w:b/>
          <w:sz w:val="32"/>
          <w:szCs w:val="32"/>
          <w:vertAlign w:val="subscript"/>
        </w:rPr>
        <w:t>0</w:t>
      </w:r>
      <w:r w:rsidRPr="007F398F">
        <w:rPr>
          <w:rFonts w:eastAsia="Arial Unicode MS"/>
          <w:sz w:val="32"/>
          <w:szCs w:val="32"/>
        </w:rPr>
        <w:t>. Тогда вместо формулы (19.1</w:t>
      </w:r>
      <w:r w:rsidRPr="00D43235">
        <w:rPr>
          <w:rFonts w:eastAsia="Arial Unicode MS"/>
          <w:sz w:val="32"/>
          <w:szCs w:val="32"/>
        </w:rPr>
        <w:t>5</w:t>
      </w:r>
      <w:r w:rsidRPr="007F398F">
        <w:rPr>
          <w:rFonts w:eastAsia="Arial Unicode MS"/>
          <w:sz w:val="32"/>
          <w:szCs w:val="32"/>
        </w:rPr>
        <w:t>) можно записать:</w:t>
      </w:r>
    </w:p>
    <w:p w:rsidR="00D43235" w:rsidRPr="007F398F" w:rsidRDefault="00D43235" w:rsidP="00D43235">
      <w:pPr>
        <w:pStyle w:val="af"/>
        <w:spacing w:line="240" w:lineRule="auto"/>
        <w:jc w:val="both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ab/>
      </w:r>
      <w:r w:rsidRPr="00A65E80">
        <w:rPr>
          <w:rFonts w:eastAsia="Arial Unicode MS"/>
          <w:position w:val="-32"/>
          <w:sz w:val="32"/>
          <w:szCs w:val="32"/>
        </w:rPr>
        <w:object w:dxaOrig="1540" w:dyaOrig="720">
          <v:shape id="_x0000_i1068" type="#_x0000_t75" style="width:97.2pt;height:45.6pt" o:ole="">
            <v:imagedata r:id="rId114" o:title=""/>
          </v:shape>
          <o:OLEObject Type="Embed" ProgID="Equation.DSMT4" ShapeID="_x0000_i1068" DrawAspect="Content" ObjectID="_1454859651" r:id="rId115"/>
        </w:object>
      </w:r>
      <w:r w:rsidRPr="007F398F">
        <w:rPr>
          <w:rFonts w:eastAsia="Arial Unicode MS"/>
          <w:sz w:val="32"/>
          <w:szCs w:val="32"/>
        </w:rPr>
        <w:t>.</w:t>
      </w:r>
      <w:r w:rsidRPr="007F398F">
        <w:rPr>
          <w:rFonts w:eastAsia="Arial Unicode MS"/>
          <w:sz w:val="32"/>
          <w:szCs w:val="32"/>
        </w:rPr>
        <w:tab/>
        <w:t>(19.16)</w:t>
      </w:r>
    </w:p>
    <w:p w:rsidR="00D43235" w:rsidRPr="007F398F" w:rsidRDefault="00D43235" w:rsidP="00D43235">
      <w:pPr>
        <w:pStyle w:val="ab"/>
        <w:spacing w:line="240" w:lineRule="auto"/>
        <w:rPr>
          <w:rFonts w:eastAsia="Arial Unicode MS"/>
          <w:sz w:val="32"/>
          <w:szCs w:val="32"/>
        </w:rPr>
      </w:pPr>
      <w:r w:rsidRPr="007F398F">
        <w:rPr>
          <w:rFonts w:eastAsia="Arial Unicode MS"/>
          <w:sz w:val="32"/>
          <w:szCs w:val="32"/>
        </w:rPr>
        <w:t xml:space="preserve">Эта запись выражает </w:t>
      </w:r>
      <w:r w:rsidRPr="007F398F">
        <w:rPr>
          <w:rStyle w:val="a6"/>
          <w:rFonts w:eastAsia="Arial Unicode MS"/>
          <w:sz w:val="32"/>
          <w:szCs w:val="32"/>
        </w:rPr>
        <w:t>закон полного тока</w:t>
      </w:r>
      <w:r w:rsidRPr="007F398F">
        <w:rPr>
          <w:rFonts w:eastAsia="Arial Unicode MS"/>
          <w:sz w:val="32"/>
          <w:szCs w:val="32"/>
        </w:rPr>
        <w:t>: циркуляция вектора напряженности магнитного поля по произвольному контуру равна алгебраической сумме токов, которые охвачены этим контуром.</w:t>
      </w:r>
    </w:p>
    <w:p w:rsidR="00D43235" w:rsidRPr="00DF672C" w:rsidRDefault="00D43235" w:rsidP="00DF672C">
      <w:pPr>
        <w:jc w:val="both"/>
        <w:rPr>
          <w:sz w:val="32"/>
          <w:szCs w:val="32"/>
        </w:rPr>
      </w:pPr>
    </w:p>
    <w:sectPr w:rsidR="00D43235" w:rsidRPr="00DF672C" w:rsidSect="007F398F">
      <w:footerReference w:type="even" r:id="rId116"/>
      <w:footerReference w:type="default" r:id="rId117"/>
      <w:pgSz w:w="11906" w:h="16838"/>
      <w:pgMar w:top="567" w:right="567" w:bottom="567" w:left="567" w:header="567" w:footer="567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995" w:rsidRDefault="00855995">
      <w:r>
        <w:separator/>
      </w:r>
    </w:p>
    <w:p w:rsidR="00855995" w:rsidRDefault="00855995"/>
  </w:endnote>
  <w:endnote w:type="continuationSeparator" w:id="0">
    <w:p w:rsidR="00855995" w:rsidRDefault="00855995">
      <w:r>
        <w:continuationSeparator/>
      </w:r>
    </w:p>
    <w:p w:rsidR="00855995" w:rsidRDefault="00855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CA" w:rsidRDefault="00580FC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80FCA" w:rsidRDefault="00580F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CA" w:rsidRDefault="00580FC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43235">
      <w:rPr>
        <w:rStyle w:val="aa"/>
        <w:noProof/>
      </w:rPr>
      <w:t>12</w:t>
    </w:r>
    <w:r>
      <w:rPr>
        <w:rStyle w:val="aa"/>
      </w:rPr>
      <w:fldChar w:fldCharType="end"/>
    </w:r>
  </w:p>
  <w:p w:rsidR="00580FCA" w:rsidRDefault="00580F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995" w:rsidRDefault="00855995">
      <w:r>
        <w:separator/>
      </w:r>
    </w:p>
    <w:p w:rsidR="00855995" w:rsidRDefault="00855995"/>
  </w:footnote>
  <w:footnote w:type="continuationSeparator" w:id="0">
    <w:p w:rsidR="00855995" w:rsidRDefault="00855995">
      <w:r>
        <w:continuationSeparator/>
      </w:r>
    </w:p>
    <w:p w:rsidR="00855995" w:rsidRDefault="008559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A6BE4"/>
    <w:multiLevelType w:val="hybridMultilevel"/>
    <w:tmpl w:val="65EA26AC"/>
    <w:lvl w:ilvl="0" w:tplc="9F725E06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0922E8"/>
    <w:multiLevelType w:val="hybridMultilevel"/>
    <w:tmpl w:val="B07E4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31944"/>
    <w:multiLevelType w:val="hybridMultilevel"/>
    <w:tmpl w:val="BE0A03FA"/>
    <w:lvl w:ilvl="0" w:tplc="C574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F0CCD"/>
    <w:multiLevelType w:val="hybridMultilevel"/>
    <w:tmpl w:val="A6B266C6"/>
    <w:lvl w:ilvl="0" w:tplc="30BC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357CC"/>
    <w:multiLevelType w:val="hybridMultilevel"/>
    <w:tmpl w:val="E7F077F0"/>
    <w:lvl w:ilvl="0" w:tplc="A3D48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9B6C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A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8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70578E"/>
    <w:multiLevelType w:val="hybridMultilevel"/>
    <w:tmpl w:val="9F7CE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A47C9"/>
    <w:multiLevelType w:val="hybridMultilevel"/>
    <w:tmpl w:val="AA003E5A"/>
    <w:lvl w:ilvl="0" w:tplc="B50E4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46D0DE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E297B4B"/>
    <w:multiLevelType w:val="hybridMultilevel"/>
    <w:tmpl w:val="A33A85AC"/>
    <w:lvl w:ilvl="0" w:tplc="E9DE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8">
    <w:nsid w:val="7CBD2A9B"/>
    <w:multiLevelType w:val="hybridMultilevel"/>
    <w:tmpl w:val="62085398"/>
    <w:lvl w:ilvl="0" w:tplc="81C86D6E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93E8B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0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21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8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0E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990B87"/>
    <w:multiLevelType w:val="hybridMultilevel"/>
    <w:tmpl w:val="09AEA7CE"/>
    <w:lvl w:ilvl="0" w:tplc="9CFE592C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1"/>
  </w:num>
  <w:num w:numId="9">
    <w:abstractNumId w:val="13"/>
  </w:num>
  <w:num w:numId="10">
    <w:abstractNumId w:val="19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071D9"/>
    <w:rsid w:val="00011D12"/>
    <w:rsid w:val="0003103A"/>
    <w:rsid w:val="00044362"/>
    <w:rsid w:val="0005629F"/>
    <w:rsid w:val="00060FC4"/>
    <w:rsid w:val="000614A4"/>
    <w:rsid w:val="0006256D"/>
    <w:rsid w:val="00066633"/>
    <w:rsid w:val="00071912"/>
    <w:rsid w:val="000A413C"/>
    <w:rsid w:val="000B6456"/>
    <w:rsid w:val="000B6A3C"/>
    <w:rsid w:val="000C59C6"/>
    <w:rsid w:val="000D0A88"/>
    <w:rsid w:val="000D4912"/>
    <w:rsid w:val="000D7280"/>
    <w:rsid w:val="000E0A68"/>
    <w:rsid w:val="000E4E4D"/>
    <w:rsid w:val="000E50B0"/>
    <w:rsid w:val="000F2FCA"/>
    <w:rsid w:val="000F426E"/>
    <w:rsid w:val="000F492D"/>
    <w:rsid w:val="000F6AFA"/>
    <w:rsid w:val="0010361B"/>
    <w:rsid w:val="00104277"/>
    <w:rsid w:val="00105D5B"/>
    <w:rsid w:val="00106911"/>
    <w:rsid w:val="00110B6E"/>
    <w:rsid w:val="00112288"/>
    <w:rsid w:val="00122019"/>
    <w:rsid w:val="00126A1B"/>
    <w:rsid w:val="00136312"/>
    <w:rsid w:val="00136ABD"/>
    <w:rsid w:val="0014345A"/>
    <w:rsid w:val="00160858"/>
    <w:rsid w:val="0017143B"/>
    <w:rsid w:val="00184A11"/>
    <w:rsid w:val="0019653B"/>
    <w:rsid w:val="001A0A02"/>
    <w:rsid w:val="001B0684"/>
    <w:rsid w:val="001B332A"/>
    <w:rsid w:val="001B5AB3"/>
    <w:rsid w:val="001C0E63"/>
    <w:rsid w:val="001C4BE1"/>
    <w:rsid w:val="001D103A"/>
    <w:rsid w:val="001D2A63"/>
    <w:rsid w:val="001D6107"/>
    <w:rsid w:val="001E3E16"/>
    <w:rsid w:val="001F695E"/>
    <w:rsid w:val="002028DD"/>
    <w:rsid w:val="002049FA"/>
    <w:rsid w:val="002072D4"/>
    <w:rsid w:val="00211EEE"/>
    <w:rsid w:val="00215881"/>
    <w:rsid w:val="0022251B"/>
    <w:rsid w:val="00224A5B"/>
    <w:rsid w:val="00224C27"/>
    <w:rsid w:val="00232BAD"/>
    <w:rsid w:val="002335FB"/>
    <w:rsid w:val="00243C8C"/>
    <w:rsid w:val="00244F51"/>
    <w:rsid w:val="00263AD9"/>
    <w:rsid w:val="00264E2F"/>
    <w:rsid w:val="002749B4"/>
    <w:rsid w:val="0028348F"/>
    <w:rsid w:val="002932D2"/>
    <w:rsid w:val="00296FE1"/>
    <w:rsid w:val="002B2756"/>
    <w:rsid w:val="002E0502"/>
    <w:rsid w:val="002E5D34"/>
    <w:rsid w:val="002F1F12"/>
    <w:rsid w:val="002F3C10"/>
    <w:rsid w:val="002F4839"/>
    <w:rsid w:val="0030035A"/>
    <w:rsid w:val="0030246D"/>
    <w:rsid w:val="00307B65"/>
    <w:rsid w:val="003204AA"/>
    <w:rsid w:val="00321B42"/>
    <w:rsid w:val="00323373"/>
    <w:rsid w:val="00346298"/>
    <w:rsid w:val="003533F7"/>
    <w:rsid w:val="003565F7"/>
    <w:rsid w:val="003831FE"/>
    <w:rsid w:val="0038390B"/>
    <w:rsid w:val="00386D53"/>
    <w:rsid w:val="00391184"/>
    <w:rsid w:val="003A21AB"/>
    <w:rsid w:val="003A6E8B"/>
    <w:rsid w:val="003B0C2B"/>
    <w:rsid w:val="003C58FC"/>
    <w:rsid w:val="003D0CD2"/>
    <w:rsid w:val="003D6ABB"/>
    <w:rsid w:val="003E4AD2"/>
    <w:rsid w:val="003F6374"/>
    <w:rsid w:val="004017D9"/>
    <w:rsid w:val="00412056"/>
    <w:rsid w:val="004176B2"/>
    <w:rsid w:val="00422645"/>
    <w:rsid w:val="004229DF"/>
    <w:rsid w:val="00440E32"/>
    <w:rsid w:val="00442492"/>
    <w:rsid w:val="00445652"/>
    <w:rsid w:val="00455E4E"/>
    <w:rsid w:val="00456604"/>
    <w:rsid w:val="00466B08"/>
    <w:rsid w:val="004744EE"/>
    <w:rsid w:val="00477F54"/>
    <w:rsid w:val="004939BA"/>
    <w:rsid w:val="00496042"/>
    <w:rsid w:val="004A4182"/>
    <w:rsid w:val="004A7F60"/>
    <w:rsid w:val="004D1BC5"/>
    <w:rsid w:val="004D291D"/>
    <w:rsid w:val="004D592F"/>
    <w:rsid w:val="004D5A63"/>
    <w:rsid w:val="004F0A1A"/>
    <w:rsid w:val="0050069E"/>
    <w:rsid w:val="00503F39"/>
    <w:rsid w:val="00510161"/>
    <w:rsid w:val="00517FE1"/>
    <w:rsid w:val="00553F36"/>
    <w:rsid w:val="00567316"/>
    <w:rsid w:val="005732E8"/>
    <w:rsid w:val="00580FCA"/>
    <w:rsid w:val="00587249"/>
    <w:rsid w:val="005912C1"/>
    <w:rsid w:val="005940DC"/>
    <w:rsid w:val="005A1355"/>
    <w:rsid w:val="005A2AAF"/>
    <w:rsid w:val="005B11A2"/>
    <w:rsid w:val="005B5769"/>
    <w:rsid w:val="005C1A16"/>
    <w:rsid w:val="005C3609"/>
    <w:rsid w:val="005C6195"/>
    <w:rsid w:val="005E082E"/>
    <w:rsid w:val="005E30E4"/>
    <w:rsid w:val="005F336A"/>
    <w:rsid w:val="005F44F5"/>
    <w:rsid w:val="005F4830"/>
    <w:rsid w:val="006034EB"/>
    <w:rsid w:val="00605A00"/>
    <w:rsid w:val="006102B0"/>
    <w:rsid w:val="00616F79"/>
    <w:rsid w:val="006260E3"/>
    <w:rsid w:val="006275D2"/>
    <w:rsid w:val="0063026F"/>
    <w:rsid w:val="00630F6D"/>
    <w:rsid w:val="00635C34"/>
    <w:rsid w:val="006377AC"/>
    <w:rsid w:val="0065519A"/>
    <w:rsid w:val="00657028"/>
    <w:rsid w:val="006638C2"/>
    <w:rsid w:val="006A077D"/>
    <w:rsid w:val="006A2AC0"/>
    <w:rsid w:val="006B1570"/>
    <w:rsid w:val="006B2397"/>
    <w:rsid w:val="006B32CA"/>
    <w:rsid w:val="006B3A21"/>
    <w:rsid w:val="006C0E0C"/>
    <w:rsid w:val="006C5F89"/>
    <w:rsid w:val="006D7BA0"/>
    <w:rsid w:val="006E0C0B"/>
    <w:rsid w:val="006E1627"/>
    <w:rsid w:val="006E3C09"/>
    <w:rsid w:val="006F3410"/>
    <w:rsid w:val="006F51FF"/>
    <w:rsid w:val="006F7886"/>
    <w:rsid w:val="007037E4"/>
    <w:rsid w:val="00724E27"/>
    <w:rsid w:val="007258FF"/>
    <w:rsid w:val="00726132"/>
    <w:rsid w:val="00745569"/>
    <w:rsid w:val="0075536B"/>
    <w:rsid w:val="0075719C"/>
    <w:rsid w:val="00760796"/>
    <w:rsid w:val="00790147"/>
    <w:rsid w:val="00793620"/>
    <w:rsid w:val="00795563"/>
    <w:rsid w:val="007A0CC9"/>
    <w:rsid w:val="007A5F08"/>
    <w:rsid w:val="007A5F57"/>
    <w:rsid w:val="007B288C"/>
    <w:rsid w:val="007B47AB"/>
    <w:rsid w:val="007B4860"/>
    <w:rsid w:val="007B5FF3"/>
    <w:rsid w:val="007D5BA4"/>
    <w:rsid w:val="007E3C61"/>
    <w:rsid w:val="007E5EEE"/>
    <w:rsid w:val="007F398F"/>
    <w:rsid w:val="00810411"/>
    <w:rsid w:val="00815D92"/>
    <w:rsid w:val="0081670F"/>
    <w:rsid w:val="00817C04"/>
    <w:rsid w:val="00825C58"/>
    <w:rsid w:val="008265FB"/>
    <w:rsid w:val="00827A5B"/>
    <w:rsid w:val="008327DF"/>
    <w:rsid w:val="0083468C"/>
    <w:rsid w:val="00836F3F"/>
    <w:rsid w:val="008414F0"/>
    <w:rsid w:val="00844186"/>
    <w:rsid w:val="008522B5"/>
    <w:rsid w:val="008528F3"/>
    <w:rsid w:val="008552D2"/>
    <w:rsid w:val="00855995"/>
    <w:rsid w:val="008568C6"/>
    <w:rsid w:val="00861F9A"/>
    <w:rsid w:val="00864DC3"/>
    <w:rsid w:val="008662D2"/>
    <w:rsid w:val="00866309"/>
    <w:rsid w:val="00876366"/>
    <w:rsid w:val="0087768C"/>
    <w:rsid w:val="0088460E"/>
    <w:rsid w:val="0089452C"/>
    <w:rsid w:val="008A3D00"/>
    <w:rsid w:val="008B2134"/>
    <w:rsid w:val="008B3C3D"/>
    <w:rsid w:val="008E5E28"/>
    <w:rsid w:val="008F6382"/>
    <w:rsid w:val="00901214"/>
    <w:rsid w:val="0090174A"/>
    <w:rsid w:val="00905759"/>
    <w:rsid w:val="009136A8"/>
    <w:rsid w:val="0091377F"/>
    <w:rsid w:val="00916242"/>
    <w:rsid w:val="0091680A"/>
    <w:rsid w:val="00921F44"/>
    <w:rsid w:val="00945D9D"/>
    <w:rsid w:val="00946520"/>
    <w:rsid w:val="00962195"/>
    <w:rsid w:val="00962214"/>
    <w:rsid w:val="00971705"/>
    <w:rsid w:val="00971B36"/>
    <w:rsid w:val="00973EEB"/>
    <w:rsid w:val="00977A20"/>
    <w:rsid w:val="009836E4"/>
    <w:rsid w:val="009845B0"/>
    <w:rsid w:val="0098481E"/>
    <w:rsid w:val="00991DB2"/>
    <w:rsid w:val="009949CE"/>
    <w:rsid w:val="009A42B2"/>
    <w:rsid w:val="009B14A3"/>
    <w:rsid w:val="009B4CE0"/>
    <w:rsid w:val="009C29A4"/>
    <w:rsid w:val="009C7387"/>
    <w:rsid w:val="009E10EE"/>
    <w:rsid w:val="009F6050"/>
    <w:rsid w:val="00A00AE3"/>
    <w:rsid w:val="00A037A7"/>
    <w:rsid w:val="00A126C4"/>
    <w:rsid w:val="00A13AB1"/>
    <w:rsid w:val="00A14667"/>
    <w:rsid w:val="00A16EE6"/>
    <w:rsid w:val="00A21763"/>
    <w:rsid w:val="00A3124E"/>
    <w:rsid w:val="00A41256"/>
    <w:rsid w:val="00A45EE2"/>
    <w:rsid w:val="00A6373E"/>
    <w:rsid w:val="00A65E80"/>
    <w:rsid w:val="00A76B01"/>
    <w:rsid w:val="00A81A4D"/>
    <w:rsid w:val="00A8588A"/>
    <w:rsid w:val="00A85F4A"/>
    <w:rsid w:val="00A97B61"/>
    <w:rsid w:val="00AA0B14"/>
    <w:rsid w:val="00AA1AA3"/>
    <w:rsid w:val="00AA1D99"/>
    <w:rsid w:val="00AA3D8F"/>
    <w:rsid w:val="00AA5918"/>
    <w:rsid w:val="00AA6A09"/>
    <w:rsid w:val="00AB1021"/>
    <w:rsid w:val="00AB435B"/>
    <w:rsid w:val="00AB5747"/>
    <w:rsid w:val="00AB6848"/>
    <w:rsid w:val="00AB764C"/>
    <w:rsid w:val="00AC5588"/>
    <w:rsid w:val="00AC71E7"/>
    <w:rsid w:val="00AD3330"/>
    <w:rsid w:val="00AD7A7E"/>
    <w:rsid w:val="00AF567F"/>
    <w:rsid w:val="00AF61B1"/>
    <w:rsid w:val="00B00555"/>
    <w:rsid w:val="00B0321C"/>
    <w:rsid w:val="00B0351A"/>
    <w:rsid w:val="00B12AEF"/>
    <w:rsid w:val="00B16549"/>
    <w:rsid w:val="00B36879"/>
    <w:rsid w:val="00B428E2"/>
    <w:rsid w:val="00B44B60"/>
    <w:rsid w:val="00B461AF"/>
    <w:rsid w:val="00B4708B"/>
    <w:rsid w:val="00B47545"/>
    <w:rsid w:val="00B53E88"/>
    <w:rsid w:val="00B7150E"/>
    <w:rsid w:val="00B80F85"/>
    <w:rsid w:val="00B84DBA"/>
    <w:rsid w:val="00B8790C"/>
    <w:rsid w:val="00B87FA5"/>
    <w:rsid w:val="00BA7C56"/>
    <w:rsid w:val="00BB4E87"/>
    <w:rsid w:val="00BE1567"/>
    <w:rsid w:val="00BE7233"/>
    <w:rsid w:val="00BF0E8D"/>
    <w:rsid w:val="00BF2CE5"/>
    <w:rsid w:val="00BF42AC"/>
    <w:rsid w:val="00C13355"/>
    <w:rsid w:val="00C1615F"/>
    <w:rsid w:val="00C2041A"/>
    <w:rsid w:val="00C36F1B"/>
    <w:rsid w:val="00C40F73"/>
    <w:rsid w:val="00C419F5"/>
    <w:rsid w:val="00C448D7"/>
    <w:rsid w:val="00C552B3"/>
    <w:rsid w:val="00C80F43"/>
    <w:rsid w:val="00C8294D"/>
    <w:rsid w:val="00C842B3"/>
    <w:rsid w:val="00C978C4"/>
    <w:rsid w:val="00CA0D90"/>
    <w:rsid w:val="00CA37C4"/>
    <w:rsid w:val="00CA546C"/>
    <w:rsid w:val="00CB0DEE"/>
    <w:rsid w:val="00CB168D"/>
    <w:rsid w:val="00CB58DD"/>
    <w:rsid w:val="00CD14DF"/>
    <w:rsid w:val="00CE172C"/>
    <w:rsid w:val="00CE6252"/>
    <w:rsid w:val="00CF468F"/>
    <w:rsid w:val="00D03725"/>
    <w:rsid w:val="00D0570C"/>
    <w:rsid w:val="00D12C53"/>
    <w:rsid w:val="00D16234"/>
    <w:rsid w:val="00D209A9"/>
    <w:rsid w:val="00D271DB"/>
    <w:rsid w:val="00D34712"/>
    <w:rsid w:val="00D43235"/>
    <w:rsid w:val="00D43FA8"/>
    <w:rsid w:val="00D56CF8"/>
    <w:rsid w:val="00D64F80"/>
    <w:rsid w:val="00D65BF6"/>
    <w:rsid w:val="00D7274E"/>
    <w:rsid w:val="00D756F2"/>
    <w:rsid w:val="00D84717"/>
    <w:rsid w:val="00D90421"/>
    <w:rsid w:val="00D90A0A"/>
    <w:rsid w:val="00D96D8C"/>
    <w:rsid w:val="00D9784E"/>
    <w:rsid w:val="00DA7517"/>
    <w:rsid w:val="00DB06B1"/>
    <w:rsid w:val="00DB7813"/>
    <w:rsid w:val="00DC2408"/>
    <w:rsid w:val="00DC4721"/>
    <w:rsid w:val="00DC5A22"/>
    <w:rsid w:val="00DD3A6E"/>
    <w:rsid w:val="00DE0C19"/>
    <w:rsid w:val="00DE1C51"/>
    <w:rsid w:val="00DE41C3"/>
    <w:rsid w:val="00DE5AD6"/>
    <w:rsid w:val="00DF672C"/>
    <w:rsid w:val="00E067D9"/>
    <w:rsid w:val="00E16939"/>
    <w:rsid w:val="00E2074E"/>
    <w:rsid w:val="00E207DF"/>
    <w:rsid w:val="00E271E5"/>
    <w:rsid w:val="00E27952"/>
    <w:rsid w:val="00E342E6"/>
    <w:rsid w:val="00E44953"/>
    <w:rsid w:val="00E451A3"/>
    <w:rsid w:val="00E52097"/>
    <w:rsid w:val="00E60856"/>
    <w:rsid w:val="00E627BF"/>
    <w:rsid w:val="00E655DB"/>
    <w:rsid w:val="00E6686A"/>
    <w:rsid w:val="00E7124D"/>
    <w:rsid w:val="00E82BE1"/>
    <w:rsid w:val="00E940B9"/>
    <w:rsid w:val="00EB00F6"/>
    <w:rsid w:val="00EB5375"/>
    <w:rsid w:val="00EC1043"/>
    <w:rsid w:val="00EC39DA"/>
    <w:rsid w:val="00ED7FA5"/>
    <w:rsid w:val="00EE59AF"/>
    <w:rsid w:val="00EF4EE0"/>
    <w:rsid w:val="00EF57D1"/>
    <w:rsid w:val="00F04139"/>
    <w:rsid w:val="00F129C7"/>
    <w:rsid w:val="00F15F95"/>
    <w:rsid w:val="00F17825"/>
    <w:rsid w:val="00F208A0"/>
    <w:rsid w:val="00F267AF"/>
    <w:rsid w:val="00F3225B"/>
    <w:rsid w:val="00F35861"/>
    <w:rsid w:val="00F36A35"/>
    <w:rsid w:val="00F43BD6"/>
    <w:rsid w:val="00F456FA"/>
    <w:rsid w:val="00F54C2C"/>
    <w:rsid w:val="00F6069B"/>
    <w:rsid w:val="00F60A48"/>
    <w:rsid w:val="00F621A5"/>
    <w:rsid w:val="00F7753C"/>
    <w:rsid w:val="00F92462"/>
    <w:rsid w:val="00FA484E"/>
    <w:rsid w:val="00FA5034"/>
    <w:rsid w:val="00FB0EFB"/>
    <w:rsid w:val="00FB4A81"/>
    <w:rsid w:val="00FD150D"/>
    <w:rsid w:val="00FD26CA"/>
    <w:rsid w:val="00FD3A4E"/>
    <w:rsid w:val="00FD6CD2"/>
    <w:rsid w:val="00FE268B"/>
    <w:rsid w:val="00FE36B0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425F1-14D4-4B3C-B8FC-6F021AE7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8B3C3D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8B3C3D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link w:val="30"/>
    <w:qFormat/>
    <w:rsid w:val="008B3C3D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8B3C3D"/>
    <w:rPr>
      <w:rFonts w:ascii="Arial" w:hAnsi="Arial"/>
      <w:b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2"/>
    <w:link w:val="3"/>
    <w:rsid w:val="008B3C3D"/>
    <w:rPr>
      <w:rFonts w:ascii="Arial" w:hAnsi="Arial"/>
      <w:b/>
      <w:sz w:val="30"/>
      <w:szCs w:val="30"/>
      <w:lang w:val="ru-RU" w:eastAsia="ru-RU" w:bidi="ar-SA"/>
    </w:rPr>
  </w:style>
  <w:style w:type="character" w:customStyle="1" w:styleId="40">
    <w:name w:val="Заголовок 4 Знак"/>
    <w:basedOn w:val="a2"/>
    <w:link w:val="4"/>
    <w:rsid w:val="00EF57D1"/>
    <w:rPr>
      <w:rFonts w:ascii="Arial" w:hAnsi="Arial"/>
      <w:spacing w:val="40"/>
      <w:sz w:val="30"/>
      <w:lang w:val="ru-RU" w:eastAsia="ru-RU" w:bidi="ar-SA"/>
    </w:rPr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1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styleId="a8">
    <w:name w:val="footer"/>
    <w:basedOn w:val="a1"/>
    <w:pPr>
      <w:tabs>
        <w:tab w:val="center" w:pos="4153"/>
        <w:tab w:val="right" w:pos="8306"/>
      </w:tabs>
      <w:spacing w:line="240" w:lineRule="auto"/>
      <w:ind w:firstLine="0"/>
    </w:pPr>
    <w:rPr>
      <w:sz w:val="20"/>
    </w:rPr>
  </w:style>
  <w:style w:type="paragraph" w:customStyle="1" w:styleId="a9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a">
    <w:name w:val="page number"/>
    <w:basedOn w:val="a2"/>
    <w:rPr>
      <w:sz w:val="24"/>
    </w:rPr>
  </w:style>
  <w:style w:type="paragraph" w:customStyle="1" w:styleId="ab">
    <w:name w:val="Осн_стиль"/>
    <w:basedOn w:val="a1"/>
    <w:link w:val="ac"/>
    <w:pPr>
      <w:jc w:val="both"/>
    </w:pPr>
  </w:style>
  <w:style w:type="character" w:customStyle="1" w:styleId="ac">
    <w:name w:val="Осн_стиль Знак"/>
    <w:basedOn w:val="a2"/>
    <w:link w:val="ab"/>
    <w:rsid w:val="00DE1C51"/>
    <w:rPr>
      <w:sz w:val="28"/>
      <w:lang w:val="ru-RU" w:eastAsia="ru-RU" w:bidi="ar-SA"/>
    </w:rPr>
  </w:style>
  <w:style w:type="paragraph" w:customStyle="1" w:styleId="ad">
    <w:name w:val="Осн_стиль_Л"/>
    <w:basedOn w:val="a1"/>
    <w:next w:val="ab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e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f">
    <w:name w:val="Формула"/>
    <w:basedOn w:val="a1"/>
    <w:next w:val="ab"/>
    <w:link w:val="af0"/>
    <w:rsid w:val="00BF2CE5"/>
    <w:pPr>
      <w:tabs>
        <w:tab w:val="center" w:pos="4961"/>
        <w:tab w:val="right" w:pos="9911"/>
      </w:tabs>
      <w:ind w:firstLine="0"/>
      <w:jc w:val="center"/>
    </w:pPr>
  </w:style>
  <w:style w:type="character" w:customStyle="1" w:styleId="af0">
    <w:name w:val="Формула Знак"/>
    <w:basedOn w:val="a2"/>
    <w:link w:val="af"/>
    <w:rsid w:val="00BF2CE5"/>
    <w:rPr>
      <w:sz w:val="28"/>
      <w:lang w:val="ru-RU" w:eastAsia="ru-RU" w:bidi="ar-SA"/>
    </w:rPr>
  </w:style>
  <w:style w:type="table" w:styleId="af1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2">
    <w:name w:val="Отбивка"/>
    <w:basedOn w:val="a1"/>
    <w:rPr>
      <w:sz w:val="6"/>
    </w:rPr>
  </w:style>
  <w:style w:type="character" w:customStyle="1" w:styleId="af3">
    <w:name w:val="Выделенный текст черный"/>
    <w:basedOn w:val="a2"/>
    <w:rPr>
      <w:b/>
      <w:i/>
    </w:rPr>
  </w:style>
  <w:style w:type="character" w:customStyle="1" w:styleId="af4">
    <w:name w:val="Латиница"/>
    <w:basedOn w:val="a2"/>
    <w:rPr>
      <w:i/>
    </w:rPr>
  </w:style>
  <w:style w:type="paragraph" w:customStyle="1" w:styleId="af5">
    <w:name w:val="С выступом абзац"/>
    <w:basedOn w:val="a1"/>
    <w:rsid w:val="00136312"/>
    <w:pPr>
      <w:ind w:left="369" w:hanging="369"/>
      <w:jc w:val="both"/>
    </w:pPr>
  </w:style>
  <w:style w:type="paragraph" w:styleId="af6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7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paragraph" w:customStyle="1" w:styleId="af8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9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a">
    <w:name w:val="Верхний индекс"/>
    <w:basedOn w:val="a2"/>
    <w:rsid w:val="00AD3330"/>
    <w:rPr>
      <w:dstrike w:val="0"/>
      <w:vertAlign w:val="superscript"/>
    </w:rPr>
  </w:style>
  <w:style w:type="paragraph" w:styleId="afb">
    <w:name w:val="header"/>
    <w:basedOn w:val="a1"/>
    <w:link w:val="afc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Верхний колонтитул Знак"/>
    <w:basedOn w:val="a2"/>
    <w:link w:val="afb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paragraph" w:styleId="afd">
    <w:name w:val="Body Text Indent"/>
    <w:basedOn w:val="a1"/>
    <w:semiHidden/>
    <w:rsid w:val="00EF57D1"/>
    <w:pPr>
      <w:autoSpaceDE w:val="0"/>
      <w:autoSpaceDN w:val="0"/>
      <w:adjustRightInd w:val="0"/>
      <w:spacing w:line="240" w:lineRule="auto"/>
      <w:ind w:firstLine="900"/>
      <w:jc w:val="both"/>
    </w:pPr>
    <w:rPr>
      <w:szCs w:val="28"/>
    </w:rPr>
  </w:style>
  <w:style w:type="paragraph" w:styleId="11">
    <w:name w:val="toc 1"/>
    <w:basedOn w:val="a1"/>
    <w:next w:val="a1"/>
    <w:autoRedefine/>
    <w:rsid w:val="00EF57D1"/>
    <w:pPr>
      <w:ind w:firstLine="425"/>
    </w:pPr>
    <w:rPr>
      <w:rFonts w:ascii="Arial" w:hAnsi="Arial"/>
      <w:noProof/>
      <w:kern w:val="26"/>
      <w:sz w:val="26"/>
      <w:lang w:val="be-BY"/>
    </w:rPr>
  </w:style>
  <w:style w:type="paragraph" w:styleId="22">
    <w:name w:val="toc 2"/>
    <w:basedOn w:val="a1"/>
    <w:next w:val="a1"/>
    <w:autoRedefine/>
    <w:rsid w:val="00EF57D1"/>
    <w:pPr>
      <w:ind w:left="260" w:firstLine="425"/>
    </w:pPr>
    <w:rPr>
      <w:rFonts w:ascii="Arial" w:hAnsi="Arial"/>
      <w:noProof/>
      <w:kern w:val="26"/>
      <w:sz w:val="26"/>
      <w:lang w:val="be-BY"/>
    </w:rPr>
  </w:style>
  <w:style w:type="paragraph" w:styleId="31">
    <w:name w:val="toc 3"/>
    <w:basedOn w:val="a1"/>
    <w:next w:val="a1"/>
    <w:autoRedefine/>
    <w:rsid w:val="00EF57D1"/>
    <w:pPr>
      <w:ind w:left="520" w:firstLine="425"/>
    </w:pPr>
    <w:rPr>
      <w:rFonts w:ascii="Arial" w:hAnsi="Arial"/>
      <w:noProof/>
      <w:kern w:val="26"/>
      <w:sz w:val="26"/>
      <w:lang w:val="be-BY"/>
    </w:rPr>
  </w:style>
  <w:style w:type="paragraph" w:styleId="41">
    <w:name w:val="toc 4"/>
    <w:basedOn w:val="a1"/>
    <w:next w:val="a1"/>
    <w:autoRedefine/>
    <w:rsid w:val="00EF57D1"/>
    <w:pPr>
      <w:ind w:left="780" w:firstLine="425"/>
    </w:pPr>
    <w:rPr>
      <w:rFonts w:ascii="Arial" w:hAnsi="Arial"/>
      <w:noProof/>
      <w:kern w:val="26"/>
      <w:sz w:val="26"/>
      <w:lang w:val="be-BY"/>
    </w:rPr>
  </w:style>
  <w:style w:type="paragraph" w:styleId="50">
    <w:name w:val="toc 5"/>
    <w:basedOn w:val="a1"/>
    <w:next w:val="a1"/>
    <w:autoRedefine/>
    <w:rsid w:val="00EF57D1"/>
    <w:pPr>
      <w:ind w:left="1040" w:firstLine="425"/>
    </w:pPr>
    <w:rPr>
      <w:rFonts w:ascii="Arial" w:hAnsi="Arial"/>
      <w:noProof/>
      <w:kern w:val="26"/>
      <w:sz w:val="26"/>
      <w:lang w:val="be-BY"/>
    </w:rPr>
  </w:style>
  <w:style w:type="paragraph" w:styleId="6">
    <w:name w:val="toc 6"/>
    <w:basedOn w:val="a1"/>
    <w:next w:val="a1"/>
    <w:autoRedefine/>
    <w:rsid w:val="00EF57D1"/>
    <w:pPr>
      <w:ind w:left="1300" w:firstLine="425"/>
    </w:pPr>
    <w:rPr>
      <w:rFonts w:ascii="Arial" w:hAnsi="Arial"/>
      <w:noProof/>
      <w:kern w:val="26"/>
      <w:sz w:val="26"/>
      <w:lang w:val="be-BY"/>
    </w:rPr>
  </w:style>
  <w:style w:type="paragraph" w:styleId="7">
    <w:name w:val="toc 7"/>
    <w:basedOn w:val="a1"/>
    <w:next w:val="a1"/>
    <w:autoRedefine/>
    <w:rsid w:val="00EF57D1"/>
    <w:pPr>
      <w:ind w:left="1560" w:firstLine="425"/>
    </w:pPr>
    <w:rPr>
      <w:rFonts w:ascii="Arial" w:hAnsi="Arial"/>
      <w:noProof/>
      <w:kern w:val="26"/>
      <w:sz w:val="26"/>
      <w:lang w:val="be-BY"/>
    </w:rPr>
  </w:style>
  <w:style w:type="paragraph" w:styleId="8">
    <w:name w:val="toc 8"/>
    <w:basedOn w:val="a1"/>
    <w:next w:val="a1"/>
    <w:autoRedefine/>
    <w:rsid w:val="00EF57D1"/>
    <w:pPr>
      <w:ind w:left="1820" w:firstLine="425"/>
    </w:pPr>
    <w:rPr>
      <w:rFonts w:ascii="Arial" w:hAnsi="Arial"/>
      <w:noProof/>
      <w:kern w:val="26"/>
      <w:sz w:val="26"/>
      <w:lang w:val="be-BY"/>
    </w:rPr>
  </w:style>
  <w:style w:type="paragraph" w:styleId="9">
    <w:name w:val="toc 9"/>
    <w:basedOn w:val="a1"/>
    <w:next w:val="a1"/>
    <w:autoRedefine/>
    <w:rsid w:val="00EF57D1"/>
    <w:pPr>
      <w:ind w:left="2080" w:firstLine="425"/>
    </w:pPr>
    <w:rPr>
      <w:rFonts w:ascii="Arial" w:hAnsi="Arial"/>
      <w:noProof/>
      <w:kern w:val="26"/>
      <w:sz w:val="2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117" Type="http://schemas.openxmlformats.org/officeDocument/2006/relationships/footer" Target="footer2.xml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6.wmf"/><Relationship Id="rId63" Type="http://schemas.openxmlformats.org/officeDocument/2006/relationships/image" Target="media/image36.wmf"/><Relationship Id="rId68" Type="http://schemas.openxmlformats.org/officeDocument/2006/relationships/oleObject" Target="embeddings/oleObject23.bin"/><Relationship Id="rId84" Type="http://schemas.openxmlformats.org/officeDocument/2006/relationships/image" Target="media/image47.wmf"/><Relationship Id="rId89" Type="http://schemas.openxmlformats.org/officeDocument/2006/relationships/image" Target="media/image50.wmf"/><Relationship Id="rId112" Type="http://schemas.openxmlformats.org/officeDocument/2006/relationships/image" Target="media/image63.wmf"/><Relationship Id="rId16" Type="http://schemas.openxmlformats.org/officeDocument/2006/relationships/image" Target="media/image8.wmf"/><Relationship Id="rId107" Type="http://schemas.openxmlformats.org/officeDocument/2006/relationships/image" Target="media/image60.wmf"/><Relationship Id="rId11" Type="http://schemas.openxmlformats.org/officeDocument/2006/relationships/image" Target="media/image4.wmf"/><Relationship Id="rId24" Type="http://schemas.openxmlformats.org/officeDocument/2006/relationships/oleObject" Target="embeddings/oleObject4.bin"/><Relationship Id="rId32" Type="http://schemas.openxmlformats.org/officeDocument/2006/relationships/image" Target="media/image18.wmf"/><Relationship Id="rId37" Type="http://schemas.openxmlformats.org/officeDocument/2006/relationships/image" Target="media/image21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5.wmf"/><Relationship Id="rId53" Type="http://schemas.openxmlformats.org/officeDocument/2006/relationships/image" Target="media/image30.png"/><Relationship Id="rId58" Type="http://schemas.openxmlformats.org/officeDocument/2006/relationships/image" Target="media/image33.png"/><Relationship Id="rId66" Type="http://schemas.openxmlformats.org/officeDocument/2006/relationships/oleObject" Target="embeddings/oleObject22.bin"/><Relationship Id="rId74" Type="http://schemas.openxmlformats.org/officeDocument/2006/relationships/image" Target="media/image42.wmf"/><Relationship Id="rId79" Type="http://schemas.openxmlformats.org/officeDocument/2006/relationships/oleObject" Target="embeddings/oleObject28.bin"/><Relationship Id="rId87" Type="http://schemas.openxmlformats.org/officeDocument/2006/relationships/image" Target="media/image49.wmf"/><Relationship Id="rId102" Type="http://schemas.openxmlformats.org/officeDocument/2006/relationships/image" Target="media/image57.gif"/><Relationship Id="rId110" Type="http://schemas.openxmlformats.org/officeDocument/2006/relationships/image" Target="media/image62.wmf"/><Relationship Id="rId115" Type="http://schemas.openxmlformats.org/officeDocument/2006/relationships/oleObject" Target="embeddings/oleObject44.bin"/><Relationship Id="rId5" Type="http://schemas.openxmlformats.org/officeDocument/2006/relationships/webSettings" Target="webSettings.xml"/><Relationship Id="rId61" Type="http://schemas.openxmlformats.org/officeDocument/2006/relationships/image" Target="media/image35.wmf"/><Relationship Id="rId82" Type="http://schemas.openxmlformats.org/officeDocument/2006/relationships/image" Target="media/image46.wmf"/><Relationship Id="rId90" Type="http://schemas.openxmlformats.org/officeDocument/2006/relationships/oleObject" Target="embeddings/oleObject33.bin"/><Relationship Id="rId95" Type="http://schemas.openxmlformats.org/officeDocument/2006/relationships/oleObject" Target="embeddings/oleObject35.bin"/><Relationship Id="rId1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oleObject" Target="embeddings/oleObject5.bin"/><Relationship Id="rId30" Type="http://schemas.openxmlformats.org/officeDocument/2006/relationships/image" Target="media/image17.wmf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5.bin"/><Relationship Id="rId56" Type="http://schemas.openxmlformats.org/officeDocument/2006/relationships/image" Target="media/image32.wmf"/><Relationship Id="rId64" Type="http://schemas.openxmlformats.org/officeDocument/2006/relationships/oleObject" Target="embeddings/oleObject21.bin"/><Relationship Id="rId69" Type="http://schemas.openxmlformats.org/officeDocument/2006/relationships/image" Target="media/image39.wmf"/><Relationship Id="rId77" Type="http://schemas.openxmlformats.org/officeDocument/2006/relationships/oleObject" Target="embeddings/oleObject27.bin"/><Relationship Id="rId100" Type="http://schemas.openxmlformats.org/officeDocument/2006/relationships/image" Target="media/image56.wmf"/><Relationship Id="rId105" Type="http://schemas.openxmlformats.org/officeDocument/2006/relationships/image" Target="media/image59.wmf"/><Relationship Id="rId113" Type="http://schemas.openxmlformats.org/officeDocument/2006/relationships/oleObject" Target="embeddings/oleObject43.bin"/><Relationship Id="rId118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16.bin"/><Relationship Id="rId72" Type="http://schemas.openxmlformats.org/officeDocument/2006/relationships/image" Target="media/image41.wmf"/><Relationship Id="rId80" Type="http://schemas.openxmlformats.org/officeDocument/2006/relationships/image" Target="media/image45.wmf"/><Relationship Id="rId85" Type="http://schemas.openxmlformats.org/officeDocument/2006/relationships/oleObject" Target="embeddings/oleObject31.bin"/><Relationship Id="rId93" Type="http://schemas.openxmlformats.org/officeDocument/2006/relationships/oleObject" Target="embeddings/oleObject34.bin"/><Relationship Id="rId98" Type="http://schemas.openxmlformats.org/officeDocument/2006/relationships/image" Target="media/image55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5" Type="http://schemas.openxmlformats.org/officeDocument/2006/relationships/image" Target="media/image14.png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image" Target="media/image34.wmf"/><Relationship Id="rId67" Type="http://schemas.openxmlformats.org/officeDocument/2006/relationships/image" Target="media/image38.wmf"/><Relationship Id="rId103" Type="http://schemas.openxmlformats.org/officeDocument/2006/relationships/image" Target="media/image58.wmf"/><Relationship Id="rId108" Type="http://schemas.openxmlformats.org/officeDocument/2006/relationships/oleObject" Target="embeddings/oleObject41.bin"/><Relationship Id="rId116" Type="http://schemas.openxmlformats.org/officeDocument/2006/relationships/footer" Target="footer1.xml"/><Relationship Id="rId20" Type="http://schemas.openxmlformats.org/officeDocument/2006/relationships/image" Target="media/image11.wmf"/><Relationship Id="rId41" Type="http://schemas.openxmlformats.org/officeDocument/2006/relationships/image" Target="media/image23.wmf"/><Relationship Id="rId54" Type="http://schemas.openxmlformats.org/officeDocument/2006/relationships/image" Target="media/image31.wmf"/><Relationship Id="rId62" Type="http://schemas.openxmlformats.org/officeDocument/2006/relationships/oleObject" Target="embeddings/oleObject20.bin"/><Relationship Id="rId70" Type="http://schemas.openxmlformats.org/officeDocument/2006/relationships/oleObject" Target="embeddings/oleObject24.bin"/><Relationship Id="rId75" Type="http://schemas.openxmlformats.org/officeDocument/2006/relationships/oleObject" Target="embeddings/oleObject26.bin"/><Relationship Id="rId83" Type="http://schemas.openxmlformats.org/officeDocument/2006/relationships/oleObject" Target="embeddings/oleObject30.bin"/><Relationship Id="rId88" Type="http://schemas.openxmlformats.org/officeDocument/2006/relationships/oleObject" Target="embeddings/oleObject32.bin"/><Relationship Id="rId91" Type="http://schemas.openxmlformats.org/officeDocument/2006/relationships/image" Target="media/image51.png"/><Relationship Id="rId96" Type="http://schemas.openxmlformats.org/officeDocument/2006/relationships/image" Target="media/image54.wmf"/><Relationship Id="rId111" Type="http://schemas.openxmlformats.org/officeDocument/2006/relationships/oleObject" Target="embeddings/oleObject42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oleObject" Target="embeddings/oleObject9.bin"/><Relationship Id="rId49" Type="http://schemas.openxmlformats.org/officeDocument/2006/relationships/image" Target="media/image27.png"/><Relationship Id="rId57" Type="http://schemas.openxmlformats.org/officeDocument/2006/relationships/oleObject" Target="embeddings/oleObject18.bin"/><Relationship Id="rId106" Type="http://schemas.openxmlformats.org/officeDocument/2006/relationships/oleObject" Target="embeddings/oleObject40.bin"/><Relationship Id="rId114" Type="http://schemas.openxmlformats.org/officeDocument/2006/relationships/image" Target="media/image64.wmf"/><Relationship Id="rId119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3.bin"/><Relationship Id="rId52" Type="http://schemas.openxmlformats.org/officeDocument/2006/relationships/image" Target="media/image29.png"/><Relationship Id="rId60" Type="http://schemas.openxmlformats.org/officeDocument/2006/relationships/oleObject" Target="embeddings/oleObject19.bin"/><Relationship Id="rId65" Type="http://schemas.openxmlformats.org/officeDocument/2006/relationships/image" Target="media/image37.wmf"/><Relationship Id="rId73" Type="http://schemas.openxmlformats.org/officeDocument/2006/relationships/oleObject" Target="embeddings/oleObject25.bin"/><Relationship Id="rId78" Type="http://schemas.openxmlformats.org/officeDocument/2006/relationships/image" Target="media/image44.wmf"/><Relationship Id="rId81" Type="http://schemas.openxmlformats.org/officeDocument/2006/relationships/oleObject" Target="embeddings/oleObject29.bin"/><Relationship Id="rId86" Type="http://schemas.openxmlformats.org/officeDocument/2006/relationships/image" Target="media/image48.png"/><Relationship Id="rId94" Type="http://schemas.openxmlformats.org/officeDocument/2006/relationships/image" Target="media/image53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22.wmf"/><Relationship Id="rId109" Type="http://schemas.openxmlformats.org/officeDocument/2006/relationships/image" Target="media/image61.gif"/><Relationship Id="rId34" Type="http://schemas.openxmlformats.org/officeDocument/2006/relationships/image" Target="media/image19.png"/><Relationship Id="rId50" Type="http://schemas.openxmlformats.org/officeDocument/2006/relationships/image" Target="media/image28.wmf"/><Relationship Id="rId55" Type="http://schemas.openxmlformats.org/officeDocument/2006/relationships/oleObject" Target="embeddings/oleObject17.bin"/><Relationship Id="rId76" Type="http://schemas.openxmlformats.org/officeDocument/2006/relationships/image" Target="media/image43.wmf"/><Relationship Id="rId97" Type="http://schemas.openxmlformats.org/officeDocument/2006/relationships/oleObject" Target="embeddings/oleObject36.bin"/><Relationship Id="rId104" Type="http://schemas.openxmlformats.org/officeDocument/2006/relationships/oleObject" Target="embeddings/oleObject39.bin"/><Relationship Id="rId7" Type="http://schemas.openxmlformats.org/officeDocument/2006/relationships/endnotes" Target="endnotes.xml"/><Relationship Id="rId71" Type="http://schemas.openxmlformats.org/officeDocument/2006/relationships/image" Target="media/image40.png"/><Relationship Id="rId92" Type="http://schemas.openxmlformats.org/officeDocument/2006/relationships/image" Target="media/image52.wmf"/><Relationship Id="rId2" Type="http://schemas.openxmlformats.org/officeDocument/2006/relationships/numbering" Target="numbering.xml"/><Relationship Id="rId2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14</Pages>
  <Words>3238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21656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16</cp:revision>
  <cp:lastPrinted>2010-10-25T15:42:00Z</cp:lastPrinted>
  <dcterms:created xsi:type="dcterms:W3CDTF">2014-02-18T16:50:00Z</dcterms:created>
  <dcterms:modified xsi:type="dcterms:W3CDTF">2014-02-25T15:50:00Z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