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DA0" w:rsidRDefault="00E42DA0" w:rsidP="00E42DA0">
      <w:pPr>
        <w:shd w:val="clear" w:color="auto" w:fill="FFFFFF"/>
        <w:spacing w:after="225" w:line="240" w:lineRule="auto"/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</w:pPr>
      <w:r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>ГБ РБ 2020 ко</w:t>
      </w:r>
      <w:r w:rsidR="00D64F62"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>м</w:t>
      </w:r>
      <w:bookmarkStart w:id="0" w:name="_GoBack"/>
      <w:bookmarkEnd w:id="0"/>
      <w:r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>ментарий</w:t>
      </w:r>
    </w:p>
    <w:p w:rsidR="00E42DA0" w:rsidRPr="00E42DA0" w:rsidRDefault="00E42DA0" w:rsidP="00E42DA0">
      <w:pPr>
        <w:shd w:val="clear" w:color="auto" w:fill="FFFFFF"/>
        <w:spacing w:after="225" w:line="240" w:lineRule="auto"/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</w:pPr>
      <w:r w:rsidRPr="00E42DA0"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>В 2020</w:t>
      </w:r>
      <w:r w:rsidR="00844C55"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>г.</w:t>
      </w:r>
      <w:r w:rsidRPr="00E42DA0"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="00844C55"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>1.</w:t>
      </w:r>
      <w:r w:rsidR="00844C55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>фонд</w:t>
      </w:r>
      <w:proofErr w:type="gramEnd"/>
      <w:r w:rsidRPr="00E42DA0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 xml:space="preserve"> национал</w:t>
      </w:r>
      <w:r w:rsidR="00844C55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>ьного развития, 2.республиканский централизованный инновационный фонд</w:t>
      </w:r>
      <w:r w:rsidRPr="00E42DA0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 xml:space="preserve">, </w:t>
      </w:r>
      <w:r w:rsidR="00844C55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>3.республиканский дорожный</w:t>
      </w:r>
      <w:r w:rsidRPr="00E42DA0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r w:rsidR="00844C55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>фонд</w:t>
      </w:r>
      <w:r w:rsidRPr="00E42DA0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 xml:space="preserve">, </w:t>
      </w:r>
      <w:r w:rsidR="00844C55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>4.республиканский фонд</w:t>
      </w:r>
      <w:r w:rsidRPr="00E42DA0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 xml:space="preserve"> универсального обслуживания связи и информатизации и </w:t>
      </w:r>
      <w:r w:rsidR="00844C55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>5.республиканский фонд</w:t>
      </w:r>
      <w:r w:rsidRPr="00E42DA0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 xml:space="preserve"> гражданской авиации.</w:t>
      </w:r>
    </w:p>
    <w:p w:rsidR="00E42DA0" w:rsidRPr="00E42DA0" w:rsidRDefault="00E42DA0" w:rsidP="00E42DA0">
      <w:pPr>
        <w:shd w:val="clear" w:color="auto" w:fill="FFFFFF"/>
        <w:spacing w:after="225" w:line="240" w:lineRule="auto"/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</w:pPr>
      <w:r w:rsidRPr="00E42DA0"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 xml:space="preserve">Доходы республиканского бюджета на 2020 год прогнозируются в сумме </w:t>
      </w:r>
      <w:r w:rsidRPr="00E42DA0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>24 425 693 378</w:t>
      </w:r>
      <w:r w:rsidRPr="00E42DA0"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 xml:space="preserve"> рублей. Структуру доходов республиканского бюджета составляют налоговые доходы, неналоговые доходы, безвозмездные поступления.</w:t>
      </w:r>
    </w:p>
    <w:p w:rsidR="00E42DA0" w:rsidRPr="00E42DA0" w:rsidRDefault="00E42DA0" w:rsidP="00E42DA0">
      <w:pPr>
        <w:shd w:val="clear" w:color="auto" w:fill="FFFFFF"/>
        <w:spacing w:after="225" w:line="240" w:lineRule="auto"/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</w:pPr>
      <w:r w:rsidRPr="00E42DA0"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>Основными налоговыми источниками доходов республиканского бюджета в 2020 году являются налог на добавленную стоимость, налог на прибыль, акцизы, налоговые доходы от внешнеэкономической деятельности.</w:t>
      </w:r>
    </w:p>
    <w:p w:rsidR="00E42DA0" w:rsidRPr="00E42DA0" w:rsidRDefault="00E42DA0" w:rsidP="00E42DA0">
      <w:pPr>
        <w:shd w:val="clear" w:color="auto" w:fill="FFFFFF"/>
        <w:spacing w:after="225" w:line="240" w:lineRule="auto"/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</w:pPr>
      <w:r w:rsidRPr="00E42DA0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>Расходы республиканского бюджета на 2020 год составят 25 420 770 731 рубль.</w:t>
      </w:r>
    </w:p>
    <w:p w:rsidR="00E42DA0" w:rsidRPr="00E42DA0" w:rsidRDefault="00E42DA0" w:rsidP="00E42DA0">
      <w:pPr>
        <w:shd w:val="clear" w:color="auto" w:fill="FFFFFF"/>
        <w:spacing w:after="225" w:line="240" w:lineRule="auto"/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</w:pPr>
      <w:r w:rsidRPr="00E42DA0"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>В 2020 году основными целями для сектора государственных финансов будут являться обеспечение экономического роста на основе повышения эффективности использования внешних и внутренних ресурсов в интересах роста благосостояния населения Беларуси и сокращения региональных диспропорций.</w:t>
      </w:r>
    </w:p>
    <w:p w:rsidR="00E42DA0" w:rsidRPr="00E42DA0" w:rsidRDefault="00E42DA0" w:rsidP="00E42DA0">
      <w:pPr>
        <w:shd w:val="clear" w:color="auto" w:fill="FFFFFF"/>
        <w:spacing w:after="225" w:line="240" w:lineRule="auto"/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</w:pPr>
      <w:r w:rsidRPr="00E42DA0"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  <w:t>В 2020 году сохранится социальная направленность расходов бюджета. Значительную часть в бюджете составят расходы на оплату труда, выплату пенсий, стипендий, пособий, другие выплаты, а также на выполнение государственных социальных стандартов. Бюджетное финансирование позволит обеспечить стабильное функционирование отраслей образования и здравоохранения.</w:t>
      </w:r>
    </w:p>
    <w:p w:rsidR="00E42DA0" w:rsidRPr="00E42DA0" w:rsidRDefault="00E42DA0" w:rsidP="00E42DA0">
      <w:pPr>
        <w:shd w:val="clear" w:color="auto" w:fill="FFFFFF"/>
        <w:spacing w:after="225" w:line="240" w:lineRule="auto"/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</w:pPr>
      <w:r w:rsidRPr="00E42DA0">
        <w:rPr>
          <w:rFonts w:ascii="RobotoLight" w:eastAsia="Times New Roman" w:hAnsi="RobotoLight" w:cs="Times New Roman"/>
          <w:color w:val="000000"/>
          <w:sz w:val="24"/>
          <w:szCs w:val="24"/>
          <w:highlight w:val="yellow"/>
          <w:lang w:eastAsia="ru-RU"/>
        </w:rPr>
        <w:t>На 2020 год формирование республиканского бюджета произведено с дефицитом 995 077 353 рубля.</w:t>
      </w:r>
    </w:p>
    <w:p w:rsidR="00E42DA0" w:rsidRPr="00E42DA0" w:rsidRDefault="00E42DA0" w:rsidP="00E42DA0">
      <w:pPr>
        <w:shd w:val="clear" w:color="auto" w:fill="FFFFFF"/>
        <w:spacing w:after="0" w:line="240" w:lineRule="auto"/>
        <w:rPr>
          <w:rFonts w:ascii="RobotoLight" w:eastAsia="Times New Roman" w:hAnsi="RobotoLight" w:cs="Times New Roman"/>
          <w:color w:val="000000"/>
          <w:sz w:val="24"/>
          <w:szCs w:val="24"/>
          <w:lang w:eastAsia="ru-RU"/>
        </w:rPr>
      </w:pPr>
    </w:p>
    <w:p w:rsidR="00E42DA0" w:rsidRPr="00E42DA0" w:rsidRDefault="00E42DA0" w:rsidP="00E42DA0">
      <w:pPr>
        <w:shd w:val="clear" w:color="auto" w:fill="666D7F"/>
        <w:spacing w:after="0" w:line="240" w:lineRule="auto"/>
        <w:rPr>
          <w:rFonts w:ascii="RobotoLight" w:eastAsia="Times New Roman" w:hAnsi="RobotoLight" w:cs="Times New Roman"/>
          <w:caps/>
          <w:color w:val="FFFFFF"/>
          <w:sz w:val="21"/>
          <w:szCs w:val="21"/>
          <w:lang w:eastAsia="ru-RU"/>
        </w:rPr>
      </w:pPr>
      <w:r w:rsidRPr="00E42DA0">
        <w:rPr>
          <w:rFonts w:ascii="RobotoLight" w:eastAsia="Times New Roman" w:hAnsi="RobotoLight" w:cs="Times New Roman"/>
          <w:caps/>
          <w:color w:val="FFFFFF"/>
          <w:sz w:val="21"/>
          <w:szCs w:val="21"/>
          <w:lang w:eastAsia="ru-RU"/>
        </w:rPr>
        <w:t>ИСТОРИЯ РАСС</w:t>
      </w:r>
    </w:p>
    <w:p w:rsidR="00535F0D" w:rsidRDefault="00535F0D"/>
    <w:sectPr w:rsidR="0053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A0"/>
    <w:rsid w:val="00535F0D"/>
    <w:rsid w:val="00844C55"/>
    <w:rsid w:val="00D64F62"/>
    <w:rsid w:val="00E4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82C5"/>
  <w15:chartTrackingRefBased/>
  <w15:docId w15:val="{4FD7D0C3-1828-4788-9C67-C3495984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6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0810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Шабаль</dc:creator>
  <cp:keywords/>
  <dc:description/>
  <cp:lastModifiedBy>Юрий Шабаль</cp:lastModifiedBy>
  <cp:revision>5</cp:revision>
  <dcterms:created xsi:type="dcterms:W3CDTF">2020-03-01T14:02:00Z</dcterms:created>
  <dcterms:modified xsi:type="dcterms:W3CDTF">2020-04-12T14:17:00Z</dcterms:modified>
</cp:coreProperties>
</file>