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DA0" w:rsidRDefault="00E42DA0" w:rsidP="00E42DA0">
      <w:pPr>
        <w:shd w:val="clear" w:color="auto" w:fill="FFFFFF"/>
        <w:spacing w:after="225" w:line="240" w:lineRule="auto"/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</w:pPr>
      <w:r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  <w:t>ГБ РБ 2020 ко</w:t>
      </w:r>
      <w:r w:rsidR="00D64F62"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  <w:t>м</w:t>
      </w:r>
      <w:bookmarkStart w:id="0" w:name="_GoBack"/>
      <w:bookmarkEnd w:id="0"/>
      <w:r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  <w:t>ментарий</w:t>
      </w:r>
    </w:p>
    <w:p w:rsidR="00E42DA0" w:rsidRPr="00E42DA0" w:rsidRDefault="00E42DA0" w:rsidP="00E42DA0">
      <w:pPr>
        <w:shd w:val="clear" w:color="auto" w:fill="FFFFFF"/>
        <w:spacing w:after="225" w:line="240" w:lineRule="auto"/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</w:pPr>
      <w:r w:rsidRPr="00E42DA0"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  <w:t>В 2020</w:t>
      </w:r>
      <w:r w:rsidR="00844C55"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  <w:t>г.</w:t>
      </w:r>
      <w:r w:rsidRPr="00E42DA0"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="00844C55"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  <w:t>1.</w:t>
      </w:r>
      <w:r w:rsidR="00844C55">
        <w:rPr>
          <w:rFonts w:ascii="RobotoLight" w:eastAsia="Times New Roman" w:hAnsi="RobotoLight" w:cs="Times New Roman"/>
          <w:color w:val="000000"/>
          <w:sz w:val="24"/>
          <w:szCs w:val="24"/>
          <w:highlight w:val="yellow"/>
          <w:lang w:eastAsia="ru-RU"/>
        </w:rPr>
        <w:t>фонд</w:t>
      </w:r>
      <w:proofErr w:type="gramEnd"/>
      <w:r w:rsidRPr="00E42DA0">
        <w:rPr>
          <w:rFonts w:ascii="RobotoLight" w:eastAsia="Times New Roman" w:hAnsi="RobotoLight" w:cs="Times New Roman"/>
          <w:color w:val="000000"/>
          <w:sz w:val="24"/>
          <w:szCs w:val="24"/>
          <w:highlight w:val="yellow"/>
          <w:lang w:eastAsia="ru-RU"/>
        </w:rPr>
        <w:t xml:space="preserve"> национал</w:t>
      </w:r>
      <w:r w:rsidR="00844C55">
        <w:rPr>
          <w:rFonts w:ascii="RobotoLight" w:eastAsia="Times New Roman" w:hAnsi="RobotoLight" w:cs="Times New Roman"/>
          <w:color w:val="000000"/>
          <w:sz w:val="24"/>
          <w:szCs w:val="24"/>
          <w:highlight w:val="yellow"/>
          <w:lang w:eastAsia="ru-RU"/>
        </w:rPr>
        <w:t>ьного развития, 2.республиканский централизованный инновационный фонд</w:t>
      </w:r>
      <w:r w:rsidRPr="00E42DA0">
        <w:rPr>
          <w:rFonts w:ascii="RobotoLight" w:eastAsia="Times New Roman" w:hAnsi="RobotoLight" w:cs="Times New Roman"/>
          <w:color w:val="000000"/>
          <w:sz w:val="24"/>
          <w:szCs w:val="24"/>
          <w:highlight w:val="yellow"/>
          <w:lang w:eastAsia="ru-RU"/>
        </w:rPr>
        <w:t xml:space="preserve">, </w:t>
      </w:r>
      <w:r w:rsidR="00844C55">
        <w:rPr>
          <w:rFonts w:ascii="RobotoLight" w:eastAsia="Times New Roman" w:hAnsi="RobotoLight" w:cs="Times New Roman"/>
          <w:color w:val="000000"/>
          <w:sz w:val="24"/>
          <w:szCs w:val="24"/>
          <w:highlight w:val="yellow"/>
          <w:lang w:eastAsia="ru-RU"/>
        </w:rPr>
        <w:t>3.республиканский дорожный</w:t>
      </w:r>
      <w:r w:rsidRPr="00E42DA0">
        <w:rPr>
          <w:rFonts w:ascii="RobotoLight" w:eastAsia="Times New Roman" w:hAnsi="RobotoLight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="00844C55">
        <w:rPr>
          <w:rFonts w:ascii="RobotoLight" w:eastAsia="Times New Roman" w:hAnsi="RobotoLight" w:cs="Times New Roman"/>
          <w:color w:val="000000"/>
          <w:sz w:val="24"/>
          <w:szCs w:val="24"/>
          <w:highlight w:val="yellow"/>
          <w:lang w:eastAsia="ru-RU"/>
        </w:rPr>
        <w:t>фонд</w:t>
      </w:r>
      <w:r w:rsidRPr="00E42DA0">
        <w:rPr>
          <w:rFonts w:ascii="RobotoLight" w:eastAsia="Times New Roman" w:hAnsi="RobotoLight" w:cs="Times New Roman"/>
          <w:color w:val="000000"/>
          <w:sz w:val="24"/>
          <w:szCs w:val="24"/>
          <w:highlight w:val="yellow"/>
          <w:lang w:eastAsia="ru-RU"/>
        </w:rPr>
        <w:t xml:space="preserve">, </w:t>
      </w:r>
      <w:r w:rsidR="00844C55">
        <w:rPr>
          <w:rFonts w:ascii="RobotoLight" w:eastAsia="Times New Roman" w:hAnsi="RobotoLight" w:cs="Times New Roman"/>
          <w:color w:val="000000"/>
          <w:sz w:val="24"/>
          <w:szCs w:val="24"/>
          <w:highlight w:val="yellow"/>
          <w:lang w:eastAsia="ru-RU"/>
        </w:rPr>
        <w:t>4.республиканский фонд</w:t>
      </w:r>
      <w:r w:rsidRPr="00E42DA0">
        <w:rPr>
          <w:rFonts w:ascii="RobotoLight" w:eastAsia="Times New Roman" w:hAnsi="RobotoLight" w:cs="Times New Roman"/>
          <w:color w:val="000000"/>
          <w:sz w:val="24"/>
          <w:szCs w:val="24"/>
          <w:highlight w:val="yellow"/>
          <w:lang w:eastAsia="ru-RU"/>
        </w:rPr>
        <w:t xml:space="preserve"> универсального обслуживания связи и информатизации и </w:t>
      </w:r>
      <w:r w:rsidR="00844C55">
        <w:rPr>
          <w:rFonts w:ascii="RobotoLight" w:eastAsia="Times New Roman" w:hAnsi="RobotoLight" w:cs="Times New Roman"/>
          <w:color w:val="000000"/>
          <w:sz w:val="24"/>
          <w:szCs w:val="24"/>
          <w:highlight w:val="yellow"/>
          <w:lang w:eastAsia="ru-RU"/>
        </w:rPr>
        <w:t>5.республиканский фонд</w:t>
      </w:r>
      <w:r w:rsidRPr="00E42DA0">
        <w:rPr>
          <w:rFonts w:ascii="RobotoLight" w:eastAsia="Times New Roman" w:hAnsi="RobotoLight" w:cs="Times New Roman"/>
          <w:color w:val="000000"/>
          <w:sz w:val="24"/>
          <w:szCs w:val="24"/>
          <w:highlight w:val="yellow"/>
          <w:lang w:eastAsia="ru-RU"/>
        </w:rPr>
        <w:t xml:space="preserve"> гражданской авиации.</w:t>
      </w:r>
    </w:p>
    <w:p w:rsidR="00E42DA0" w:rsidRPr="00E42DA0" w:rsidRDefault="00E42DA0" w:rsidP="00E42DA0">
      <w:pPr>
        <w:shd w:val="clear" w:color="auto" w:fill="FFFFFF"/>
        <w:spacing w:after="225" w:line="240" w:lineRule="auto"/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</w:pPr>
      <w:r w:rsidRPr="00E42DA0"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  <w:t xml:space="preserve">Доходы республиканского бюджета на 2020 год прогнозируются в сумме </w:t>
      </w:r>
      <w:r w:rsidRPr="00E42DA0">
        <w:rPr>
          <w:rFonts w:ascii="RobotoLight" w:eastAsia="Times New Roman" w:hAnsi="RobotoLight" w:cs="Times New Roman"/>
          <w:color w:val="000000"/>
          <w:sz w:val="24"/>
          <w:szCs w:val="24"/>
          <w:highlight w:val="yellow"/>
          <w:lang w:eastAsia="ru-RU"/>
        </w:rPr>
        <w:t>24 425 693 378</w:t>
      </w:r>
      <w:r w:rsidRPr="00E42DA0"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  <w:t xml:space="preserve"> рублей. Структуру доходов республиканского бюджета составляют налоговые доходы, неналоговые доходы, безвозмездные поступления.</w:t>
      </w:r>
    </w:p>
    <w:p w:rsidR="00E42DA0" w:rsidRPr="00E42DA0" w:rsidRDefault="00E42DA0" w:rsidP="00E42DA0">
      <w:pPr>
        <w:shd w:val="clear" w:color="auto" w:fill="FFFFFF"/>
        <w:spacing w:after="225" w:line="240" w:lineRule="auto"/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</w:pPr>
      <w:r w:rsidRPr="00E42DA0"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  <w:t>Основными налоговыми источниками доходов республиканского бюджета в 2020 году являются налог на добавленную стоимость, налог на прибыль, акцизы, налоговые доходы от внешнеэкономической деятельности.</w:t>
      </w:r>
    </w:p>
    <w:p w:rsidR="00E42DA0" w:rsidRPr="00E42DA0" w:rsidRDefault="00E42DA0" w:rsidP="00E42DA0">
      <w:pPr>
        <w:shd w:val="clear" w:color="auto" w:fill="FFFFFF"/>
        <w:spacing w:after="225" w:line="240" w:lineRule="auto"/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</w:pPr>
      <w:r w:rsidRPr="00E42DA0">
        <w:rPr>
          <w:rFonts w:ascii="RobotoLight" w:eastAsia="Times New Roman" w:hAnsi="RobotoLight" w:cs="Times New Roman"/>
          <w:color w:val="000000"/>
          <w:sz w:val="24"/>
          <w:szCs w:val="24"/>
          <w:highlight w:val="yellow"/>
          <w:lang w:eastAsia="ru-RU"/>
        </w:rPr>
        <w:t>Расходы республиканского бюджета на 2020 год составят 25 420 770 731 рубль.</w:t>
      </w:r>
    </w:p>
    <w:p w:rsidR="00E42DA0" w:rsidRPr="00E42DA0" w:rsidRDefault="00E42DA0" w:rsidP="00E42DA0">
      <w:pPr>
        <w:shd w:val="clear" w:color="auto" w:fill="FFFFFF"/>
        <w:spacing w:after="225" w:line="240" w:lineRule="auto"/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</w:pPr>
      <w:r w:rsidRPr="00E42DA0"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  <w:t>В 2020 году основными целями для сектора государственных финансов будут являться обеспечение экономического роста на основе повышения эффективности использования внешних и внутренних ресурсов в интересах роста благосостояния населения Беларуси и сокращения региональных диспропорций.</w:t>
      </w:r>
    </w:p>
    <w:p w:rsidR="00E42DA0" w:rsidRPr="00E42DA0" w:rsidRDefault="00E42DA0" w:rsidP="00E42DA0">
      <w:pPr>
        <w:shd w:val="clear" w:color="auto" w:fill="FFFFFF"/>
        <w:spacing w:after="225" w:line="240" w:lineRule="auto"/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</w:pPr>
      <w:r w:rsidRPr="00E42DA0"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  <w:t>В 2020 году сохранится социальная направленность расходов бюджета. Значительную часть в бюджете составят расходы на оплату труда, выплату пенсий, стипендий, пособий, другие выплаты, а также на выполнение государственных социальных стандартов. Бюджетное финансирование позволит обеспечить стабильное функционирование отраслей образования и здравоохранения.</w:t>
      </w:r>
    </w:p>
    <w:p w:rsidR="00E42DA0" w:rsidRPr="00E42DA0" w:rsidRDefault="00E42DA0" w:rsidP="00E42DA0">
      <w:pPr>
        <w:shd w:val="clear" w:color="auto" w:fill="FFFFFF"/>
        <w:spacing w:after="225" w:line="240" w:lineRule="auto"/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</w:pPr>
      <w:r w:rsidRPr="00E42DA0">
        <w:rPr>
          <w:rFonts w:ascii="RobotoLight" w:eastAsia="Times New Roman" w:hAnsi="RobotoLight" w:cs="Times New Roman"/>
          <w:color w:val="000000"/>
          <w:sz w:val="24"/>
          <w:szCs w:val="24"/>
          <w:highlight w:val="yellow"/>
          <w:lang w:eastAsia="ru-RU"/>
        </w:rPr>
        <w:t>На 2020 год формирование республиканского бюджета произведено с дефицитом 995 077 353 рубля.</w:t>
      </w:r>
    </w:p>
    <w:p w:rsidR="00E42DA0" w:rsidRPr="00E42DA0" w:rsidRDefault="00E42DA0" w:rsidP="00E42DA0">
      <w:pPr>
        <w:shd w:val="clear" w:color="auto" w:fill="FFFFFF"/>
        <w:spacing w:after="0" w:line="240" w:lineRule="auto"/>
        <w:rPr>
          <w:rFonts w:ascii="RobotoLight" w:eastAsia="Times New Roman" w:hAnsi="RobotoLight" w:cs="Times New Roman"/>
          <w:color w:val="000000"/>
          <w:sz w:val="24"/>
          <w:szCs w:val="24"/>
          <w:lang w:eastAsia="ru-RU"/>
        </w:rPr>
      </w:pPr>
    </w:p>
    <w:p w:rsidR="00E42DA0" w:rsidRPr="00E42DA0" w:rsidRDefault="00E42DA0" w:rsidP="00E42DA0">
      <w:pPr>
        <w:shd w:val="clear" w:color="auto" w:fill="666D7F"/>
        <w:spacing w:after="0" w:line="240" w:lineRule="auto"/>
        <w:rPr>
          <w:rFonts w:ascii="RobotoLight" w:eastAsia="Times New Roman" w:hAnsi="RobotoLight" w:cs="Times New Roman"/>
          <w:caps/>
          <w:color w:val="FFFFFF"/>
          <w:sz w:val="21"/>
          <w:szCs w:val="21"/>
          <w:lang w:eastAsia="ru-RU"/>
        </w:rPr>
      </w:pPr>
      <w:r w:rsidRPr="00E42DA0">
        <w:rPr>
          <w:rFonts w:ascii="RobotoLight" w:eastAsia="Times New Roman" w:hAnsi="RobotoLight" w:cs="Times New Roman"/>
          <w:caps/>
          <w:color w:val="FFFFFF"/>
          <w:sz w:val="21"/>
          <w:szCs w:val="21"/>
          <w:lang w:eastAsia="ru-RU"/>
        </w:rPr>
        <w:t>ИСТОРИЯ РАСС</w:t>
      </w:r>
    </w:p>
    <w:p w:rsidR="00535F0D" w:rsidRDefault="00535F0D"/>
    <w:sectPr w:rsidR="0053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A0"/>
    <w:rsid w:val="00535F0D"/>
    <w:rsid w:val="00844C55"/>
    <w:rsid w:val="00D64F62"/>
    <w:rsid w:val="00E4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82C5"/>
  <w15:chartTrackingRefBased/>
  <w15:docId w15:val="{4FD7D0C3-1828-4788-9C67-C3495984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081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Шабаль</dc:creator>
  <cp:keywords/>
  <dc:description/>
  <cp:lastModifiedBy>Юрий Шабаль</cp:lastModifiedBy>
  <cp:revision>5</cp:revision>
  <dcterms:created xsi:type="dcterms:W3CDTF">2020-03-01T14:02:00Z</dcterms:created>
  <dcterms:modified xsi:type="dcterms:W3CDTF">2020-04-12T14:17:00Z</dcterms:modified>
</cp:coreProperties>
</file>