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A4" w:rsidRDefault="00EF65A4" w:rsidP="00EF65A4">
      <w:pPr>
        <w:tabs>
          <w:tab w:val="left" w:pos="426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ПЕРЕЧЕНЬ ВОПРОСОВ К ЭКЗАМЕНУ</w:t>
      </w:r>
    </w:p>
    <w:p w:rsidR="00EF65A4" w:rsidRDefault="00EF65A4" w:rsidP="00EF65A4">
      <w:pPr>
        <w:tabs>
          <w:tab w:val="left" w:pos="426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 дисциплине «Экономическая теория»</w:t>
      </w:r>
    </w:p>
    <w:p w:rsidR="00EF65A4" w:rsidRDefault="00EF65A4" w:rsidP="00EF65A4">
      <w:pPr>
        <w:tabs>
          <w:tab w:val="left" w:pos="426"/>
        </w:tabs>
        <w:jc w:val="both"/>
        <w:rPr>
          <w:b/>
          <w:color w:val="000000"/>
          <w:szCs w:val="28"/>
        </w:rPr>
      </w:pP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000000"/>
          <w:spacing w:val="-2"/>
          <w:szCs w:val="28"/>
        </w:rPr>
        <w:t>Предмет и функции экономической теории.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Методология и м</w:t>
      </w:r>
      <w:r>
        <w:rPr>
          <w:color w:val="000000"/>
          <w:szCs w:val="28"/>
          <w:lang w:val="be-BY"/>
        </w:rPr>
        <w:t xml:space="preserve">етоды </w:t>
      </w:r>
      <w:r>
        <w:rPr>
          <w:color w:val="000000"/>
          <w:szCs w:val="28"/>
        </w:rPr>
        <w:t>экономической теории.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000000"/>
          <w:spacing w:val="-2"/>
          <w:szCs w:val="28"/>
        </w:rPr>
        <w:t>Потребности как предпосылка производства. Классифи</w:t>
      </w:r>
      <w:r>
        <w:rPr>
          <w:color w:val="000000"/>
          <w:spacing w:val="-2"/>
          <w:szCs w:val="28"/>
        </w:rPr>
        <w:softHyphen/>
        <w:t xml:space="preserve">кация потребностей. 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Ресурсы и факторы производства. 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t>Экономические блага: классификация, основные характе</w:t>
      </w:r>
      <w:r>
        <w:rPr>
          <w:color w:val="000000"/>
          <w:spacing w:val="-4"/>
          <w:szCs w:val="28"/>
        </w:rPr>
        <w:softHyphen/>
        <w:t>ристики.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FF0000"/>
          <w:spacing w:val="-3"/>
          <w:szCs w:val="28"/>
        </w:rPr>
      </w:pPr>
      <w:r>
        <w:rPr>
          <w:color w:val="000000"/>
          <w:spacing w:val="-5"/>
          <w:szCs w:val="28"/>
        </w:rPr>
        <w:t xml:space="preserve">Проблема выбора в экономике. </w:t>
      </w:r>
      <w:r>
        <w:rPr>
          <w:color w:val="000000"/>
          <w:spacing w:val="-1"/>
          <w:szCs w:val="28"/>
        </w:rPr>
        <w:t xml:space="preserve">Производственные возможности общества и </w:t>
      </w:r>
      <w:r>
        <w:rPr>
          <w:color w:val="000000"/>
          <w:spacing w:val="-2"/>
          <w:szCs w:val="28"/>
        </w:rPr>
        <w:t xml:space="preserve">их границы. 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Экономическая </w:t>
      </w:r>
      <w:r>
        <w:rPr>
          <w:color w:val="000000"/>
          <w:spacing w:val="-3"/>
          <w:szCs w:val="28"/>
        </w:rPr>
        <w:t>система общества: п</w:t>
      </w:r>
      <w:r>
        <w:rPr>
          <w:color w:val="000000"/>
          <w:spacing w:val="-2"/>
          <w:szCs w:val="28"/>
        </w:rPr>
        <w:t>онятие и элементы Классификация экономических систем.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Понятие собственности, типы и формы собственности.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pacing w:val="-2"/>
          <w:szCs w:val="28"/>
        </w:rPr>
      </w:pPr>
      <w:r>
        <w:rPr>
          <w:color w:val="000000"/>
          <w:spacing w:val="-4"/>
          <w:szCs w:val="28"/>
        </w:rPr>
        <w:t>Реформирование собственности: наци</w:t>
      </w:r>
      <w:r>
        <w:rPr>
          <w:color w:val="000000"/>
          <w:spacing w:val="-4"/>
          <w:szCs w:val="28"/>
        </w:rPr>
        <w:softHyphen/>
      </w:r>
      <w:r>
        <w:rPr>
          <w:color w:val="000000"/>
          <w:szCs w:val="28"/>
        </w:rPr>
        <w:t>онализация, разгосударствление и приватизация.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pacing w:val="-2"/>
          <w:szCs w:val="28"/>
        </w:rPr>
      </w:pPr>
      <w:r>
        <w:rPr>
          <w:szCs w:val="28"/>
        </w:rPr>
        <w:t>Натуральное и товарное производство. Условия возникновения товарного производства.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>Рынок: причины и условия его возникновения и развития. Субъекты и объекты рынка.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bCs/>
          <w:szCs w:val="28"/>
        </w:rPr>
        <w:t>Классификация рынков. Рыночная инфраструктура.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Функции государства в современной рыночной экономике и методы ее регулирования.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Модели рыночной экономики. Особенности белорусской социально-экономической модели.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pacing w:val="-6"/>
          <w:szCs w:val="28"/>
        </w:rPr>
      </w:pPr>
      <w:r>
        <w:rPr>
          <w:color w:val="000000"/>
          <w:spacing w:val="-3"/>
          <w:szCs w:val="28"/>
        </w:rPr>
        <w:t>Спрос. График функции спроса. Закон спроса. Неценовые факторы спроса.</w:t>
      </w:r>
      <w:r>
        <w:rPr>
          <w:color w:val="000000"/>
          <w:spacing w:val="-6"/>
          <w:szCs w:val="28"/>
        </w:rPr>
        <w:t xml:space="preserve"> Эластичность спроса.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pacing w:val="-6"/>
          <w:szCs w:val="28"/>
        </w:rPr>
      </w:pPr>
      <w:r>
        <w:rPr>
          <w:spacing w:val="-1"/>
          <w:szCs w:val="28"/>
        </w:rPr>
        <w:t xml:space="preserve">Предложение. </w:t>
      </w:r>
      <w:r>
        <w:rPr>
          <w:szCs w:val="28"/>
        </w:rPr>
        <w:t xml:space="preserve">График функции предложения. Закон предложения. </w:t>
      </w:r>
      <w:r>
        <w:rPr>
          <w:spacing w:val="-1"/>
          <w:szCs w:val="28"/>
        </w:rPr>
        <w:t xml:space="preserve">Неценовые факторы предложения. </w:t>
      </w:r>
      <w:r>
        <w:rPr>
          <w:spacing w:val="-8"/>
          <w:szCs w:val="28"/>
        </w:rPr>
        <w:t>Эластичность предложения.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pacing w:val="-3"/>
          <w:szCs w:val="28"/>
        </w:rPr>
      </w:pPr>
      <w:r>
        <w:rPr>
          <w:szCs w:val="28"/>
        </w:rPr>
        <w:t xml:space="preserve"> Взаимодействие спроса и предложения. Цена равновесия.</w:t>
      </w:r>
      <w:r>
        <w:rPr>
          <w:spacing w:val="-3"/>
          <w:szCs w:val="28"/>
        </w:rPr>
        <w:t xml:space="preserve"> 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Фирма, ее цели и функции. Организационно-правовые формы фирм.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FF0000"/>
          <w:szCs w:val="28"/>
        </w:rPr>
      </w:pPr>
      <w:r>
        <w:rPr>
          <w:szCs w:val="28"/>
        </w:rPr>
        <w:t xml:space="preserve"> Факторы производства фирмы. Производственная функция фирмы. 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Производственная сетка и изокванта. Изокоста. 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Продукт как результат производства фирмы. Общий, средний и предельный продукт фирмы.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>Издержки производства. Классификация издержек. Эффект масштаба.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Доход и прибыль фирмы. Рентабельность фирмы.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Рынок труда, его сущность и особенности.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Заработная плата, ее формы и системы. Номинальная и реальная заработная плата.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pacing w:val="-2"/>
          <w:szCs w:val="28"/>
        </w:rPr>
        <w:t xml:space="preserve"> </w:t>
      </w:r>
      <w:r>
        <w:rPr>
          <w:szCs w:val="28"/>
        </w:rPr>
        <w:t>Рынок капитала и его структура.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Рынок земли. Спрос и предложение земли. Земельная рента. Цена земли.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pacing w:val="-2"/>
          <w:szCs w:val="28"/>
        </w:rPr>
        <w:t xml:space="preserve"> </w:t>
      </w:r>
      <w:r>
        <w:rPr>
          <w:szCs w:val="28"/>
        </w:rPr>
        <w:t>Национальная экономика и ее структура. Открытая и закрытая экономика.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Система национальных счетов (СНС).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Валовой внутренний продукт (ВВП)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и методы его расчета. 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pacing w:val="-2"/>
          <w:szCs w:val="28"/>
        </w:rPr>
      </w:pPr>
      <w:r>
        <w:rPr>
          <w:color w:val="FF0000"/>
          <w:szCs w:val="28"/>
        </w:rPr>
        <w:lastRenderedPageBreak/>
        <w:t xml:space="preserve"> </w:t>
      </w:r>
      <w:r>
        <w:rPr>
          <w:szCs w:val="28"/>
        </w:rPr>
        <w:t>Цикличность экономического развития. Экономический цикл. Фазы цикла.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Безработица, причины, типы. Уровень безработицы. Социально-экономические последствия безработицы.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Инфляция и </w:t>
      </w:r>
      <w:r>
        <w:rPr>
          <w:szCs w:val="28"/>
        </w:rPr>
        <w:t xml:space="preserve">ее формы </w:t>
      </w:r>
      <w:r>
        <w:rPr>
          <w:color w:val="000000"/>
          <w:szCs w:val="28"/>
        </w:rPr>
        <w:t>Социально-экономические последствия инфляции.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Финансовая система страны и структура.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FF0000"/>
          <w:szCs w:val="28"/>
        </w:rPr>
      </w:pPr>
      <w:r>
        <w:rPr>
          <w:color w:val="000000"/>
          <w:szCs w:val="28"/>
        </w:rPr>
        <w:t xml:space="preserve"> Государственный бюджет: понятие, доходы и расходы. 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bookmarkStart w:id="0" w:name="_GoBack"/>
      <w:r>
        <w:rPr>
          <w:color w:val="000000"/>
          <w:szCs w:val="28"/>
        </w:rPr>
        <w:t>Налоги их элементы, функции, виды. Налоговые системы. Кривая Лаффера.</w:t>
      </w:r>
      <w:bookmarkEnd w:id="0"/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FF0000"/>
          <w:szCs w:val="28"/>
        </w:rPr>
      </w:pPr>
      <w:r>
        <w:rPr>
          <w:color w:val="000000"/>
          <w:szCs w:val="28"/>
        </w:rPr>
        <w:t xml:space="preserve"> Бюджетно-налоговая (фискальная) политика: цели, виды, инструменты.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Дефицит бюджета и государственный долг.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FF0000"/>
          <w:szCs w:val="28"/>
        </w:rPr>
        <w:t xml:space="preserve"> </w:t>
      </w:r>
      <w:r>
        <w:rPr>
          <w:color w:val="000000"/>
          <w:szCs w:val="28"/>
        </w:rPr>
        <w:t xml:space="preserve">Сущность денег и их функции. Закон количества денег, необходимого для обращения. 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zCs w:val="28"/>
        </w:rPr>
      </w:pPr>
      <w:r>
        <w:rPr>
          <w:color w:val="000000"/>
          <w:spacing w:val="-2"/>
          <w:szCs w:val="28"/>
        </w:rPr>
        <w:t xml:space="preserve">  Банковская система. Банки и их операции.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color w:val="000000"/>
          <w:spacing w:val="-2"/>
          <w:szCs w:val="28"/>
        </w:rPr>
      </w:pPr>
      <w:r>
        <w:rPr>
          <w:color w:val="000000"/>
          <w:szCs w:val="28"/>
        </w:rPr>
        <w:t xml:space="preserve"> Денежно-кредитная политика: цели, инструменты, виды.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</w:t>
      </w:r>
      <w:r>
        <w:rPr>
          <w:szCs w:val="28"/>
        </w:rPr>
        <w:t>Социальная политика: понятие, цели, направления. Социальная защита в Республике Беларусь.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pacing w:val="-2"/>
          <w:szCs w:val="28"/>
        </w:rPr>
        <w:t xml:space="preserve"> </w:t>
      </w:r>
      <w:r>
        <w:rPr>
          <w:szCs w:val="28"/>
        </w:rPr>
        <w:t>Уровень и качество жизни.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Доходы населения. Виды доходов. Проблема неравенства доходов. 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pacing w:val="-2"/>
          <w:szCs w:val="28"/>
        </w:rPr>
        <w:t xml:space="preserve"> </w:t>
      </w:r>
      <w:r>
        <w:rPr>
          <w:szCs w:val="28"/>
        </w:rPr>
        <w:t>Понятие экономического роста. Типы экономического роста. Источники и факторы экономического роста.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Мировое хозяйство, его структура и тенденции развития. 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Место Республики Беларусь в мировом хозяйстве.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Международная торговля товарами и услугами.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Международная миграция рабочей силы.</w:t>
      </w:r>
    </w:p>
    <w:p w:rsidR="00EF65A4" w:rsidRDefault="00EF65A4" w:rsidP="00EF65A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Cs w:val="28"/>
        </w:rPr>
      </w:pPr>
      <w:r>
        <w:rPr>
          <w:color w:val="FF0000"/>
          <w:szCs w:val="28"/>
        </w:rPr>
        <w:t xml:space="preserve"> </w:t>
      </w:r>
      <w:r>
        <w:rPr>
          <w:szCs w:val="28"/>
        </w:rPr>
        <w:t>Международная валютная система, ее элементы и этапы развития.  Валютный курс.</w:t>
      </w:r>
    </w:p>
    <w:p w:rsidR="00EF65A4" w:rsidRDefault="00EF65A4" w:rsidP="00EF65A4">
      <w:pPr>
        <w:tabs>
          <w:tab w:val="left" w:pos="426"/>
        </w:tabs>
        <w:jc w:val="both"/>
        <w:rPr>
          <w:szCs w:val="28"/>
        </w:rPr>
      </w:pPr>
    </w:p>
    <w:p w:rsidR="006D3FF9" w:rsidRDefault="006D3FF9"/>
    <w:sectPr w:rsidR="006D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3798"/>
    <w:multiLevelType w:val="hybridMultilevel"/>
    <w:tmpl w:val="267E2D80"/>
    <w:lvl w:ilvl="0" w:tplc="CC9C0A9E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A4"/>
    <w:rsid w:val="00231654"/>
    <w:rsid w:val="00490872"/>
    <w:rsid w:val="006D3FF9"/>
    <w:rsid w:val="007E046F"/>
    <w:rsid w:val="00C145AF"/>
    <w:rsid w:val="00E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10A32-3E4C-41C7-861A-A1E29EBA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Шабаль</dc:creator>
  <cp:keywords/>
  <dc:description/>
  <cp:lastModifiedBy>Юрий Шабаль</cp:lastModifiedBy>
  <cp:revision>6</cp:revision>
  <dcterms:created xsi:type="dcterms:W3CDTF">2019-05-14T16:01:00Z</dcterms:created>
  <dcterms:modified xsi:type="dcterms:W3CDTF">2019-08-11T12:42:00Z</dcterms:modified>
</cp:coreProperties>
</file>