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B6" w:rsidRPr="00FA36B6" w:rsidRDefault="00067955" w:rsidP="003C770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955">
        <w:rPr>
          <w:rFonts w:ascii="Times New Roman" w:hAnsi="Times New Roman" w:cs="Times New Roman"/>
          <w:sz w:val="32"/>
          <w:szCs w:val="32"/>
        </w:rPr>
        <w:t>Фридери́к</w:t>
      </w:r>
      <w:proofErr w:type="spellEnd"/>
      <w:r w:rsidRPr="0006795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67955">
        <w:rPr>
          <w:rFonts w:ascii="Times New Roman" w:hAnsi="Times New Roman" w:cs="Times New Roman"/>
          <w:sz w:val="32"/>
          <w:szCs w:val="32"/>
        </w:rPr>
        <w:t>Шопе́н</w:t>
      </w:r>
      <w:proofErr w:type="spellEnd"/>
      <w:r w:rsidRPr="0006795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родился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 1810 в деревне </w:t>
      </w:r>
      <w:proofErr w:type="spellStart"/>
      <w:r>
        <w:rPr>
          <w:rFonts w:ascii="Times New Roman" w:hAnsi="Times New Roman" w:cs="Times New Roman"/>
          <w:sz w:val="32"/>
          <w:szCs w:val="32"/>
        </w:rPr>
        <w:t>Желязова</w:t>
      </w:r>
      <w:proofErr w:type="spellEnd"/>
      <w:r>
        <w:rPr>
          <w:rFonts w:ascii="Times New Roman" w:hAnsi="Times New Roman" w:cs="Times New Roman"/>
          <w:sz w:val="32"/>
          <w:szCs w:val="32"/>
        </w:rPr>
        <w:t>-Воля недалеко от</w:t>
      </w:r>
      <w:r w:rsidRPr="00067955">
        <w:rPr>
          <w:rFonts w:ascii="Times New Roman" w:hAnsi="Times New Roman" w:cs="Times New Roman"/>
          <w:sz w:val="32"/>
          <w:szCs w:val="32"/>
        </w:rPr>
        <w:t xml:space="preserve"> Варшавы,</w:t>
      </w:r>
      <w:r>
        <w:rPr>
          <w:rFonts w:ascii="Times New Roman" w:hAnsi="Times New Roman" w:cs="Times New Roman"/>
          <w:sz w:val="32"/>
          <w:szCs w:val="32"/>
        </w:rPr>
        <w:t xml:space="preserve"> умер </w:t>
      </w:r>
      <w:r w:rsidR="003C770D">
        <w:rPr>
          <w:rFonts w:ascii="Times New Roman" w:hAnsi="Times New Roman" w:cs="Times New Roman"/>
          <w:sz w:val="32"/>
          <w:szCs w:val="32"/>
        </w:rPr>
        <w:t xml:space="preserve"> –</w:t>
      </w:r>
      <w:bookmarkStart w:id="0" w:name="_GoBack"/>
      <w:bookmarkEnd w:id="0"/>
      <w:r w:rsidRPr="00067955">
        <w:rPr>
          <w:rFonts w:ascii="Times New Roman" w:hAnsi="Times New Roman" w:cs="Times New Roman"/>
          <w:sz w:val="32"/>
          <w:szCs w:val="32"/>
        </w:rPr>
        <w:t xml:space="preserve"> 17 октября 1849,</w:t>
      </w:r>
      <w:r>
        <w:rPr>
          <w:rFonts w:ascii="Times New Roman" w:hAnsi="Times New Roman" w:cs="Times New Roman"/>
          <w:sz w:val="32"/>
          <w:szCs w:val="32"/>
        </w:rPr>
        <w:t xml:space="preserve"> в</w:t>
      </w:r>
      <w:r w:rsidRPr="00067955">
        <w:rPr>
          <w:rFonts w:ascii="Times New Roman" w:hAnsi="Times New Roman" w:cs="Times New Roman"/>
          <w:sz w:val="32"/>
          <w:szCs w:val="32"/>
        </w:rPr>
        <w:t xml:space="preserve"> Париж</w:t>
      </w:r>
      <w:r>
        <w:rPr>
          <w:rFonts w:ascii="Times New Roman" w:hAnsi="Times New Roman" w:cs="Times New Roman"/>
          <w:sz w:val="32"/>
          <w:szCs w:val="32"/>
        </w:rPr>
        <w:t>е</w:t>
      </w:r>
      <w:r w:rsidRPr="00067955">
        <w:rPr>
          <w:rFonts w:ascii="Times New Roman" w:hAnsi="Times New Roman" w:cs="Times New Roman"/>
          <w:sz w:val="32"/>
          <w:szCs w:val="32"/>
        </w:rPr>
        <w:t xml:space="preserve">, Франция) — польский композитор и пианист французско-польского происхождения. В зрелые годы (с 1831) жил и работал во Франции.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Шопен  –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один </w:t>
      </w:r>
      <w:r w:rsidRPr="00067955">
        <w:rPr>
          <w:rFonts w:ascii="Times New Roman" w:hAnsi="Times New Roman" w:cs="Times New Roman"/>
          <w:sz w:val="32"/>
          <w:szCs w:val="32"/>
        </w:rPr>
        <w:t xml:space="preserve">из ведущих представителей западноевропейского музыкального романтизма, основоположник польской национальной композиторской школы. </w:t>
      </w:r>
      <w:r w:rsidR="003C770D">
        <w:rPr>
          <w:rFonts w:ascii="Times New Roman" w:hAnsi="Times New Roman" w:cs="Times New Roman"/>
          <w:sz w:val="32"/>
          <w:szCs w:val="32"/>
        </w:rPr>
        <w:t xml:space="preserve"> Композитор о</w:t>
      </w:r>
      <w:r w:rsidRPr="00067955">
        <w:rPr>
          <w:rFonts w:ascii="Times New Roman" w:hAnsi="Times New Roman" w:cs="Times New Roman"/>
          <w:sz w:val="32"/>
          <w:szCs w:val="32"/>
        </w:rPr>
        <w:t>казал значительное влияние на мировую музыку.</w:t>
      </w:r>
      <w:r w:rsidR="00FA36B6" w:rsidRPr="00FA36B6">
        <w:t xml:space="preserve"> </w:t>
      </w:r>
      <w:r w:rsidR="003C770D">
        <w:t xml:space="preserve"> </w:t>
      </w:r>
      <w:proofErr w:type="gramStart"/>
      <w:r w:rsidR="003C770D" w:rsidRPr="003C770D">
        <w:rPr>
          <w:rFonts w:ascii="Times New Roman" w:hAnsi="Times New Roman" w:cs="Times New Roman"/>
          <w:sz w:val="32"/>
          <w:szCs w:val="32"/>
        </w:rPr>
        <w:t>Шопен</w:t>
      </w:r>
      <w:r w:rsidR="003C770D" w:rsidRPr="003C770D">
        <w:rPr>
          <w:rFonts w:ascii="Times New Roman" w:hAnsi="Times New Roman" w:cs="Times New Roman"/>
        </w:rPr>
        <w:t xml:space="preserve">  –</w:t>
      </w:r>
      <w:proofErr w:type="gramEnd"/>
      <w:r w:rsidR="003C770D">
        <w:t xml:space="preserve"> </w:t>
      </w:r>
      <w:r w:rsidR="003C770D">
        <w:rPr>
          <w:rFonts w:ascii="Times New Roman" w:hAnsi="Times New Roman" w:cs="Times New Roman"/>
          <w:sz w:val="32"/>
          <w:szCs w:val="32"/>
        </w:rPr>
        <w:t>а</w:t>
      </w:r>
      <w:r w:rsidR="00FA36B6" w:rsidRPr="00FA36B6">
        <w:rPr>
          <w:rFonts w:ascii="Times New Roman" w:hAnsi="Times New Roman" w:cs="Times New Roman"/>
          <w:sz w:val="32"/>
          <w:szCs w:val="32"/>
        </w:rPr>
        <w:t>втор многочисленных произведений для фортепиано. По-новому истолковал многие жанры: возродил на романтической основе прелюдию, создал фортепианную балладу, поэтизировал и драматизировал танцы — мазурку, полонез, вальс; превратил скерцо в самостоятельное произведение. Обогатил гармонию и фортепианную фактуру; сочетал классичность формы с мелодическим богатством и фантазией.</w:t>
      </w:r>
    </w:p>
    <w:p w:rsidR="00FA36B6" w:rsidRPr="00FA36B6" w:rsidRDefault="00FA36B6" w:rsidP="003C770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A36B6">
        <w:rPr>
          <w:rFonts w:ascii="Times New Roman" w:hAnsi="Times New Roman" w:cs="Times New Roman"/>
          <w:sz w:val="32"/>
          <w:szCs w:val="32"/>
        </w:rPr>
        <w:t>Среди сочинений Шопена: 2 концерта</w:t>
      </w:r>
      <w:r w:rsidR="003C770D">
        <w:rPr>
          <w:rFonts w:ascii="Times New Roman" w:hAnsi="Times New Roman" w:cs="Times New Roman"/>
          <w:sz w:val="32"/>
          <w:szCs w:val="32"/>
        </w:rPr>
        <w:t>, 3 сонаты, фантазия, 4 баллады, 4 скерцо</w:t>
      </w:r>
      <w:r w:rsidRPr="00FA36B6">
        <w:rPr>
          <w:rFonts w:ascii="Times New Roman" w:hAnsi="Times New Roman" w:cs="Times New Roman"/>
          <w:sz w:val="32"/>
          <w:szCs w:val="32"/>
        </w:rPr>
        <w:t xml:space="preserve">, экспромты, ноктюрны, этюды, вальсы, мазурки, полонезы, прелюдии и другие произведения для фортепиано; а также песни. </w:t>
      </w:r>
    </w:p>
    <w:p w:rsidR="00D94C56" w:rsidRPr="00067955" w:rsidRDefault="00FA36B6" w:rsidP="003C770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A36B6">
        <w:rPr>
          <w:rFonts w:ascii="Times New Roman" w:hAnsi="Times New Roman" w:cs="Times New Roman"/>
          <w:sz w:val="32"/>
          <w:szCs w:val="32"/>
        </w:rPr>
        <w:t xml:space="preserve">Наиболее «автобиографическим» жанром в творчестве Шопена являются его вальсы. </w:t>
      </w:r>
    </w:p>
    <w:sectPr w:rsidR="00D94C56" w:rsidRPr="0006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55"/>
    <w:rsid w:val="00067955"/>
    <w:rsid w:val="003C770D"/>
    <w:rsid w:val="008F6FD6"/>
    <w:rsid w:val="00D94C56"/>
    <w:rsid w:val="00FA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C66F"/>
  <w15:chartTrackingRefBased/>
  <w15:docId w15:val="{538E0E29-94FA-4EA2-8B9C-5A88C59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2020-05-02T16:00:00Z</dcterms:created>
  <dcterms:modified xsi:type="dcterms:W3CDTF">2020-05-02T16:00:00Z</dcterms:modified>
</cp:coreProperties>
</file>