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8E" w:rsidRPr="00674E8E" w:rsidRDefault="00674E8E" w:rsidP="00674E8E">
      <w:pPr>
        <w:spacing w:after="0"/>
        <w:jc w:val="center"/>
        <w:rPr>
          <w:rStyle w:val="fontstyle01"/>
          <w:rFonts w:ascii="Times New Roman" w:hAnsi="Times New Roman" w:cs="Times New Roman"/>
          <w:sz w:val="28"/>
          <w:szCs w:val="28"/>
          <w:lang w:val="en-US"/>
        </w:rPr>
      </w:pPr>
      <w:r w:rsidRPr="00674E8E">
        <w:rPr>
          <w:rStyle w:val="fontstyle01"/>
          <w:rFonts w:ascii="Times New Roman" w:hAnsi="Times New Roman" w:cs="Times New Roman"/>
          <w:sz w:val="28"/>
          <w:szCs w:val="28"/>
          <w:lang w:val="en-US"/>
        </w:rPr>
        <w:t>EXPORT DOCUMENTS</w:t>
      </w:r>
    </w:p>
    <w:p w:rsidR="00674E8E" w:rsidRPr="00674E8E" w:rsidRDefault="00674E8E" w:rsidP="00674E8E">
      <w:pPr>
        <w:spacing w:after="0"/>
        <w:jc w:val="both"/>
        <w:rPr>
          <w:rStyle w:val="fontstyle21"/>
          <w:rFonts w:ascii="Times New Roman" w:hAnsi="Times New Roman" w:cs="Times New Roman"/>
          <w:sz w:val="28"/>
          <w:szCs w:val="28"/>
          <w:lang w:val="en-US"/>
        </w:rPr>
      </w:pPr>
    </w:p>
    <w:p w:rsidR="00674E8E" w:rsidRDefault="00674E8E" w:rsidP="00674E8E">
      <w:pPr>
        <w:spacing w:after="0"/>
        <w:jc w:val="both"/>
        <w:rPr>
          <w:rStyle w:val="fontstyle41"/>
          <w:rFonts w:ascii="Times New Roman" w:hAnsi="Times New Roman" w:cs="Times New Roman"/>
          <w:sz w:val="28"/>
          <w:szCs w:val="28"/>
          <w:lang w:val="en-US"/>
        </w:rPr>
        <w:sectPr w:rsidR="00674E8E" w:rsidSect="00674E8E">
          <w:pgSz w:w="11906" w:h="16838"/>
          <w:pgMar w:top="567" w:right="850" w:bottom="1134" w:left="1701" w:header="708" w:footer="708" w:gutter="0"/>
          <w:cols w:space="708"/>
          <w:docGrid w:linePitch="360"/>
        </w:sectPr>
      </w:pPr>
    </w:p>
    <w:p w:rsidR="00674E8E" w:rsidRPr="00674E8E" w:rsidRDefault="00674E8E" w:rsidP="00674E8E">
      <w:pPr>
        <w:spacing w:after="0"/>
        <w:jc w:val="both"/>
        <w:rPr>
          <w:rStyle w:val="fontstyle41"/>
          <w:rFonts w:ascii="Times New Roman" w:hAnsi="Times New Roman" w:cs="Times New Roman"/>
          <w:sz w:val="24"/>
          <w:szCs w:val="24"/>
          <w:lang w:val="en-US"/>
        </w:rPr>
      </w:pPr>
      <w:r w:rsidRPr="00674E8E">
        <w:rPr>
          <w:rStyle w:val="fontstyle41"/>
          <w:rFonts w:ascii="Times New Roman" w:hAnsi="Times New Roman" w:cs="Times New Roman"/>
          <w:sz w:val="24"/>
          <w:szCs w:val="24"/>
          <w:lang w:val="en-US"/>
        </w:rPr>
        <w:lastRenderedPageBreak/>
        <w:t>Bill of Lading (B/L)</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consignee</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consigner</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consignment</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embarkation</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lastRenderedPageBreak/>
        <w:t>invoice</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license</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owner</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request</w:t>
      </w:r>
      <w:proofErr w:type="gramEnd"/>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to</w:t>
      </w:r>
      <w:proofErr w:type="gramEnd"/>
      <w:r w:rsidRPr="00674E8E">
        <w:rPr>
          <w:rStyle w:val="fontstyle41"/>
          <w:rFonts w:ascii="Times New Roman" w:hAnsi="Times New Roman" w:cs="Times New Roman"/>
          <w:sz w:val="24"/>
          <w:szCs w:val="24"/>
          <w:lang w:val="en-US"/>
        </w:rPr>
        <w:t xml:space="preserve"> arrange</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lastRenderedPageBreak/>
        <w:t>to</w:t>
      </w:r>
      <w:proofErr w:type="gramEnd"/>
      <w:r w:rsidRPr="00674E8E">
        <w:rPr>
          <w:rStyle w:val="fontstyle41"/>
          <w:rFonts w:ascii="Times New Roman" w:hAnsi="Times New Roman" w:cs="Times New Roman"/>
          <w:sz w:val="24"/>
          <w:szCs w:val="24"/>
          <w:lang w:val="en-US"/>
        </w:rPr>
        <w:t xml:space="preserve"> contain</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to</w:t>
      </w:r>
      <w:proofErr w:type="gramEnd"/>
      <w:r w:rsidRPr="00674E8E">
        <w:rPr>
          <w:rStyle w:val="fontstyle41"/>
          <w:rFonts w:ascii="Times New Roman" w:hAnsi="Times New Roman" w:cs="Times New Roman"/>
          <w:sz w:val="24"/>
          <w:szCs w:val="24"/>
          <w:lang w:val="en-US"/>
        </w:rPr>
        <w:t xml:space="preserve"> embark</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to</w:t>
      </w:r>
      <w:proofErr w:type="gramEnd"/>
      <w:r w:rsidRPr="00674E8E">
        <w:rPr>
          <w:rStyle w:val="fontstyle41"/>
          <w:rFonts w:ascii="Times New Roman" w:hAnsi="Times New Roman" w:cs="Times New Roman"/>
          <w:sz w:val="24"/>
          <w:szCs w:val="24"/>
          <w:lang w:val="en-US"/>
        </w:rPr>
        <w:t xml:space="preserve"> issue</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to</w:t>
      </w:r>
      <w:proofErr w:type="gramEnd"/>
      <w:r w:rsidRPr="00674E8E">
        <w:rPr>
          <w:rStyle w:val="fontstyle41"/>
          <w:rFonts w:ascii="Times New Roman" w:hAnsi="Times New Roman" w:cs="Times New Roman"/>
          <w:sz w:val="24"/>
          <w:szCs w:val="24"/>
          <w:lang w:val="en-US"/>
        </w:rPr>
        <w:t xml:space="preserve"> itemize</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to</w:t>
      </w:r>
      <w:proofErr w:type="gramEnd"/>
      <w:r w:rsidRPr="00674E8E">
        <w:rPr>
          <w:rStyle w:val="fontstyle41"/>
          <w:rFonts w:ascii="Times New Roman" w:hAnsi="Times New Roman" w:cs="Times New Roman"/>
          <w:sz w:val="24"/>
          <w:szCs w:val="24"/>
          <w:lang w:val="en-US"/>
        </w:rPr>
        <w:t xml:space="preserve"> load</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lastRenderedPageBreak/>
        <w:t>to</w:t>
      </w:r>
      <w:proofErr w:type="gramEnd"/>
      <w:r w:rsidRPr="00674E8E">
        <w:rPr>
          <w:rStyle w:val="fontstyle41"/>
          <w:rFonts w:ascii="Times New Roman" w:hAnsi="Times New Roman" w:cs="Times New Roman"/>
          <w:sz w:val="24"/>
          <w:szCs w:val="24"/>
          <w:lang w:val="en-US"/>
        </w:rPr>
        <w:t xml:space="preserve"> match</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to</w:t>
      </w:r>
      <w:proofErr w:type="gramEnd"/>
      <w:r w:rsidRPr="00674E8E">
        <w:rPr>
          <w:rStyle w:val="fontstyle41"/>
          <w:rFonts w:ascii="Times New Roman" w:hAnsi="Times New Roman" w:cs="Times New Roman"/>
          <w:sz w:val="24"/>
          <w:szCs w:val="24"/>
          <w:lang w:val="en-US"/>
        </w:rPr>
        <w:t xml:space="preserve"> own</w:t>
      </w:r>
    </w:p>
    <w:p w:rsidR="00674E8E" w:rsidRPr="00674E8E" w:rsidRDefault="00674E8E" w:rsidP="00674E8E">
      <w:pPr>
        <w:spacing w:after="0"/>
        <w:jc w:val="both"/>
        <w:rPr>
          <w:rStyle w:val="fontstyle41"/>
          <w:rFonts w:ascii="Times New Roman" w:hAnsi="Times New Roman" w:cs="Times New Roman"/>
          <w:sz w:val="24"/>
          <w:szCs w:val="24"/>
          <w:lang w:val="en-US"/>
        </w:rPr>
      </w:pPr>
      <w:proofErr w:type="gramStart"/>
      <w:r w:rsidRPr="00674E8E">
        <w:rPr>
          <w:rStyle w:val="fontstyle41"/>
          <w:rFonts w:ascii="Times New Roman" w:hAnsi="Times New Roman" w:cs="Times New Roman"/>
          <w:sz w:val="24"/>
          <w:szCs w:val="24"/>
          <w:lang w:val="en-US"/>
        </w:rPr>
        <w:t>to</w:t>
      </w:r>
      <w:proofErr w:type="gramEnd"/>
      <w:r w:rsidRPr="00674E8E">
        <w:rPr>
          <w:rStyle w:val="fontstyle41"/>
          <w:rFonts w:ascii="Times New Roman" w:hAnsi="Times New Roman" w:cs="Times New Roman"/>
          <w:sz w:val="24"/>
          <w:szCs w:val="24"/>
          <w:lang w:val="en-US"/>
        </w:rPr>
        <w:t xml:space="preserve"> specify</w:t>
      </w:r>
    </w:p>
    <w:p w:rsidR="00674E8E" w:rsidRPr="00674E8E" w:rsidRDefault="00674E8E" w:rsidP="00674E8E">
      <w:pPr>
        <w:spacing w:after="0"/>
        <w:jc w:val="both"/>
        <w:rPr>
          <w:rStyle w:val="fontstyle41"/>
          <w:rFonts w:ascii="Times New Roman" w:hAnsi="Times New Roman" w:cs="Times New Roman"/>
          <w:sz w:val="24"/>
          <w:szCs w:val="24"/>
          <w:lang w:val="en-US"/>
        </w:rPr>
        <w:sectPr w:rsidR="00674E8E" w:rsidRPr="00674E8E" w:rsidSect="00F91A0A">
          <w:type w:val="continuous"/>
          <w:pgSz w:w="11906" w:h="16838"/>
          <w:pgMar w:top="1134" w:right="850" w:bottom="1134" w:left="1701" w:header="708" w:footer="708" w:gutter="0"/>
          <w:cols w:num="4" w:space="282"/>
          <w:docGrid w:linePitch="360"/>
        </w:sectPr>
      </w:pPr>
    </w:p>
    <w:p w:rsidR="00A22B5C" w:rsidRPr="00674E8E" w:rsidRDefault="00674E8E" w:rsidP="00674E8E">
      <w:pPr>
        <w:spacing w:after="0"/>
        <w:ind w:firstLine="567"/>
        <w:jc w:val="both"/>
        <w:rPr>
          <w:rStyle w:val="fontstyle41"/>
          <w:rFonts w:ascii="Times New Roman" w:hAnsi="Times New Roman" w:cs="Times New Roman"/>
          <w:sz w:val="24"/>
          <w:szCs w:val="24"/>
          <w:lang w:val="en-US"/>
        </w:rPr>
      </w:pPr>
      <w:r w:rsidRPr="00674E8E">
        <w:rPr>
          <w:rStyle w:val="fontstyle41"/>
          <w:rFonts w:ascii="Times New Roman" w:hAnsi="Times New Roman" w:cs="Times New Roman"/>
          <w:sz w:val="24"/>
          <w:szCs w:val="24"/>
          <w:lang w:val="en-US"/>
        </w:rPr>
        <w:lastRenderedPageBreak/>
        <w:t xml:space="preserve">In exporting, different Export Documents are typically used: common export-related documents, certificates of origin, other certificates for shipments of specific goods, export licenses, temporary shipment documents. </w:t>
      </w:r>
      <w:r w:rsidRPr="00674E8E">
        <w:rPr>
          <w:rStyle w:val="fontstyle31"/>
          <w:rFonts w:ascii="Times New Roman" w:hAnsi="Times New Roman" w:cs="Times New Roman"/>
          <w:sz w:val="24"/>
          <w:szCs w:val="24"/>
          <w:lang w:val="en-US"/>
        </w:rPr>
        <w:t xml:space="preserve">Common Export Documents </w:t>
      </w:r>
      <w:r w:rsidRPr="00674E8E">
        <w:rPr>
          <w:rStyle w:val="fontstyle41"/>
          <w:rFonts w:ascii="Times New Roman" w:hAnsi="Times New Roman" w:cs="Times New Roman"/>
          <w:sz w:val="24"/>
          <w:szCs w:val="24"/>
          <w:lang w:val="en-US"/>
        </w:rPr>
        <w:t xml:space="preserve">include Bill of Lading, Commercial Invoice, Export Packing List. </w:t>
      </w:r>
    </w:p>
    <w:p w:rsidR="00674E8E" w:rsidRPr="00674E8E" w:rsidRDefault="00674E8E" w:rsidP="00674E8E">
      <w:pPr>
        <w:spacing w:after="0"/>
        <w:ind w:firstLine="567"/>
        <w:jc w:val="both"/>
        <w:rPr>
          <w:rFonts w:ascii="Times New Roman" w:hAnsi="Times New Roman" w:cs="Times New Roman"/>
          <w:sz w:val="24"/>
          <w:szCs w:val="24"/>
          <w:lang w:val="en-US"/>
        </w:rPr>
      </w:pPr>
      <w:r w:rsidRPr="00674E8E">
        <w:rPr>
          <w:rFonts w:ascii="Times New Roman" w:hAnsi="Times New Roman" w:cs="Times New Roman"/>
          <w:b/>
          <w:sz w:val="24"/>
          <w:szCs w:val="24"/>
          <w:lang w:val="en-US"/>
        </w:rPr>
        <w:t>1) Bill of Lading</w:t>
      </w:r>
      <w:r w:rsidRPr="00674E8E">
        <w:rPr>
          <w:rFonts w:ascii="Times New Roman" w:hAnsi="Times New Roman" w:cs="Times New Roman"/>
          <w:sz w:val="24"/>
          <w:szCs w:val="24"/>
          <w:lang w:val="en-US"/>
        </w:rPr>
        <w:t xml:space="preserve"> is a shipping document that is issued by the carrier to the shipper for receipt of the goods. It is a contract between the owner of the goods and the carrier to deliver the goods, which gives details of a consignment, its destination and the consignee.</w:t>
      </w:r>
    </w:p>
    <w:p w:rsidR="00674E8E" w:rsidRPr="00674E8E" w:rsidRDefault="00674E8E" w:rsidP="00674E8E">
      <w:pPr>
        <w:pStyle w:val="a3"/>
        <w:numPr>
          <w:ilvl w:val="0"/>
          <w:numId w:val="1"/>
        </w:numPr>
        <w:spacing w:after="0"/>
        <w:jc w:val="both"/>
        <w:rPr>
          <w:rFonts w:ascii="Times New Roman" w:hAnsi="Times New Roman" w:cs="Times New Roman"/>
          <w:sz w:val="24"/>
          <w:szCs w:val="24"/>
          <w:lang w:val="en-US"/>
        </w:rPr>
      </w:pPr>
      <w:r w:rsidRPr="00674E8E">
        <w:rPr>
          <w:rFonts w:ascii="Times New Roman" w:hAnsi="Times New Roman" w:cs="Times New Roman"/>
          <w:sz w:val="24"/>
          <w:szCs w:val="24"/>
          <w:lang w:val="en-US"/>
        </w:rPr>
        <w:t>Inland Bill of Lading is issued by the trucking company and/or the railroad line for taking the goods from the exporter’s facility to the port of embarkation or consolidation facility.</w:t>
      </w:r>
    </w:p>
    <w:p w:rsidR="00674E8E" w:rsidRPr="00674E8E" w:rsidRDefault="00674E8E" w:rsidP="00674E8E">
      <w:pPr>
        <w:pStyle w:val="a3"/>
        <w:numPr>
          <w:ilvl w:val="0"/>
          <w:numId w:val="1"/>
        </w:numPr>
        <w:spacing w:after="0"/>
        <w:jc w:val="both"/>
        <w:rPr>
          <w:rFonts w:ascii="Times New Roman" w:hAnsi="Times New Roman" w:cs="Times New Roman"/>
          <w:sz w:val="24"/>
          <w:szCs w:val="24"/>
          <w:lang w:val="en-US"/>
        </w:rPr>
      </w:pPr>
      <w:r w:rsidRPr="00674E8E">
        <w:rPr>
          <w:rFonts w:ascii="Times New Roman" w:hAnsi="Times New Roman" w:cs="Times New Roman"/>
          <w:sz w:val="24"/>
          <w:szCs w:val="24"/>
          <w:lang w:val="en-US"/>
        </w:rPr>
        <w:t>The Ocean Bill of Lading (OBL) is a document required for the transportation of goods overseas. The document specifies the details of the goods that have to be transported, such as quantity, type and destination.</w:t>
      </w:r>
    </w:p>
    <w:p w:rsidR="00674E8E" w:rsidRPr="00674E8E" w:rsidRDefault="00674E8E" w:rsidP="00674E8E">
      <w:pPr>
        <w:pStyle w:val="a3"/>
        <w:numPr>
          <w:ilvl w:val="0"/>
          <w:numId w:val="1"/>
        </w:numPr>
        <w:spacing w:after="0"/>
        <w:jc w:val="both"/>
        <w:rPr>
          <w:rFonts w:ascii="Times New Roman" w:hAnsi="Times New Roman" w:cs="Times New Roman"/>
          <w:sz w:val="24"/>
          <w:szCs w:val="24"/>
          <w:lang w:val="en-US"/>
        </w:rPr>
      </w:pPr>
      <w:r w:rsidRPr="00674E8E">
        <w:rPr>
          <w:rFonts w:ascii="Times New Roman" w:hAnsi="Times New Roman" w:cs="Times New Roman"/>
          <w:sz w:val="24"/>
          <w:szCs w:val="24"/>
          <w:lang w:val="en-US"/>
        </w:rPr>
        <w:t>The “On-board” Bill of Lading is issued for goods, which have been loaded onto the ship.</w:t>
      </w:r>
    </w:p>
    <w:p w:rsidR="00674E8E" w:rsidRPr="00674E8E" w:rsidRDefault="00674E8E" w:rsidP="00674E8E">
      <w:pPr>
        <w:pStyle w:val="a3"/>
        <w:numPr>
          <w:ilvl w:val="0"/>
          <w:numId w:val="1"/>
        </w:numPr>
        <w:spacing w:after="0"/>
        <w:jc w:val="both"/>
        <w:rPr>
          <w:rFonts w:ascii="Times New Roman" w:hAnsi="Times New Roman" w:cs="Times New Roman"/>
          <w:sz w:val="24"/>
          <w:szCs w:val="24"/>
          <w:lang w:val="en-US"/>
        </w:rPr>
      </w:pPr>
      <w:r w:rsidRPr="00674E8E">
        <w:rPr>
          <w:rFonts w:ascii="Times New Roman" w:hAnsi="Times New Roman" w:cs="Times New Roman"/>
          <w:sz w:val="24"/>
          <w:szCs w:val="24"/>
          <w:lang w:val="en-US"/>
        </w:rPr>
        <w:t>The Through Bill of Lading is issued when the goods are to be transported by more than one carrier.</w:t>
      </w:r>
    </w:p>
    <w:p w:rsidR="00674E8E" w:rsidRPr="00674E8E" w:rsidRDefault="00674E8E" w:rsidP="00674E8E">
      <w:pPr>
        <w:pStyle w:val="a3"/>
        <w:numPr>
          <w:ilvl w:val="0"/>
          <w:numId w:val="1"/>
        </w:numPr>
        <w:spacing w:after="0"/>
        <w:jc w:val="both"/>
        <w:rPr>
          <w:rFonts w:ascii="Times New Roman" w:hAnsi="Times New Roman" w:cs="Times New Roman"/>
          <w:sz w:val="24"/>
          <w:szCs w:val="24"/>
          <w:lang w:val="en-US"/>
        </w:rPr>
      </w:pPr>
      <w:r w:rsidRPr="00674E8E">
        <w:rPr>
          <w:rFonts w:ascii="Times New Roman" w:hAnsi="Times New Roman" w:cs="Times New Roman"/>
          <w:sz w:val="24"/>
          <w:szCs w:val="24"/>
          <w:lang w:val="en-US"/>
        </w:rPr>
        <w:t xml:space="preserve">The Container Bill of Lading is issued for the transportation </w:t>
      </w:r>
      <w:r w:rsidR="00F91A0A">
        <w:rPr>
          <w:rFonts w:ascii="Times New Roman" w:hAnsi="Times New Roman" w:cs="Times New Roman"/>
          <w:sz w:val="24"/>
          <w:szCs w:val="24"/>
          <w:lang w:val="en-US"/>
        </w:rPr>
        <w:t>of containerized goods</w:t>
      </w:r>
      <w:r w:rsidRPr="00674E8E">
        <w:rPr>
          <w:rFonts w:ascii="Times New Roman" w:hAnsi="Times New Roman" w:cs="Times New Roman"/>
          <w:sz w:val="24"/>
          <w:szCs w:val="24"/>
          <w:lang w:val="en-US"/>
        </w:rPr>
        <w:t>.</w:t>
      </w:r>
    </w:p>
    <w:p w:rsidR="00674E8E" w:rsidRPr="00674E8E" w:rsidRDefault="00674E8E" w:rsidP="00674E8E">
      <w:pPr>
        <w:pStyle w:val="a3"/>
        <w:numPr>
          <w:ilvl w:val="0"/>
          <w:numId w:val="1"/>
        </w:numPr>
        <w:spacing w:after="0"/>
        <w:jc w:val="both"/>
        <w:rPr>
          <w:rFonts w:ascii="Times New Roman" w:hAnsi="Times New Roman" w:cs="Times New Roman"/>
          <w:sz w:val="24"/>
          <w:szCs w:val="24"/>
          <w:lang w:val="en-US"/>
        </w:rPr>
      </w:pPr>
      <w:r w:rsidRPr="00674E8E">
        <w:rPr>
          <w:rFonts w:ascii="Times New Roman" w:hAnsi="Times New Roman" w:cs="Times New Roman"/>
          <w:sz w:val="24"/>
          <w:szCs w:val="24"/>
          <w:lang w:val="en-US"/>
        </w:rPr>
        <w:t xml:space="preserve">The </w:t>
      </w:r>
      <w:proofErr w:type="spellStart"/>
      <w:r w:rsidRPr="00674E8E">
        <w:rPr>
          <w:rFonts w:ascii="Times New Roman" w:hAnsi="Times New Roman" w:cs="Times New Roman"/>
          <w:sz w:val="24"/>
          <w:szCs w:val="24"/>
          <w:lang w:val="en-US"/>
        </w:rPr>
        <w:t>Groupage</w:t>
      </w:r>
      <w:proofErr w:type="spellEnd"/>
      <w:r w:rsidRPr="00674E8E">
        <w:rPr>
          <w:rFonts w:ascii="Times New Roman" w:hAnsi="Times New Roman" w:cs="Times New Roman"/>
          <w:sz w:val="24"/>
          <w:szCs w:val="24"/>
          <w:lang w:val="en-US"/>
        </w:rPr>
        <w:t xml:space="preserve"> Bill of Lading is issued for grouped consignments.</w:t>
      </w:r>
    </w:p>
    <w:p w:rsidR="00674E8E" w:rsidRPr="00674E8E" w:rsidRDefault="00674E8E" w:rsidP="00674E8E">
      <w:pPr>
        <w:pStyle w:val="a3"/>
        <w:numPr>
          <w:ilvl w:val="0"/>
          <w:numId w:val="1"/>
        </w:numPr>
        <w:spacing w:after="0"/>
        <w:jc w:val="both"/>
        <w:rPr>
          <w:rFonts w:ascii="Times New Roman" w:hAnsi="Times New Roman" w:cs="Times New Roman"/>
          <w:sz w:val="24"/>
          <w:szCs w:val="24"/>
          <w:lang w:val="en-US"/>
        </w:rPr>
      </w:pPr>
      <w:r w:rsidRPr="00674E8E">
        <w:rPr>
          <w:rFonts w:ascii="Times New Roman" w:hAnsi="Times New Roman" w:cs="Times New Roman"/>
          <w:sz w:val="24"/>
          <w:szCs w:val="24"/>
          <w:lang w:val="en-US"/>
        </w:rPr>
        <w:t>Air Waybill (AWB) is issued when goods are sent by air. AWBs are non-negotiable, mainly because of the short amount of time that the goods are in transit.</w:t>
      </w:r>
    </w:p>
    <w:p w:rsidR="00674E8E" w:rsidRPr="00674E8E" w:rsidRDefault="00674E8E" w:rsidP="00674E8E">
      <w:pPr>
        <w:spacing w:after="0"/>
        <w:ind w:firstLine="567"/>
        <w:jc w:val="both"/>
        <w:rPr>
          <w:rFonts w:ascii="Times New Roman" w:hAnsi="Times New Roman" w:cs="Times New Roman"/>
          <w:color w:val="000000"/>
          <w:sz w:val="24"/>
          <w:szCs w:val="24"/>
          <w:lang w:val="en-US"/>
        </w:rPr>
      </w:pPr>
      <w:r w:rsidRPr="00674E8E">
        <w:rPr>
          <w:rFonts w:ascii="Times New Roman" w:hAnsi="Times New Roman" w:cs="Times New Roman"/>
          <w:b/>
          <w:sz w:val="24"/>
          <w:szCs w:val="24"/>
          <w:lang w:val="en-US"/>
        </w:rPr>
        <w:t>2) </w:t>
      </w:r>
      <w:r w:rsidRPr="00674E8E">
        <w:rPr>
          <w:rFonts w:ascii="Times New Roman" w:hAnsi="Times New Roman" w:cs="Times New Roman"/>
          <w:b/>
          <w:bCs/>
          <w:iCs/>
          <w:color w:val="000000"/>
          <w:sz w:val="24"/>
          <w:szCs w:val="24"/>
          <w:lang w:val="en-US"/>
        </w:rPr>
        <w:t>Invoices</w:t>
      </w:r>
      <w:r w:rsidR="00F91A0A">
        <w:rPr>
          <w:rFonts w:ascii="Times New Roman" w:hAnsi="Times New Roman" w:cs="Times New Roman"/>
          <w:b/>
          <w:bCs/>
          <w:iCs/>
          <w:color w:val="000000"/>
          <w:sz w:val="24"/>
          <w:szCs w:val="24"/>
          <w:lang w:val="en-US"/>
        </w:rPr>
        <w:t xml:space="preserve">. </w:t>
      </w:r>
      <w:r w:rsidRPr="00674E8E">
        <w:rPr>
          <w:rFonts w:ascii="Times New Roman" w:hAnsi="Times New Roman" w:cs="Times New Roman"/>
          <w:color w:val="000000"/>
          <w:sz w:val="24"/>
          <w:szCs w:val="24"/>
          <w:lang w:val="en-US"/>
        </w:rPr>
        <w:t>An invoice is a document that contains specific information regarding the goods shipped.</w:t>
      </w:r>
    </w:p>
    <w:p w:rsidR="00674E8E" w:rsidRPr="00674E8E" w:rsidRDefault="00674E8E" w:rsidP="00674E8E">
      <w:pPr>
        <w:pStyle w:val="a3"/>
        <w:numPr>
          <w:ilvl w:val="0"/>
          <w:numId w:val="3"/>
        </w:numPr>
        <w:spacing w:after="0"/>
        <w:jc w:val="both"/>
        <w:rPr>
          <w:rFonts w:ascii="Times New Roman" w:hAnsi="Times New Roman" w:cs="Times New Roman"/>
          <w:color w:val="000000"/>
          <w:sz w:val="24"/>
          <w:szCs w:val="24"/>
          <w:lang w:val="en-US"/>
        </w:rPr>
      </w:pPr>
      <w:r w:rsidRPr="00674E8E">
        <w:rPr>
          <w:rFonts w:ascii="Times New Roman" w:hAnsi="Times New Roman" w:cs="Times New Roman"/>
          <w:i/>
          <w:iCs/>
          <w:color w:val="000000"/>
          <w:sz w:val="24"/>
          <w:szCs w:val="24"/>
          <w:lang w:val="en-US"/>
        </w:rPr>
        <w:t xml:space="preserve">Commercial invoice </w:t>
      </w:r>
      <w:r w:rsidRPr="00674E8E">
        <w:rPr>
          <w:rFonts w:ascii="Times New Roman" w:hAnsi="Times New Roman" w:cs="Times New Roman"/>
          <w:color w:val="000000"/>
          <w:sz w:val="24"/>
          <w:szCs w:val="24"/>
          <w:lang w:val="en-US"/>
        </w:rPr>
        <w:t xml:space="preserve">is the seller’s formal request for payment. It is prepared by the seller/exporter and addressed to the buyer/importer. The invoice identifies the buyer and seller, describes the goods sold and all terms of sale, including Incoterms, payment terms, relevant bank information, shipping details, etc. </w:t>
      </w:r>
    </w:p>
    <w:p w:rsidR="00674E8E" w:rsidRPr="00674E8E" w:rsidRDefault="00674E8E" w:rsidP="00674E8E">
      <w:pPr>
        <w:pStyle w:val="a3"/>
        <w:numPr>
          <w:ilvl w:val="0"/>
          <w:numId w:val="3"/>
        </w:numPr>
        <w:spacing w:after="0"/>
        <w:jc w:val="both"/>
        <w:rPr>
          <w:rFonts w:ascii="Times New Roman" w:hAnsi="Times New Roman" w:cs="Times New Roman"/>
          <w:color w:val="000000"/>
          <w:sz w:val="24"/>
          <w:szCs w:val="24"/>
          <w:lang w:val="en-US"/>
        </w:rPr>
      </w:pPr>
      <w:r w:rsidRPr="00674E8E">
        <w:rPr>
          <w:rFonts w:ascii="Times New Roman" w:hAnsi="Times New Roman" w:cs="Times New Roman"/>
          <w:i/>
          <w:iCs/>
          <w:color w:val="000000"/>
          <w:sz w:val="24"/>
          <w:szCs w:val="24"/>
          <w:lang w:val="en-US"/>
        </w:rPr>
        <w:t xml:space="preserve">Pro-forma invoice </w:t>
      </w:r>
      <w:r w:rsidRPr="00674E8E">
        <w:rPr>
          <w:rFonts w:ascii="Times New Roman" w:hAnsi="Times New Roman" w:cs="Times New Roman"/>
          <w:color w:val="000000"/>
          <w:sz w:val="24"/>
          <w:szCs w:val="24"/>
          <w:lang w:val="en-US"/>
        </w:rPr>
        <w:t>is an invoice sent to the buyer before the actual shipment. It gives the buyer a chance to review the sale terms (quantity of goods, value, specifications) and get an import license if required. It also allows the buyer to work with their bank to arrange any financial process for payment. For example, to open a Documentary Credit (Letter of Credit)</w:t>
      </w:r>
      <w:r w:rsidR="00F91A0A">
        <w:rPr>
          <w:rFonts w:ascii="Times New Roman" w:hAnsi="Times New Roman" w:cs="Times New Roman"/>
          <w:color w:val="000000"/>
          <w:sz w:val="24"/>
          <w:szCs w:val="24"/>
          <w:lang w:val="en-US"/>
        </w:rPr>
        <w:t xml:space="preserve"> (L/C)</w:t>
      </w:r>
      <w:r w:rsidRPr="00674E8E">
        <w:rPr>
          <w:rFonts w:ascii="Times New Roman" w:hAnsi="Times New Roman" w:cs="Times New Roman"/>
          <w:color w:val="000000"/>
          <w:sz w:val="24"/>
          <w:szCs w:val="24"/>
          <w:lang w:val="en-US"/>
        </w:rPr>
        <w:t>, the buyer’s bank will use the pro-forma invoice as a source of information.</w:t>
      </w:r>
    </w:p>
    <w:p w:rsidR="00674E8E" w:rsidRPr="00674E8E" w:rsidRDefault="00674E8E" w:rsidP="00674E8E">
      <w:pPr>
        <w:pStyle w:val="a3"/>
        <w:numPr>
          <w:ilvl w:val="0"/>
          <w:numId w:val="3"/>
        </w:numPr>
        <w:spacing w:after="0"/>
        <w:jc w:val="both"/>
        <w:rPr>
          <w:rFonts w:ascii="Times New Roman" w:hAnsi="Times New Roman" w:cs="Times New Roman"/>
          <w:color w:val="000000"/>
          <w:sz w:val="24"/>
          <w:szCs w:val="24"/>
          <w:lang w:val="en-US"/>
        </w:rPr>
      </w:pPr>
      <w:r w:rsidRPr="00674E8E">
        <w:rPr>
          <w:rFonts w:ascii="Times New Roman" w:hAnsi="Times New Roman" w:cs="Times New Roman"/>
          <w:i/>
          <w:iCs/>
          <w:color w:val="000000"/>
          <w:sz w:val="24"/>
          <w:szCs w:val="24"/>
          <w:lang w:val="en-US"/>
        </w:rPr>
        <w:t xml:space="preserve">Customs invoice </w:t>
      </w:r>
      <w:r w:rsidRPr="00674E8E">
        <w:rPr>
          <w:rFonts w:ascii="Times New Roman" w:hAnsi="Times New Roman" w:cs="Times New Roman"/>
          <w:color w:val="000000"/>
          <w:sz w:val="24"/>
          <w:szCs w:val="24"/>
          <w:lang w:val="en-US"/>
        </w:rPr>
        <w:t xml:space="preserve">is a special kind of invoice for the customs authorities of the importing country. It contains additional information such as domestic value and export price of the goods. </w:t>
      </w:r>
    </w:p>
    <w:p w:rsidR="00674E8E" w:rsidRPr="00674E8E" w:rsidRDefault="00674E8E" w:rsidP="00674E8E">
      <w:pPr>
        <w:pStyle w:val="a3"/>
        <w:numPr>
          <w:ilvl w:val="0"/>
          <w:numId w:val="3"/>
        </w:numPr>
        <w:spacing w:after="0"/>
        <w:jc w:val="both"/>
        <w:rPr>
          <w:rFonts w:ascii="Times New Roman" w:hAnsi="Times New Roman" w:cs="Times New Roman"/>
          <w:color w:val="000000"/>
          <w:sz w:val="24"/>
          <w:szCs w:val="24"/>
          <w:lang w:val="en-US"/>
        </w:rPr>
      </w:pPr>
      <w:r w:rsidRPr="00674E8E">
        <w:rPr>
          <w:rFonts w:ascii="Times New Roman" w:hAnsi="Times New Roman" w:cs="Times New Roman"/>
          <w:i/>
          <w:iCs/>
          <w:color w:val="000000"/>
          <w:sz w:val="24"/>
          <w:szCs w:val="24"/>
          <w:lang w:val="en-US"/>
        </w:rPr>
        <w:t xml:space="preserve">Consular invoice </w:t>
      </w:r>
      <w:r w:rsidRPr="00674E8E">
        <w:rPr>
          <w:rFonts w:ascii="Times New Roman" w:hAnsi="Times New Roman" w:cs="Times New Roman"/>
          <w:color w:val="000000"/>
          <w:sz w:val="24"/>
          <w:szCs w:val="24"/>
          <w:lang w:val="en-US"/>
        </w:rPr>
        <w:t>is the evidence that the goods, which are imported, are not over-priced.</w:t>
      </w:r>
    </w:p>
    <w:p w:rsidR="00674E8E" w:rsidRDefault="00674E8E" w:rsidP="00674E8E">
      <w:pPr>
        <w:spacing w:after="0"/>
        <w:ind w:firstLine="567"/>
        <w:jc w:val="both"/>
        <w:rPr>
          <w:rFonts w:ascii="Times New Roman" w:hAnsi="Times New Roman" w:cs="Times New Roman"/>
          <w:color w:val="000000"/>
          <w:sz w:val="24"/>
          <w:szCs w:val="24"/>
          <w:lang w:val="en-US"/>
        </w:rPr>
      </w:pPr>
      <w:r w:rsidRPr="00674E8E">
        <w:rPr>
          <w:rFonts w:ascii="Times New Roman" w:hAnsi="Times New Roman" w:cs="Times New Roman"/>
          <w:b/>
          <w:bCs/>
          <w:iCs/>
          <w:color w:val="000000"/>
          <w:sz w:val="24"/>
          <w:szCs w:val="24"/>
          <w:lang w:val="en-US"/>
        </w:rPr>
        <w:t xml:space="preserve">3) Export Packing List </w:t>
      </w:r>
      <w:r w:rsidRPr="00674E8E">
        <w:rPr>
          <w:rFonts w:ascii="Times New Roman" w:hAnsi="Times New Roman" w:cs="Times New Roman"/>
          <w:color w:val="000000"/>
          <w:sz w:val="24"/>
          <w:szCs w:val="24"/>
          <w:lang w:val="en-US"/>
        </w:rPr>
        <w:t>is a formal document that itemizes a number of details about the cargo such as seller, buyer, shipper, invoice number, date of shipment, mode of transport, carrier, description, the type of package (a box, crate, drum, or carton), the quantity of packages, total net and gross weight (in kilograms), package marks, etc. The details on the Packing List match exactly with what is specified on the commercial invoice and Bill of Lading. But pricing information is not required on the Packing List.</w:t>
      </w:r>
    </w:p>
    <w:p w:rsidR="00911B8C" w:rsidRDefault="00911B8C">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type="page"/>
      </w:r>
    </w:p>
    <w:p w:rsidR="00911B8C" w:rsidRDefault="00911B8C" w:rsidP="00911B8C">
      <w:pPr>
        <w:spacing w:after="0"/>
        <w:rPr>
          <w:rFonts w:ascii="Times-Roman" w:hAnsi="Times-Roman"/>
          <w:color w:val="000000"/>
          <w:lang w:val="en-US"/>
        </w:rPr>
      </w:pPr>
    </w:p>
    <w:p w:rsidR="00911B8C" w:rsidRPr="00911B8C" w:rsidRDefault="00911B8C" w:rsidP="00911B8C">
      <w:pPr>
        <w:spacing w:after="0"/>
        <w:rPr>
          <w:rFonts w:ascii="Times New Roman" w:hAnsi="Times New Roman" w:cs="Times New Roman"/>
          <w:b/>
          <w:bCs/>
          <w:i/>
          <w:iCs/>
          <w:color w:val="000000"/>
          <w:sz w:val="30"/>
          <w:szCs w:val="30"/>
          <w:lang w:val="en-US"/>
        </w:rPr>
      </w:pPr>
      <w:r w:rsidRPr="00911B8C">
        <w:rPr>
          <w:rFonts w:ascii="Times New Roman" w:hAnsi="Times New Roman" w:cs="Times New Roman"/>
          <w:b/>
          <w:bCs/>
          <w:i/>
          <w:iCs/>
          <w:color w:val="000000"/>
          <w:sz w:val="30"/>
          <w:szCs w:val="30"/>
          <w:lang w:val="en-US"/>
        </w:rPr>
        <w:t>Answer</w:t>
      </w:r>
      <w:r w:rsidRPr="00911B8C">
        <w:rPr>
          <w:rFonts w:ascii="Times New Roman" w:hAnsi="Times New Roman" w:cs="Times New Roman"/>
          <w:b/>
          <w:bCs/>
          <w:i/>
          <w:iCs/>
          <w:color w:val="000000"/>
          <w:sz w:val="30"/>
          <w:szCs w:val="30"/>
        </w:rPr>
        <w:t xml:space="preserve"> </w:t>
      </w:r>
      <w:proofErr w:type="spellStart"/>
      <w:r w:rsidRPr="00911B8C">
        <w:rPr>
          <w:rFonts w:ascii="Times New Roman" w:hAnsi="Times New Roman" w:cs="Times New Roman"/>
          <w:b/>
          <w:bCs/>
          <w:i/>
          <w:iCs/>
          <w:color w:val="000000"/>
          <w:sz w:val="30"/>
          <w:szCs w:val="30"/>
        </w:rPr>
        <w:t>the</w:t>
      </w:r>
      <w:proofErr w:type="spellEnd"/>
      <w:r w:rsidRPr="00911B8C">
        <w:rPr>
          <w:rFonts w:ascii="Times New Roman" w:hAnsi="Times New Roman" w:cs="Times New Roman"/>
          <w:b/>
          <w:bCs/>
          <w:i/>
          <w:iCs/>
          <w:color w:val="000000"/>
          <w:sz w:val="30"/>
          <w:szCs w:val="30"/>
        </w:rPr>
        <w:t xml:space="preserve"> </w:t>
      </w:r>
      <w:proofErr w:type="spellStart"/>
      <w:r w:rsidRPr="00911B8C">
        <w:rPr>
          <w:rFonts w:ascii="Times New Roman" w:hAnsi="Times New Roman" w:cs="Times New Roman"/>
          <w:b/>
          <w:bCs/>
          <w:i/>
          <w:iCs/>
          <w:color w:val="000000"/>
          <w:sz w:val="30"/>
          <w:szCs w:val="30"/>
        </w:rPr>
        <w:t>following</w:t>
      </w:r>
      <w:proofErr w:type="spellEnd"/>
      <w:r w:rsidRPr="00911B8C">
        <w:rPr>
          <w:rFonts w:ascii="Times New Roman" w:hAnsi="Times New Roman" w:cs="Times New Roman"/>
          <w:b/>
          <w:bCs/>
          <w:i/>
          <w:iCs/>
          <w:color w:val="000000"/>
          <w:sz w:val="30"/>
          <w:szCs w:val="30"/>
        </w:rPr>
        <w:t xml:space="preserve"> </w:t>
      </w:r>
      <w:r w:rsidRPr="00911B8C">
        <w:rPr>
          <w:rFonts w:ascii="Times New Roman" w:hAnsi="Times New Roman" w:cs="Times New Roman"/>
          <w:b/>
          <w:bCs/>
          <w:i/>
          <w:iCs/>
          <w:color w:val="000000"/>
          <w:sz w:val="30"/>
          <w:szCs w:val="30"/>
          <w:lang w:val="en-US"/>
        </w:rPr>
        <w:t>questions</w:t>
      </w:r>
      <w:proofErr w:type="gramStart"/>
      <w:r w:rsidRPr="00911B8C">
        <w:rPr>
          <w:rFonts w:ascii="Times New Roman" w:hAnsi="Times New Roman" w:cs="Times New Roman"/>
          <w:b/>
          <w:bCs/>
          <w:i/>
          <w:iCs/>
          <w:color w:val="000000"/>
          <w:sz w:val="30"/>
          <w:szCs w:val="30"/>
          <w:lang w:val="en-US"/>
        </w:rPr>
        <w:t>:</w:t>
      </w:r>
      <w:proofErr w:type="gramEnd"/>
      <w:r w:rsidRPr="00911B8C">
        <w:rPr>
          <w:rFonts w:ascii="Times New Roman" w:hAnsi="Times New Roman" w:cs="Times New Roman"/>
          <w:b/>
          <w:bCs/>
          <w:i/>
          <w:iCs/>
          <w:color w:val="000000"/>
          <w:sz w:val="30"/>
          <w:szCs w:val="30"/>
        </w:rPr>
        <w:br/>
      </w:r>
      <w:r w:rsidRPr="00911B8C">
        <w:rPr>
          <w:rFonts w:ascii="Times New Roman" w:hAnsi="Times New Roman" w:cs="Times New Roman"/>
          <w:color w:val="000000"/>
          <w:sz w:val="30"/>
          <w:szCs w:val="30"/>
        </w:rPr>
        <w:t xml:space="preserve">1.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are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Export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Documents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used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for</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2.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Common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Export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Documents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include</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3.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does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term</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Bill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Lading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imply</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4.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types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Bill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Lading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are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widely</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used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international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trade</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5. </w:t>
      </w:r>
      <w:proofErr w:type="spellStart"/>
      <w:r w:rsidRPr="00911B8C">
        <w:rPr>
          <w:rFonts w:ascii="Times New Roman" w:hAnsi="Times New Roman" w:cs="Times New Roman"/>
          <w:color w:val="000000"/>
          <w:sz w:val="30"/>
          <w:szCs w:val="30"/>
        </w:rPr>
        <w:t>When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AWB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6.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does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Ocean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Bill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Lading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specify</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7. </w:t>
      </w:r>
      <w:proofErr w:type="spellStart"/>
      <w:r w:rsidRPr="00911B8C">
        <w:rPr>
          <w:rFonts w:ascii="Times New Roman" w:hAnsi="Times New Roman" w:cs="Times New Roman"/>
          <w:color w:val="000000"/>
          <w:sz w:val="30"/>
          <w:szCs w:val="30"/>
        </w:rPr>
        <w:t>When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Through</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Bill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Lading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8. </w:t>
      </w:r>
      <w:proofErr w:type="spellStart"/>
      <w:r w:rsidRPr="00911B8C">
        <w:rPr>
          <w:rFonts w:ascii="Times New Roman" w:hAnsi="Times New Roman" w:cs="Times New Roman"/>
          <w:color w:val="000000"/>
          <w:sz w:val="30"/>
          <w:szCs w:val="30"/>
        </w:rPr>
        <w:t>When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Container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Bill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Lading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9.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does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term</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imply</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10.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types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are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widely</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used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international</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trade</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11.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a </w:t>
      </w:r>
      <w:proofErr w:type="spellStart"/>
      <w:r w:rsidRPr="00911B8C">
        <w:rPr>
          <w:rFonts w:ascii="Times New Roman" w:hAnsi="Times New Roman" w:cs="Times New Roman"/>
          <w:color w:val="000000"/>
          <w:sz w:val="30"/>
          <w:szCs w:val="30"/>
        </w:rPr>
        <w:t>pro-forma</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12.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does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Export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Packing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List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specify</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rPr>
        <w:br/>
        <w:t xml:space="preserve">13.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pricing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information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required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Packing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List</w:t>
      </w:r>
      <w:proofErr w:type="spellEnd"/>
      <w:r w:rsidRPr="00911B8C">
        <w:rPr>
          <w:rFonts w:ascii="Times New Roman" w:hAnsi="Times New Roman" w:cs="Times New Roman"/>
          <w:color w:val="000000"/>
          <w:sz w:val="30"/>
          <w:szCs w:val="30"/>
        </w:rPr>
        <w:t>?</w:t>
      </w:r>
    </w:p>
    <w:p w:rsidR="00911B8C" w:rsidRPr="00911B8C" w:rsidRDefault="00911B8C" w:rsidP="00911B8C">
      <w:pPr>
        <w:spacing w:after="0"/>
        <w:ind w:firstLine="567"/>
        <w:rPr>
          <w:rFonts w:ascii="Times New Roman" w:hAnsi="Times New Roman" w:cs="Times New Roman"/>
          <w:b/>
          <w:bCs/>
          <w:i/>
          <w:iCs/>
          <w:color w:val="000000"/>
          <w:sz w:val="30"/>
          <w:szCs w:val="30"/>
          <w:lang w:val="en-US"/>
        </w:rPr>
      </w:pPr>
    </w:p>
    <w:p w:rsidR="00911B8C" w:rsidRDefault="00911B8C" w:rsidP="00911B8C">
      <w:pPr>
        <w:spacing w:after="0"/>
        <w:rPr>
          <w:rFonts w:ascii="Times New Roman" w:hAnsi="Times New Roman" w:cs="Times New Roman"/>
          <w:color w:val="000000"/>
          <w:sz w:val="30"/>
          <w:szCs w:val="30"/>
          <w:lang w:val="en-US"/>
        </w:rPr>
      </w:pPr>
      <w:proofErr w:type="spellStart"/>
      <w:r w:rsidRPr="00911B8C">
        <w:rPr>
          <w:rFonts w:ascii="Times New Roman" w:hAnsi="Times New Roman" w:cs="Times New Roman"/>
          <w:b/>
          <w:bCs/>
          <w:i/>
          <w:iCs/>
          <w:color w:val="000000"/>
          <w:sz w:val="30"/>
          <w:szCs w:val="30"/>
        </w:rPr>
        <w:t>Complete</w:t>
      </w:r>
      <w:proofErr w:type="spellEnd"/>
      <w:r w:rsidRPr="00911B8C">
        <w:rPr>
          <w:rFonts w:ascii="Times New Roman" w:hAnsi="Times New Roman" w:cs="Times New Roman"/>
          <w:b/>
          <w:bCs/>
          <w:i/>
          <w:iCs/>
          <w:color w:val="000000"/>
          <w:sz w:val="30"/>
          <w:szCs w:val="30"/>
        </w:rPr>
        <w:t xml:space="preserve"> </w:t>
      </w:r>
      <w:proofErr w:type="spellStart"/>
      <w:r w:rsidRPr="00911B8C">
        <w:rPr>
          <w:rFonts w:ascii="Times New Roman" w:hAnsi="Times New Roman" w:cs="Times New Roman"/>
          <w:b/>
          <w:bCs/>
          <w:i/>
          <w:iCs/>
          <w:color w:val="000000"/>
          <w:sz w:val="30"/>
          <w:szCs w:val="30"/>
        </w:rPr>
        <w:t>the</w:t>
      </w:r>
      <w:proofErr w:type="spellEnd"/>
      <w:r w:rsidRPr="00911B8C">
        <w:rPr>
          <w:rFonts w:ascii="Times New Roman" w:hAnsi="Times New Roman" w:cs="Times New Roman"/>
          <w:b/>
          <w:bCs/>
          <w:i/>
          <w:iCs/>
          <w:color w:val="000000"/>
          <w:sz w:val="30"/>
          <w:szCs w:val="30"/>
        </w:rPr>
        <w:t xml:space="preserve"> </w:t>
      </w:r>
      <w:proofErr w:type="spellStart"/>
      <w:r w:rsidRPr="00911B8C">
        <w:rPr>
          <w:rFonts w:ascii="Times New Roman" w:hAnsi="Times New Roman" w:cs="Times New Roman"/>
          <w:b/>
          <w:bCs/>
          <w:i/>
          <w:iCs/>
          <w:color w:val="000000"/>
          <w:sz w:val="30"/>
          <w:szCs w:val="30"/>
        </w:rPr>
        <w:t>following</w:t>
      </w:r>
      <w:proofErr w:type="spellEnd"/>
      <w:r w:rsidRPr="00911B8C">
        <w:rPr>
          <w:rFonts w:ascii="Times New Roman" w:hAnsi="Times New Roman" w:cs="Times New Roman"/>
          <w:b/>
          <w:bCs/>
          <w:i/>
          <w:iCs/>
          <w:color w:val="000000"/>
          <w:sz w:val="30"/>
          <w:szCs w:val="30"/>
        </w:rPr>
        <w:t xml:space="preserve"> </w:t>
      </w:r>
      <w:proofErr w:type="spellStart"/>
      <w:r w:rsidRPr="00911B8C">
        <w:rPr>
          <w:rFonts w:ascii="Times New Roman" w:hAnsi="Times New Roman" w:cs="Times New Roman"/>
          <w:b/>
          <w:bCs/>
          <w:i/>
          <w:iCs/>
          <w:color w:val="000000"/>
          <w:sz w:val="30"/>
          <w:szCs w:val="30"/>
        </w:rPr>
        <w:t>sentences</w:t>
      </w:r>
      <w:proofErr w:type="spellEnd"/>
      <w:r w:rsidRPr="00911B8C">
        <w:rPr>
          <w:rFonts w:ascii="Times New Roman" w:hAnsi="Times New Roman" w:cs="Times New Roman"/>
          <w:b/>
          <w:bCs/>
          <w:i/>
          <w:iCs/>
          <w:color w:val="000000"/>
          <w:sz w:val="30"/>
          <w:szCs w:val="30"/>
          <w:lang w:val="en-US"/>
        </w:rPr>
        <w:t>:</w:t>
      </w:r>
      <w:r w:rsidRPr="00911B8C">
        <w:rPr>
          <w:rFonts w:ascii="Times New Roman" w:hAnsi="Times New Roman" w:cs="Times New Roman"/>
          <w:b/>
          <w:bCs/>
          <w:i/>
          <w:iCs/>
          <w:color w:val="000000"/>
          <w:sz w:val="30"/>
          <w:szCs w:val="30"/>
        </w:rPr>
        <w:br/>
      </w:r>
      <w:r w:rsidRPr="00911B8C">
        <w:rPr>
          <w:rFonts w:ascii="Times New Roman" w:hAnsi="Times New Roman" w:cs="Times New Roman"/>
          <w:color w:val="000000"/>
          <w:sz w:val="30"/>
          <w:szCs w:val="30"/>
        </w:rPr>
        <w:t xml:space="preserve">1. </w:t>
      </w:r>
      <w:proofErr w:type="spellStart"/>
      <w:r w:rsidRPr="00911B8C">
        <w:rPr>
          <w:rFonts w:ascii="Times New Roman" w:hAnsi="Times New Roman" w:cs="Times New Roman"/>
          <w:color w:val="000000"/>
          <w:sz w:val="30"/>
          <w:szCs w:val="30"/>
        </w:rPr>
        <w:t>Common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Export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Documents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include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Bill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Lading</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Commercial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w:t>
      </w:r>
      <w:proofErr w:type="spellEnd"/>
      <w:r w:rsidRPr="00911B8C">
        <w:rPr>
          <w:rFonts w:ascii="Times New Roman" w:hAnsi="Times New Roman" w:cs="Times New Roman"/>
          <w:color w:val="000000"/>
          <w:sz w:val="30"/>
          <w:szCs w:val="30"/>
        </w:rPr>
        <w:t>, …</w:t>
      </w:r>
      <w:r w:rsidRPr="00911B8C">
        <w:rPr>
          <w:rFonts w:ascii="Times New Roman" w:hAnsi="Times New Roman" w:cs="Times New Roman"/>
          <w:color w:val="000000"/>
          <w:sz w:val="30"/>
          <w:szCs w:val="30"/>
        </w:rPr>
        <w:br/>
        <w:t xml:space="preserve">2. </w:t>
      </w:r>
      <w:proofErr w:type="spellStart"/>
      <w:r w:rsidRPr="00911B8C">
        <w:rPr>
          <w:rFonts w:ascii="Times New Roman" w:hAnsi="Times New Roman" w:cs="Times New Roman"/>
          <w:i/>
          <w:iCs/>
          <w:color w:val="000000"/>
          <w:sz w:val="30"/>
          <w:szCs w:val="30"/>
        </w:rPr>
        <w:t>Bill</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of</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Lading</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a </w:t>
      </w:r>
      <w:proofErr w:type="spellStart"/>
      <w:r w:rsidRPr="00911B8C">
        <w:rPr>
          <w:rFonts w:ascii="Times New Roman" w:hAnsi="Times New Roman" w:cs="Times New Roman"/>
          <w:color w:val="000000"/>
          <w:sz w:val="30"/>
          <w:szCs w:val="30"/>
        </w:rPr>
        <w:t>shipping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document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by</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carrier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to</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shipper</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3. </w:t>
      </w:r>
      <w:proofErr w:type="spellStart"/>
      <w:r w:rsidRPr="00911B8C">
        <w:rPr>
          <w:rFonts w:ascii="Times New Roman" w:hAnsi="Times New Roman" w:cs="Times New Roman"/>
          <w:i/>
          <w:iCs/>
          <w:color w:val="000000"/>
          <w:sz w:val="30"/>
          <w:szCs w:val="30"/>
        </w:rPr>
        <w:t>Inland</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Bill</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of</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Lading</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by</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trucking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company</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and</w:t>
      </w:r>
      <w:proofErr w:type="spellEnd"/>
      <w:r w:rsidRPr="00911B8C">
        <w:rPr>
          <w:rFonts w:ascii="Times New Roman" w:hAnsi="Times New Roman" w:cs="Times New Roman"/>
          <w:color w:val="000000"/>
          <w:sz w:val="30"/>
          <w:szCs w:val="30"/>
        </w:rPr>
        <w:t>/</w:t>
      </w:r>
      <w:proofErr w:type="spellStart"/>
      <w:r w:rsidRPr="00911B8C">
        <w:rPr>
          <w:rFonts w:ascii="Times New Roman" w:hAnsi="Times New Roman" w:cs="Times New Roman"/>
          <w:color w:val="000000"/>
          <w:sz w:val="30"/>
          <w:szCs w:val="30"/>
        </w:rPr>
        <w:t>or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railroad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line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for</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4. </w:t>
      </w:r>
      <w:proofErr w:type="spellStart"/>
      <w:r w:rsidRPr="00911B8C">
        <w:rPr>
          <w:rFonts w:ascii="Times New Roman" w:hAnsi="Times New Roman" w:cs="Times New Roman"/>
          <w:i/>
          <w:iCs/>
          <w:color w:val="000000"/>
          <w:sz w:val="30"/>
          <w:szCs w:val="30"/>
        </w:rPr>
        <w:t>Ocean</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Bill</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of</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Lading</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a </w:t>
      </w:r>
      <w:proofErr w:type="spellStart"/>
      <w:r w:rsidRPr="00911B8C">
        <w:rPr>
          <w:rFonts w:ascii="Times New Roman" w:hAnsi="Times New Roman" w:cs="Times New Roman"/>
          <w:color w:val="000000"/>
          <w:sz w:val="30"/>
          <w:szCs w:val="30"/>
        </w:rPr>
        <w:t>document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required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for</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5.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i/>
          <w:iCs/>
          <w:color w:val="000000"/>
          <w:sz w:val="30"/>
          <w:szCs w:val="30"/>
        </w:rPr>
        <w:t>On-board</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Bill</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of</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Lading</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for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goods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which</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have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been</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6.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i/>
          <w:iCs/>
          <w:color w:val="000000"/>
          <w:sz w:val="30"/>
          <w:szCs w:val="30"/>
        </w:rPr>
        <w:t>Through</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Bill</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of</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Lading</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when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goods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are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to</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be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transported</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7. </w:t>
      </w:r>
      <w:proofErr w:type="spellStart"/>
      <w:r w:rsidRPr="00911B8C">
        <w:rPr>
          <w:rFonts w:ascii="Times New Roman" w:hAnsi="Times New Roman" w:cs="Times New Roman"/>
          <w:i/>
          <w:iCs/>
          <w:color w:val="000000"/>
          <w:sz w:val="30"/>
          <w:szCs w:val="30"/>
        </w:rPr>
        <w:t>Air</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Waybill</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issued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when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goods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are</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8. </w:t>
      </w:r>
      <w:proofErr w:type="spellStart"/>
      <w:r w:rsidRPr="00911B8C">
        <w:rPr>
          <w:rFonts w:ascii="Times New Roman" w:hAnsi="Times New Roman" w:cs="Times New Roman"/>
          <w:color w:val="000000"/>
          <w:sz w:val="30"/>
          <w:szCs w:val="30"/>
        </w:rPr>
        <w:t>An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a </w:t>
      </w:r>
      <w:proofErr w:type="spellStart"/>
      <w:r w:rsidRPr="00911B8C">
        <w:rPr>
          <w:rFonts w:ascii="Times New Roman" w:hAnsi="Times New Roman" w:cs="Times New Roman"/>
          <w:color w:val="000000"/>
          <w:sz w:val="30"/>
          <w:szCs w:val="30"/>
        </w:rPr>
        <w:t>list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goods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that</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9. </w:t>
      </w:r>
      <w:proofErr w:type="spellStart"/>
      <w:r w:rsidRPr="00911B8C">
        <w:rPr>
          <w:rFonts w:ascii="Times New Roman" w:hAnsi="Times New Roman" w:cs="Times New Roman"/>
          <w:i/>
          <w:iCs/>
          <w:color w:val="000000"/>
          <w:sz w:val="30"/>
          <w:szCs w:val="30"/>
        </w:rPr>
        <w:t>Commercial</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invoice</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seller’s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formal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request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for</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10. </w:t>
      </w:r>
      <w:proofErr w:type="spellStart"/>
      <w:r w:rsidRPr="00911B8C">
        <w:rPr>
          <w:rFonts w:ascii="Times New Roman" w:hAnsi="Times New Roman" w:cs="Times New Roman"/>
          <w:i/>
          <w:iCs/>
          <w:color w:val="000000"/>
          <w:sz w:val="30"/>
          <w:szCs w:val="30"/>
        </w:rPr>
        <w:t>Pro-forma</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invoice</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sent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to</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buyer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before</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actual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shipment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giving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buyer</w:t>
      </w:r>
      <w:proofErr w:type="spellEnd"/>
      <w:r w:rsidRPr="00911B8C">
        <w:rPr>
          <w:rFonts w:ascii="Times New Roman" w:hAnsi="Times New Roman" w:cs="Times New Roman"/>
          <w:color w:val="000000"/>
          <w:sz w:val="30"/>
          <w:szCs w:val="30"/>
        </w:rPr>
        <w:t xml:space="preserve"> a </w:t>
      </w:r>
      <w:proofErr w:type="spellStart"/>
      <w:r w:rsidRPr="00911B8C">
        <w:rPr>
          <w:rFonts w:ascii="Times New Roman" w:hAnsi="Times New Roman" w:cs="Times New Roman"/>
          <w:color w:val="000000"/>
          <w:sz w:val="30"/>
          <w:szCs w:val="30"/>
        </w:rPr>
        <w:t>chance</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11. </w:t>
      </w:r>
      <w:proofErr w:type="spellStart"/>
      <w:r w:rsidRPr="00911B8C">
        <w:rPr>
          <w:rFonts w:ascii="Times New Roman" w:hAnsi="Times New Roman" w:cs="Times New Roman"/>
          <w:i/>
          <w:iCs/>
          <w:color w:val="000000"/>
          <w:sz w:val="30"/>
          <w:szCs w:val="30"/>
        </w:rPr>
        <w:t>Customs</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invoice</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contains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additional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information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such</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as</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12. </w:t>
      </w:r>
      <w:proofErr w:type="spellStart"/>
      <w:r w:rsidRPr="00911B8C">
        <w:rPr>
          <w:rFonts w:ascii="Times New Roman" w:hAnsi="Times New Roman" w:cs="Times New Roman"/>
          <w:i/>
          <w:iCs/>
          <w:color w:val="000000"/>
          <w:sz w:val="30"/>
          <w:szCs w:val="30"/>
        </w:rPr>
        <w:t>Consular</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invoice</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evidence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goods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which</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are</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imported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are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not</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13. </w:t>
      </w:r>
      <w:proofErr w:type="spellStart"/>
      <w:r w:rsidRPr="00911B8C">
        <w:rPr>
          <w:rFonts w:ascii="Times New Roman" w:hAnsi="Times New Roman" w:cs="Times New Roman"/>
          <w:i/>
          <w:iCs/>
          <w:color w:val="000000"/>
          <w:sz w:val="30"/>
          <w:szCs w:val="30"/>
        </w:rPr>
        <w:t>Export</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Packing</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List</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a </w:t>
      </w:r>
      <w:proofErr w:type="spellStart"/>
      <w:r w:rsidRPr="00911B8C">
        <w:rPr>
          <w:rFonts w:ascii="Times New Roman" w:hAnsi="Times New Roman" w:cs="Times New Roman"/>
          <w:color w:val="000000"/>
          <w:sz w:val="30"/>
          <w:szCs w:val="30"/>
        </w:rPr>
        <w:t>formal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document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itemises</w:t>
      </w:r>
      <w:proofErr w:type="spellEnd"/>
      <w:r w:rsidRPr="00911B8C">
        <w:rPr>
          <w:rFonts w:ascii="Times New Roman" w:hAnsi="Times New Roman" w:cs="Times New Roman"/>
          <w:color w:val="000000"/>
          <w:sz w:val="30"/>
          <w:szCs w:val="30"/>
          <w:lang w:val="en-US"/>
        </w:rPr>
        <w:t xml:space="preserve"> </w:t>
      </w:r>
      <w:r w:rsidRPr="00911B8C">
        <w:rPr>
          <w:rFonts w:ascii="Times New Roman" w:hAnsi="Times New Roman" w:cs="Times New Roman"/>
          <w:color w:val="000000"/>
          <w:sz w:val="30"/>
          <w:szCs w:val="30"/>
        </w:rPr>
        <w:t xml:space="preserve">a </w:t>
      </w:r>
      <w:proofErr w:type="spellStart"/>
      <w:r w:rsidRPr="00911B8C">
        <w:rPr>
          <w:rFonts w:ascii="Times New Roman" w:hAnsi="Times New Roman" w:cs="Times New Roman"/>
          <w:color w:val="000000"/>
          <w:sz w:val="30"/>
          <w:szCs w:val="30"/>
        </w:rPr>
        <w:t>number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of</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details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about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cargo</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such</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seller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buyer</w:t>
      </w:r>
      <w:proofErr w:type="spellEnd"/>
      <w:r w:rsidRPr="00911B8C">
        <w:rPr>
          <w:rFonts w:ascii="Times New Roman" w:hAnsi="Times New Roman" w:cs="Times New Roman"/>
          <w:color w:val="000000"/>
          <w:sz w:val="30"/>
          <w:szCs w:val="30"/>
        </w:rPr>
        <w:t>,</w:t>
      </w:r>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shipper</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number</w:t>
      </w:r>
      <w:proofErr w:type="spellEnd"/>
      <w:r w:rsidRPr="00911B8C">
        <w:rPr>
          <w:rFonts w:ascii="Times New Roman" w:hAnsi="Times New Roman" w:cs="Times New Roman"/>
          <w:color w:val="000000"/>
          <w:sz w:val="30"/>
          <w:szCs w:val="30"/>
        </w:rPr>
        <w:t>, …</w:t>
      </w:r>
      <w:r w:rsidRPr="00911B8C">
        <w:rPr>
          <w:rFonts w:ascii="Times New Roman" w:hAnsi="Times New Roman" w:cs="Times New Roman"/>
          <w:color w:val="000000"/>
          <w:sz w:val="30"/>
          <w:szCs w:val="30"/>
        </w:rPr>
        <w:br/>
        <w:t xml:space="preserve">14.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details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i/>
          <w:iCs/>
          <w:color w:val="000000"/>
          <w:sz w:val="30"/>
          <w:szCs w:val="30"/>
        </w:rPr>
        <w:t>Packing</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i/>
          <w:iCs/>
          <w:color w:val="000000"/>
          <w:sz w:val="30"/>
          <w:szCs w:val="30"/>
        </w:rPr>
        <w:t>List</w:t>
      </w:r>
      <w:proofErr w:type="spellEnd"/>
      <w:r w:rsidRPr="00911B8C">
        <w:rPr>
          <w:rFonts w:ascii="Times New Roman" w:hAnsi="Times New Roman" w:cs="Times New Roman"/>
          <w:i/>
          <w:iCs/>
          <w:color w:val="000000"/>
          <w:sz w:val="30"/>
          <w:szCs w:val="30"/>
        </w:rPr>
        <w:t xml:space="preserve"> </w:t>
      </w:r>
      <w:proofErr w:type="spellStart"/>
      <w:r w:rsidRPr="00911B8C">
        <w:rPr>
          <w:rFonts w:ascii="Times New Roman" w:hAnsi="Times New Roman" w:cs="Times New Roman"/>
          <w:color w:val="000000"/>
          <w:sz w:val="30"/>
          <w:szCs w:val="30"/>
        </w:rPr>
        <w:t>match</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exactly</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with</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what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lang w:val="en-US"/>
        </w:rPr>
        <w:t xml:space="preserve"> </w:t>
      </w:r>
      <w:proofErr w:type="spellStart"/>
      <w:r w:rsidRPr="00911B8C">
        <w:rPr>
          <w:rFonts w:ascii="Times New Roman" w:hAnsi="Times New Roman" w:cs="Times New Roman"/>
          <w:color w:val="000000"/>
          <w:sz w:val="30"/>
          <w:szCs w:val="30"/>
        </w:rPr>
        <w:t>specified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the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commercial</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invoice</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and</w:t>
      </w:r>
      <w:proofErr w:type="spellEnd"/>
      <w:r w:rsidRPr="00911B8C">
        <w:rPr>
          <w:rFonts w:ascii="Times New Roman" w:hAnsi="Times New Roman" w:cs="Times New Roman"/>
          <w:color w:val="000000"/>
          <w:sz w:val="30"/>
          <w:szCs w:val="30"/>
        </w:rPr>
        <w:t xml:space="preserve"> …</w:t>
      </w:r>
      <w:r w:rsidRPr="00911B8C">
        <w:rPr>
          <w:rFonts w:ascii="Times New Roman" w:hAnsi="Times New Roman" w:cs="Times New Roman"/>
          <w:color w:val="000000"/>
          <w:sz w:val="30"/>
          <w:szCs w:val="30"/>
        </w:rPr>
        <w:br/>
        <w:t xml:space="preserve">15. </w:t>
      </w:r>
      <w:proofErr w:type="spellStart"/>
      <w:r w:rsidRPr="00911B8C">
        <w:rPr>
          <w:rFonts w:ascii="Times New Roman" w:hAnsi="Times New Roman" w:cs="Times New Roman"/>
          <w:color w:val="000000"/>
          <w:sz w:val="30"/>
          <w:szCs w:val="30"/>
        </w:rPr>
        <w:t>Pricing</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information</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is</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not</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required</w:t>
      </w:r>
      <w:proofErr w:type="spellEnd"/>
      <w:r w:rsidRPr="00911B8C">
        <w:rPr>
          <w:rFonts w:ascii="Times New Roman" w:hAnsi="Times New Roman" w:cs="Times New Roman"/>
          <w:color w:val="000000"/>
          <w:sz w:val="30"/>
          <w:szCs w:val="30"/>
        </w:rPr>
        <w:t xml:space="preserve"> </w:t>
      </w:r>
      <w:proofErr w:type="spellStart"/>
      <w:r w:rsidRPr="00911B8C">
        <w:rPr>
          <w:rFonts w:ascii="Times New Roman" w:hAnsi="Times New Roman" w:cs="Times New Roman"/>
          <w:color w:val="000000"/>
          <w:sz w:val="30"/>
          <w:szCs w:val="30"/>
        </w:rPr>
        <w:t>on</w:t>
      </w:r>
      <w:proofErr w:type="spellEnd"/>
      <w:r w:rsidRPr="00911B8C">
        <w:rPr>
          <w:rFonts w:ascii="Times New Roman" w:hAnsi="Times New Roman" w:cs="Times New Roman"/>
          <w:color w:val="000000"/>
          <w:sz w:val="30"/>
          <w:szCs w:val="30"/>
        </w:rPr>
        <w:t xml:space="preserve"> …</w:t>
      </w:r>
    </w:p>
    <w:p w:rsidR="00911B8C" w:rsidRDefault="00911B8C" w:rsidP="00911B8C">
      <w:pPr>
        <w:spacing w:after="0"/>
        <w:rPr>
          <w:rFonts w:ascii="Times New Roman" w:hAnsi="Times New Roman" w:cs="Times New Roman"/>
          <w:color w:val="000000"/>
          <w:sz w:val="30"/>
          <w:szCs w:val="30"/>
          <w:lang w:val="en-US"/>
        </w:rPr>
      </w:pPr>
    </w:p>
    <w:p w:rsidR="00911B8C" w:rsidRDefault="00911B8C" w:rsidP="00911B8C">
      <w:pPr>
        <w:spacing w:after="0"/>
        <w:rPr>
          <w:rFonts w:ascii="Times New Roman" w:hAnsi="Times New Roman" w:cs="Times New Roman"/>
          <w:color w:val="000000"/>
          <w:sz w:val="30"/>
          <w:szCs w:val="30"/>
          <w:lang w:val="en-US"/>
        </w:rPr>
      </w:pPr>
    </w:p>
    <w:p w:rsidR="00911B8C" w:rsidRDefault="00911B8C" w:rsidP="00911B8C">
      <w:pPr>
        <w:spacing w:after="0"/>
        <w:rPr>
          <w:rFonts w:ascii="Times New Roman" w:hAnsi="Times New Roman" w:cs="Times New Roman"/>
          <w:color w:val="000000"/>
          <w:sz w:val="30"/>
          <w:szCs w:val="30"/>
          <w:lang w:val="en-US"/>
        </w:rPr>
      </w:pPr>
    </w:p>
    <w:p w:rsidR="00911B8C" w:rsidRPr="003A7AD7" w:rsidRDefault="00911B8C" w:rsidP="00911B8C">
      <w:pPr>
        <w:spacing w:after="0"/>
        <w:rPr>
          <w:rFonts w:ascii="Times New Roman" w:hAnsi="Times New Roman" w:cs="Times New Roman"/>
          <w:sz w:val="30"/>
          <w:szCs w:val="30"/>
        </w:rPr>
      </w:pPr>
      <w:bookmarkStart w:id="0" w:name="_GoBack"/>
      <w:bookmarkEnd w:id="0"/>
    </w:p>
    <w:sectPr w:rsidR="00911B8C" w:rsidRPr="003A7AD7" w:rsidSect="00911B8C">
      <w:type w:val="continuous"/>
      <w:pgSz w:w="11906" w:h="16838"/>
      <w:pgMar w:top="28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B41FB"/>
    <w:multiLevelType w:val="hybridMultilevel"/>
    <w:tmpl w:val="0868F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B0685"/>
    <w:multiLevelType w:val="hybridMultilevel"/>
    <w:tmpl w:val="91388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116AC7"/>
    <w:multiLevelType w:val="hybridMultilevel"/>
    <w:tmpl w:val="C07A7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64"/>
    <w:rsid w:val="003A7AD7"/>
    <w:rsid w:val="00674E8E"/>
    <w:rsid w:val="007845CE"/>
    <w:rsid w:val="00911B8C"/>
    <w:rsid w:val="00A22B5C"/>
    <w:rsid w:val="00D62364"/>
    <w:rsid w:val="00F91A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74E8E"/>
    <w:rPr>
      <w:rFonts w:ascii="Times-Bold" w:hAnsi="Times-Bold" w:hint="default"/>
      <w:b/>
      <w:bCs/>
      <w:i w:val="0"/>
      <w:iCs w:val="0"/>
      <w:color w:val="000000"/>
      <w:sz w:val="22"/>
      <w:szCs w:val="22"/>
    </w:rPr>
  </w:style>
  <w:style w:type="character" w:customStyle="1" w:styleId="fontstyle21">
    <w:name w:val="fontstyle21"/>
    <w:basedOn w:val="a0"/>
    <w:rsid w:val="00674E8E"/>
    <w:rPr>
      <w:rFonts w:ascii="Times-BoldItalic" w:hAnsi="Times-BoldItalic" w:hint="default"/>
      <w:b/>
      <w:bCs/>
      <w:i/>
      <w:iCs/>
      <w:color w:val="000000"/>
      <w:sz w:val="22"/>
      <w:szCs w:val="22"/>
    </w:rPr>
  </w:style>
  <w:style w:type="character" w:customStyle="1" w:styleId="fontstyle31">
    <w:name w:val="fontstyle31"/>
    <w:basedOn w:val="a0"/>
    <w:rsid w:val="00674E8E"/>
    <w:rPr>
      <w:rFonts w:ascii="Times-Italic" w:hAnsi="Times-Italic" w:hint="default"/>
      <w:b w:val="0"/>
      <w:bCs w:val="0"/>
      <w:i/>
      <w:iCs/>
      <w:color w:val="000000"/>
      <w:sz w:val="22"/>
      <w:szCs w:val="22"/>
    </w:rPr>
  </w:style>
  <w:style w:type="character" w:customStyle="1" w:styleId="fontstyle41">
    <w:name w:val="fontstyle41"/>
    <w:basedOn w:val="a0"/>
    <w:rsid w:val="00674E8E"/>
    <w:rPr>
      <w:rFonts w:ascii="Times-Roman" w:hAnsi="Times-Roman" w:hint="default"/>
      <w:b w:val="0"/>
      <w:bCs w:val="0"/>
      <w:i w:val="0"/>
      <w:iCs w:val="0"/>
      <w:color w:val="000000"/>
      <w:sz w:val="22"/>
      <w:szCs w:val="22"/>
    </w:rPr>
  </w:style>
  <w:style w:type="paragraph" w:styleId="a3">
    <w:name w:val="List Paragraph"/>
    <w:basedOn w:val="a"/>
    <w:uiPriority w:val="34"/>
    <w:qFormat/>
    <w:rsid w:val="00674E8E"/>
    <w:pPr>
      <w:ind w:left="720"/>
      <w:contextualSpacing/>
    </w:pPr>
  </w:style>
  <w:style w:type="paragraph" w:styleId="a4">
    <w:name w:val="Balloon Text"/>
    <w:basedOn w:val="a"/>
    <w:link w:val="a5"/>
    <w:uiPriority w:val="99"/>
    <w:semiHidden/>
    <w:unhideWhenUsed/>
    <w:rsid w:val="00911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1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74E8E"/>
    <w:rPr>
      <w:rFonts w:ascii="Times-Bold" w:hAnsi="Times-Bold" w:hint="default"/>
      <w:b/>
      <w:bCs/>
      <w:i w:val="0"/>
      <w:iCs w:val="0"/>
      <w:color w:val="000000"/>
      <w:sz w:val="22"/>
      <w:szCs w:val="22"/>
    </w:rPr>
  </w:style>
  <w:style w:type="character" w:customStyle="1" w:styleId="fontstyle21">
    <w:name w:val="fontstyle21"/>
    <w:basedOn w:val="a0"/>
    <w:rsid w:val="00674E8E"/>
    <w:rPr>
      <w:rFonts w:ascii="Times-BoldItalic" w:hAnsi="Times-BoldItalic" w:hint="default"/>
      <w:b/>
      <w:bCs/>
      <w:i/>
      <w:iCs/>
      <w:color w:val="000000"/>
      <w:sz w:val="22"/>
      <w:szCs w:val="22"/>
    </w:rPr>
  </w:style>
  <w:style w:type="character" w:customStyle="1" w:styleId="fontstyle31">
    <w:name w:val="fontstyle31"/>
    <w:basedOn w:val="a0"/>
    <w:rsid w:val="00674E8E"/>
    <w:rPr>
      <w:rFonts w:ascii="Times-Italic" w:hAnsi="Times-Italic" w:hint="default"/>
      <w:b w:val="0"/>
      <w:bCs w:val="0"/>
      <w:i/>
      <w:iCs/>
      <w:color w:val="000000"/>
      <w:sz w:val="22"/>
      <w:szCs w:val="22"/>
    </w:rPr>
  </w:style>
  <w:style w:type="character" w:customStyle="1" w:styleId="fontstyle41">
    <w:name w:val="fontstyle41"/>
    <w:basedOn w:val="a0"/>
    <w:rsid w:val="00674E8E"/>
    <w:rPr>
      <w:rFonts w:ascii="Times-Roman" w:hAnsi="Times-Roman" w:hint="default"/>
      <w:b w:val="0"/>
      <w:bCs w:val="0"/>
      <w:i w:val="0"/>
      <w:iCs w:val="0"/>
      <w:color w:val="000000"/>
      <w:sz w:val="22"/>
      <w:szCs w:val="22"/>
    </w:rPr>
  </w:style>
  <w:style w:type="paragraph" w:styleId="a3">
    <w:name w:val="List Paragraph"/>
    <w:basedOn w:val="a"/>
    <w:uiPriority w:val="34"/>
    <w:qFormat/>
    <w:rsid w:val="00674E8E"/>
    <w:pPr>
      <w:ind w:left="720"/>
      <w:contextualSpacing/>
    </w:pPr>
  </w:style>
  <w:style w:type="paragraph" w:styleId="a4">
    <w:name w:val="Balloon Text"/>
    <w:basedOn w:val="a"/>
    <w:link w:val="a5"/>
    <w:uiPriority w:val="99"/>
    <w:semiHidden/>
    <w:unhideWhenUsed/>
    <w:rsid w:val="00911B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1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2</cp:revision>
  <cp:lastPrinted>2018-03-31T14:38:00Z</cp:lastPrinted>
  <dcterms:created xsi:type="dcterms:W3CDTF">2021-04-17T17:15:00Z</dcterms:created>
  <dcterms:modified xsi:type="dcterms:W3CDTF">2021-04-17T17:15:00Z</dcterms:modified>
</cp:coreProperties>
</file>