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80" w:rsidRPr="00607A80" w:rsidRDefault="00607A80" w:rsidP="00607A8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07A80">
        <w:rPr>
          <w:rFonts w:ascii="Times New Roman" w:hAnsi="Times New Roman" w:cs="Times New Roman"/>
          <w:b/>
          <w:i/>
          <w:sz w:val="28"/>
          <w:szCs w:val="28"/>
        </w:rPr>
        <w:t>2 курс</w:t>
      </w:r>
    </w:p>
    <w:p w:rsidR="00607A80" w:rsidRPr="00607A80" w:rsidRDefault="00607A80" w:rsidP="00607A8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07A80">
        <w:rPr>
          <w:rFonts w:ascii="Times New Roman" w:hAnsi="Times New Roman" w:cs="Times New Roman"/>
          <w:i/>
          <w:sz w:val="28"/>
          <w:szCs w:val="28"/>
        </w:rPr>
        <w:t>Управляемая самостоятельная работа № 1</w:t>
      </w:r>
    </w:p>
    <w:p w:rsidR="00607A80" w:rsidRPr="00607A80" w:rsidRDefault="00607A80" w:rsidP="00607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A80">
        <w:rPr>
          <w:rFonts w:ascii="Times New Roman" w:hAnsi="Times New Roman" w:cs="Times New Roman"/>
          <w:b/>
          <w:sz w:val="28"/>
          <w:szCs w:val="28"/>
        </w:rPr>
        <w:t>Методика преподавания математи</w:t>
      </w:r>
      <w:r>
        <w:rPr>
          <w:rFonts w:ascii="Times New Roman" w:hAnsi="Times New Roman" w:cs="Times New Roman"/>
          <w:b/>
          <w:sz w:val="28"/>
          <w:szCs w:val="28"/>
        </w:rPr>
        <w:t>ки и практикум по решению задач</w:t>
      </w:r>
    </w:p>
    <w:p w:rsidR="00607A80" w:rsidRPr="00607A80" w:rsidRDefault="00607A80" w:rsidP="00607A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A80" w:rsidRPr="00607A80" w:rsidRDefault="00607A80" w:rsidP="00607A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7A80">
        <w:rPr>
          <w:rFonts w:ascii="Times New Roman" w:hAnsi="Times New Roman" w:cs="Times New Roman"/>
          <w:b/>
          <w:i/>
          <w:sz w:val="28"/>
          <w:szCs w:val="28"/>
        </w:rPr>
        <w:t xml:space="preserve">Тема: «Учебно-методический комплекс по математике для </w:t>
      </w:r>
      <w:r w:rsidRPr="00607A80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607A80">
        <w:rPr>
          <w:rFonts w:ascii="Times New Roman" w:hAnsi="Times New Roman" w:cs="Times New Roman"/>
          <w:b/>
          <w:i/>
          <w:sz w:val="28"/>
          <w:szCs w:val="28"/>
        </w:rPr>
        <w:t xml:space="preserve"> ступени общего среднего образования. Особенности содержания, построения, оформления учебных пособий по математике для учащихся и методических пособий для учителей»</w:t>
      </w:r>
    </w:p>
    <w:p w:rsidR="00607A80" w:rsidRPr="00607A80" w:rsidRDefault="00607A80" w:rsidP="00607A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A80" w:rsidRPr="00607A80" w:rsidRDefault="00607A80" w:rsidP="00607A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7A80">
        <w:rPr>
          <w:rFonts w:ascii="Times New Roman" w:hAnsi="Times New Roman" w:cs="Times New Roman"/>
          <w:i/>
          <w:sz w:val="28"/>
          <w:szCs w:val="28"/>
        </w:rPr>
        <w:t>Уровень 1. – максимальная оценка 6 баллов</w:t>
      </w:r>
    </w:p>
    <w:p w:rsidR="00607A80" w:rsidRPr="00607A80" w:rsidRDefault="00607A80" w:rsidP="00607A80">
      <w:pPr>
        <w:pStyle w:val="a3"/>
        <w:spacing w:after="0"/>
        <w:ind w:left="0"/>
        <w:rPr>
          <w:rFonts w:cs="Times New Roman"/>
          <w:szCs w:val="28"/>
        </w:rPr>
      </w:pPr>
      <w:r w:rsidRPr="00607A80">
        <w:rPr>
          <w:rFonts w:cs="Times New Roman"/>
          <w:szCs w:val="28"/>
        </w:rPr>
        <w:t>Раскрыть вопросы:</w:t>
      </w:r>
    </w:p>
    <w:p w:rsidR="00607A80" w:rsidRPr="00607A80" w:rsidRDefault="00607A80" w:rsidP="00607A8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07A80">
        <w:rPr>
          <w:rFonts w:ascii="Times New Roman" w:hAnsi="Times New Roman" w:cs="Times New Roman"/>
          <w:sz w:val="28"/>
          <w:szCs w:val="28"/>
        </w:rPr>
        <w:t xml:space="preserve">1. Особенности построения учебного пособия по математике для </w:t>
      </w:r>
      <w:r w:rsidRPr="00607A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07A80">
        <w:rPr>
          <w:rFonts w:ascii="Times New Roman" w:hAnsi="Times New Roman" w:cs="Times New Roman"/>
          <w:sz w:val="28"/>
          <w:szCs w:val="28"/>
        </w:rPr>
        <w:t xml:space="preserve"> ступени общего среднего образования.</w:t>
      </w:r>
    </w:p>
    <w:p w:rsidR="00607A80" w:rsidRPr="00607A80" w:rsidRDefault="00607A80" w:rsidP="00607A8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07A80">
        <w:rPr>
          <w:rFonts w:ascii="Times New Roman" w:hAnsi="Times New Roman" w:cs="Times New Roman"/>
          <w:sz w:val="28"/>
          <w:szCs w:val="28"/>
        </w:rPr>
        <w:t>2. Учебно-методический комплекс, его состав, назначение каждого компонента.</w:t>
      </w:r>
    </w:p>
    <w:p w:rsidR="00607A80" w:rsidRPr="00607A80" w:rsidRDefault="00607A80" w:rsidP="00607A8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07A80">
        <w:rPr>
          <w:rFonts w:ascii="Times New Roman" w:hAnsi="Times New Roman" w:cs="Times New Roman"/>
          <w:sz w:val="28"/>
          <w:szCs w:val="28"/>
        </w:rPr>
        <w:t xml:space="preserve">3. Особенности построения и отбора содержания в УМК авторов В.В. Николаевой и Т.М. </w:t>
      </w:r>
      <w:proofErr w:type="spellStart"/>
      <w:r w:rsidRPr="00607A80">
        <w:rPr>
          <w:rFonts w:ascii="Times New Roman" w:hAnsi="Times New Roman" w:cs="Times New Roman"/>
          <w:sz w:val="28"/>
          <w:szCs w:val="28"/>
        </w:rPr>
        <w:t>Чеботаревской</w:t>
      </w:r>
      <w:proofErr w:type="spellEnd"/>
      <w:r w:rsidRPr="00607A80">
        <w:rPr>
          <w:rFonts w:ascii="Times New Roman" w:hAnsi="Times New Roman" w:cs="Times New Roman"/>
          <w:sz w:val="28"/>
          <w:szCs w:val="28"/>
        </w:rPr>
        <w:t>, УМК авторов Г.Л. Муравьевой и М.А. Урбан.</w:t>
      </w:r>
    </w:p>
    <w:p w:rsidR="00607A80" w:rsidRPr="00607A80" w:rsidRDefault="00607A80" w:rsidP="00607A8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07A80">
        <w:rPr>
          <w:rFonts w:ascii="Times New Roman" w:hAnsi="Times New Roman" w:cs="Times New Roman"/>
          <w:sz w:val="28"/>
          <w:szCs w:val="28"/>
        </w:rPr>
        <w:t xml:space="preserve">4. Развитие абстрактного мышления на уроках математики на </w:t>
      </w:r>
      <w:r w:rsidRPr="00607A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07A80">
        <w:rPr>
          <w:rFonts w:ascii="Times New Roman" w:hAnsi="Times New Roman" w:cs="Times New Roman"/>
          <w:sz w:val="28"/>
          <w:szCs w:val="28"/>
        </w:rPr>
        <w:t xml:space="preserve"> ступени общего среднего образования. Виды наглядных пособий, их особенности и назначение</w:t>
      </w:r>
    </w:p>
    <w:p w:rsidR="00607A80" w:rsidRPr="00607A80" w:rsidRDefault="00607A80" w:rsidP="00607A8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07A80">
        <w:rPr>
          <w:rFonts w:ascii="Times New Roman" w:hAnsi="Times New Roman" w:cs="Times New Roman"/>
          <w:sz w:val="28"/>
          <w:szCs w:val="28"/>
        </w:rPr>
        <w:t>5. Виды дидактических материалов по математике, их особенности и назначение.</w:t>
      </w:r>
    </w:p>
    <w:p w:rsidR="00607A80" w:rsidRPr="00607A80" w:rsidRDefault="00607A80" w:rsidP="00607A8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07A80" w:rsidRPr="00607A80" w:rsidRDefault="00607A80" w:rsidP="00607A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7A80">
        <w:rPr>
          <w:rFonts w:ascii="Times New Roman" w:hAnsi="Times New Roman" w:cs="Times New Roman"/>
          <w:i/>
          <w:sz w:val="28"/>
          <w:szCs w:val="28"/>
        </w:rPr>
        <w:t>Уровень 2. – максимальная оценка 8 баллов</w:t>
      </w:r>
    </w:p>
    <w:p w:rsidR="00607A80" w:rsidRPr="00607A80" w:rsidRDefault="00607A80" w:rsidP="00607A8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07A80">
        <w:rPr>
          <w:rFonts w:ascii="Times New Roman" w:hAnsi="Times New Roman" w:cs="Times New Roman"/>
          <w:sz w:val="28"/>
          <w:szCs w:val="28"/>
        </w:rPr>
        <w:t xml:space="preserve">Проанализируйте содержание учебных пособий (авторов В.В. Николаевой и Т.М. </w:t>
      </w:r>
      <w:proofErr w:type="spellStart"/>
      <w:r w:rsidRPr="00607A80">
        <w:rPr>
          <w:rFonts w:ascii="Times New Roman" w:hAnsi="Times New Roman" w:cs="Times New Roman"/>
          <w:sz w:val="28"/>
          <w:szCs w:val="28"/>
        </w:rPr>
        <w:t>Чеботаревской</w:t>
      </w:r>
      <w:proofErr w:type="spellEnd"/>
      <w:r w:rsidRPr="00607A80">
        <w:rPr>
          <w:rFonts w:ascii="Times New Roman" w:hAnsi="Times New Roman" w:cs="Times New Roman"/>
          <w:sz w:val="28"/>
          <w:szCs w:val="28"/>
        </w:rPr>
        <w:t xml:space="preserve"> либо Г.Л. Муравьевой и М.А. Урбан) и приведите примеры реализации основных принципов построения учебного пособия по математики для </w:t>
      </w:r>
      <w:r w:rsidRPr="00607A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07A80">
        <w:rPr>
          <w:rFonts w:ascii="Times New Roman" w:hAnsi="Times New Roman" w:cs="Times New Roman"/>
          <w:sz w:val="28"/>
          <w:szCs w:val="28"/>
        </w:rPr>
        <w:t xml:space="preserve"> ступени общего среднего образования.</w:t>
      </w:r>
    </w:p>
    <w:p w:rsidR="00607A80" w:rsidRPr="00607A80" w:rsidRDefault="00607A80" w:rsidP="00607A8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07A80" w:rsidRPr="00607A80" w:rsidRDefault="00607A80" w:rsidP="00607A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7A80">
        <w:rPr>
          <w:rFonts w:ascii="Times New Roman" w:hAnsi="Times New Roman" w:cs="Times New Roman"/>
          <w:i/>
          <w:sz w:val="28"/>
          <w:szCs w:val="28"/>
        </w:rPr>
        <w:t>Уровень 3. – максимальная оценка 10 баллов</w:t>
      </w:r>
    </w:p>
    <w:p w:rsidR="00607A80" w:rsidRPr="00607A80" w:rsidRDefault="00607A80" w:rsidP="00607A8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07A80">
        <w:rPr>
          <w:rFonts w:ascii="Times New Roman" w:hAnsi="Times New Roman" w:cs="Times New Roman"/>
          <w:sz w:val="28"/>
          <w:szCs w:val="28"/>
        </w:rPr>
        <w:t xml:space="preserve">Составьте конспект фрагмента урока для 1-го класса по изучению чисел и арифметических действий над ними с использованием наглядного пособия на выбор. </w:t>
      </w:r>
      <w:proofErr w:type="gramStart"/>
      <w:r w:rsidRPr="00607A80">
        <w:rPr>
          <w:rFonts w:ascii="Times New Roman" w:hAnsi="Times New Roman" w:cs="Times New Roman"/>
          <w:sz w:val="28"/>
          <w:szCs w:val="28"/>
        </w:rPr>
        <w:t xml:space="preserve">Пропишите тему урока, цели, оборудование, тип урока, </w:t>
      </w:r>
      <w:r>
        <w:rPr>
          <w:rFonts w:ascii="Times New Roman" w:hAnsi="Times New Roman" w:cs="Times New Roman"/>
          <w:sz w:val="28"/>
          <w:szCs w:val="28"/>
        </w:rPr>
        <w:t xml:space="preserve">подробно пропишите </w:t>
      </w:r>
      <w:r w:rsidRPr="00607A80">
        <w:rPr>
          <w:rFonts w:ascii="Times New Roman" w:hAnsi="Times New Roman" w:cs="Times New Roman"/>
          <w:sz w:val="28"/>
          <w:szCs w:val="28"/>
        </w:rPr>
        <w:t>этапы: актуализация знаний, знакомство с темой, постановка целей, изучение нового материала,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 и рефлексия; остальные этапы пропишите кратко, указав номера заданий, которые Вы предлагаете выполнить.</w:t>
      </w:r>
      <w:proofErr w:type="gramEnd"/>
    </w:p>
    <w:p w:rsidR="00607A80" w:rsidRPr="00607A80" w:rsidRDefault="00607A80" w:rsidP="00607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A80">
        <w:rPr>
          <w:rFonts w:ascii="Times New Roman" w:hAnsi="Times New Roman" w:cs="Times New Roman"/>
          <w:sz w:val="28"/>
          <w:szCs w:val="28"/>
        </w:rPr>
        <w:br w:type="page"/>
      </w:r>
    </w:p>
    <w:p w:rsidR="00000000" w:rsidRPr="00607A80" w:rsidRDefault="00607A80" w:rsidP="00607A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к выполнению</w:t>
      </w:r>
    </w:p>
    <w:p w:rsidR="00607A80" w:rsidRDefault="00607A80" w:rsidP="00607A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607A80" w:rsidRDefault="00607A80" w:rsidP="00607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Любое учебное пособие для студентов по методике преподавания математики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07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ступени общего среднего образования, например,</w:t>
      </w:r>
    </w:p>
    <w:p w:rsidR="00607A80" w:rsidRDefault="00607A80" w:rsidP="00607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637E9E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="00637E9E">
        <w:rPr>
          <w:rFonts w:ascii="Times New Roman" w:hAnsi="Times New Roman" w:cs="Times New Roman"/>
          <w:sz w:val="28"/>
          <w:szCs w:val="28"/>
        </w:rPr>
        <w:t xml:space="preserve">, М. А. Методика преподавания математики в начальных классах / М. А. </w:t>
      </w:r>
      <w:proofErr w:type="spellStart"/>
      <w:r w:rsidR="00637E9E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="00637E9E">
        <w:rPr>
          <w:rFonts w:ascii="Times New Roman" w:hAnsi="Times New Roman" w:cs="Times New Roman"/>
          <w:sz w:val="28"/>
          <w:szCs w:val="28"/>
        </w:rPr>
        <w:t xml:space="preserve">, Г. В. </w:t>
      </w:r>
      <w:proofErr w:type="spellStart"/>
      <w:r w:rsidR="00637E9E">
        <w:rPr>
          <w:rFonts w:ascii="Times New Roman" w:hAnsi="Times New Roman" w:cs="Times New Roman"/>
          <w:sz w:val="28"/>
          <w:szCs w:val="28"/>
        </w:rPr>
        <w:t>Бельтюкова</w:t>
      </w:r>
      <w:proofErr w:type="spellEnd"/>
      <w:r w:rsidR="00637E9E">
        <w:rPr>
          <w:rFonts w:ascii="Times New Roman" w:hAnsi="Times New Roman" w:cs="Times New Roman"/>
          <w:sz w:val="28"/>
          <w:szCs w:val="28"/>
        </w:rPr>
        <w:t>. – М.</w:t>
      </w:r>
    </w:p>
    <w:p w:rsidR="00637E9E" w:rsidRDefault="00637E9E" w:rsidP="00607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А. В. Методика обучения математике в начальной школе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 лекций /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</w:p>
    <w:p w:rsidR="00637E9E" w:rsidRDefault="0041391E" w:rsidP="00607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Истомина, Н. Б. Методика обучения математике в начальных классах / Н. Б. Истомина. – М.</w:t>
      </w:r>
    </w:p>
    <w:p w:rsidR="0041391E" w:rsidRDefault="0041391E" w:rsidP="00607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C523A">
        <w:rPr>
          <w:rFonts w:ascii="Times New Roman" w:hAnsi="Times New Roman" w:cs="Times New Roman"/>
          <w:sz w:val="28"/>
          <w:szCs w:val="28"/>
        </w:rPr>
        <w:t>Методика начального обучения математике / под общ</w:t>
      </w:r>
      <w:proofErr w:type="gramStart"/>
      <w:r w:rsidR="00CC52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C52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523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C523A">
        <w:rPr>
          <w:rFonts w:ascii="Times New Roman" w:hAnsi="Times New Roman" w:cs="Times New Roman"/>
          <w:sz w:val="28"/>
          <w:szCs w:val="28"/>
        </w:rPr>
        <w:t>ед. А. А. Столяра, В. Л. Дрозда. - Минск</w:t>
      </w:r>
    </w:p>
    <w:p w:rsidR="0041391E" w:rsidRDefault="00CC523A" w:rsidP="00607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др.</w:t>
      </w:r>
    </w:p>
    <w:p w:rsidR="0041391E" w:rsidRDefault="0041391E" w:rsidP="00607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AF2" w:rsidRDefault="00F57AF2" w:rsidP="00607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УМК по учебной дисциплине «Методика преподавания математики и практикум по решению задач» / Г. Л. Муравьева, М. А. Урбан.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Репозиторий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БГПУ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E16676">
          <w:rPr>
            <w:rStyle w:val="a4"/>
            <w:rFonts w:ascii="Times New Roman" w:hAnsi="Times New Roman" w:cs="Times New Roman"/>
            <w:sz w:val="28"/>
            <w:szCs w:val="28"/>
          </w:rPr>
          <w:t>https://elib.bspu.by/handle/doc/403</w:t>
        </w:r>
      </w:hyperlink>
    </w:p>
    <w:p w:rsidR="00F57AF2" w:rsidRDefault="00F57AF2" w:rsidP="00F57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Методические рекомендации по видам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Сайт факультета начального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E16676">
          <w:rPr>
            <w:rStyle w:val="a4"/>
            <w:rFonts w:ascii="Times New Roman" w:hAnsi="Times New Roman" w:cs="Times New Roman"/>
            <w:sz w:val="28"/>
            <w:szCs w:val="28"/>
          </w:rPr>
          <w:t>https://fno.bspu.by/metodicheskie-rekomendacii-po-vidam-rabot</w:t>
        </w:r>
      </w:hyperlink>
    </w:p>
    <w:p w:rsidR="00F57AF2" w:rsidRDefault="00F57AF2" w:rsidP="00607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B1" w:rsidRDefault="00E07B8D" w:rsidP="00607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51EB1">
        <w:rPr>
          <w:rFonts w:ascii="Times New Roman" w:hAnsi="Times New Roman" w:cs="Times New Roman"/>
          <w:sz w:val="28"/>
          <w:szCs w:val="28"/>
        </w:rPr>
        <w:t xml:space="preserve"> Учебные пособия можно скачать в электронном виде на сайте Национального института образования по ссылке: </w:t>
      </w:r>
      <w:hyperlink r:id="rId6" w:history="1">
        <w:r w:rsidR="00E51EB1" w:rsidRPr="00E16676">
          <w:rPr>
            <w:rStyle w:val="a4"/>
            <w:rFonts w:ascii="Times New Roman" w:hAnsi="Times New Roman" w:cs="Times New Roman"/>
            <w:sz w:val="28"/>
            <w:szCs w:val="28"/>
          </w:rPr>
          <w:t>http://e-padruchnik.adu.by/</w:t>
        </w:r>
      </w:hyperlink>
    </w:p>
    <w:p w:rsidR="00E51EB1" w:rsidRDefault="00E51EB1" w:rsidP="00607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91E" w:rsidRDefault="00E51EB1" w:rsidP="00607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07B8D">
        <w:rPr>
          <w:rFonts w:ascii="Times New Roman" w:hAnsi="Times New Roman" w:cs="Times New Roman"/>
          <w:sz w:val="28"/>
          <w:szCs w:val="28"/>
        </w:rPr>
        <w:t xml:space="preserve"> </w:t>
      </w:r>
      <w:r w:rsidR="0041391E">
        <w:rPr>
          <w:rFonts w:ascii="Times New Roman" w:hAnsi="Times New Roman" w:cs="Times New Roman"/>
          <w:sz w:val="28"/>
          <w:szCs w:val="28"/>
        </w:rPr>
        <w:t>Медико-педагогический контроль за организацией учебно-воспитательного процесса в начальной школе</w:t>
      </w:r>
      <w:proofErr w:type="gramStart"/>
      <w:r w:rsidR="004139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1391E">
        <w:rPr>
          <w:rFonts w:ascii="Times New Roman" w:hAnsi="Times New Roman" w:cs="Times New Roman"/>
          <w:sz w:val="28"/>
          <w:szCs w:val="28"/>
        </w:rPr>
        <w:t xml:space="preserve"> Методические рекомендации. / Авт.-сост. : К. С. </w:t>
      </w:r>
      <w:proofErr w:type="spellStart"/>
      <w:r w:rsidR="0041391E">
        <w:rPr>
          <w:rFonts w:ascii="Times New Roman" w:hAnsi="Times New Roman" w:cs="Times New Roman"/>
          <w:sz w:val="28"/>
          <w:szCs w:val="28"/>
        </w:rPr>
        <w:t>Фарино</w:t>
      </w:r>
      <w:proofErr w:type="spellEnd"/>
      <w:r w:rsidR="0041391E">
        <w:rPr>
          <w:rFonts w:ascii="Times New Roman" w:hAnsi="Times New Roman" w:cs="Times New Roman"/>
          <w:sz w:val="28"/>
          <w:szCs w:val="28"/>
        </w:rPr>
        <w:t xml:space="preserve">, Л. Ф. Кузнецова, О. И. </w:t>
      </w:r>
      <w:proofErr w:type="spellStart"/>
      <w:r w:rsidR="0041391E">
        <w:rPr>
          <w:rFonts w:ascii="Times New Roman" w:hAnsi="Times New Roman" w:cs="Times New Roman"/>
          <w:sz w:val="28"/>
          <w:szCs w:val="28"/>
        </w:rPr>
        <w:t>Тиринова</w:t>
      </w:r>
      <w:proofErr w:type="spellEnd"/>
      <w:r w:rsidR="0041391E">
        <w:rPr>
          <w:rFonts w:ascii="Times New Roman" w:hAnsi="Times New Roman" w:cs="Times New Roman"/>
          <w:sz w:val="28"/>
          <w:szCs w:val="28"/>
        </w:rPr>
        <w:t xml:space="preserve"> и др.. – Минск</w:t>
      </w:r>
      <w:proofErr w:type="gramStart"/>
      <w:r w:rsidR="004139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13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E">
        <w:rPr>
          <w:rFonts w:ascii="Times New Roman" w:hAnsi="Times New Roman" w:cs="Times New Roman"/>
          <w:sz w:val="28"/>
          <w:szCs w:val="28"/>
        </w:rPr>
        <w:t>Пачатковая</w:t>
      </w:r>
      <w:proofErr w:type="spellEnd"/>
      <w:r w:rsidR="0041391E">
        <w:rPr>
          <w:rFonts w:ascii="Times New Roman" w:hAnsi="Times New Roman" w:cs="Times New Roman"/>
          <w:sz w:val="28"/>
          <w:szCs w:val="28"/>
        </w:rPr>
        <w:t xml:space="preserve"> школа, 2005. – 56 </w:t>
      </w:r>
      <w:proofErr w:type="gramStart"/>
      <w:r w:rsidR="0041391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1391E">
        <w:rPr>
          <w:rFonts w:ascii="Times New Roman" w:hAnsi="Times New Roman" w:cs="Times New Roman"/>
          <w:sz w:val="28"/>
          <w:szCs w:val="28"/>
        </w:rPr>
        <w:t>.</w:t>
      </w:r>
    </w:p>
    <w:p w:rsidR="00F57AF2" w:rsidRDefault="00F57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B1" w:rsidRDefault="00E51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1 – краткий конспект.</w:t>
      </w:r>
    </w:p>
    <w:p w:rsidR="00E51EB1" w:rsidRDefault="00E51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2 – указать принцип, привести пример из учебного пособия (можно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скриншот</w:t>
      </w:r>
      <w:proofErr w:type="spellEnd"/>
      <w:r>
        <w:rPr>
          <w:rFonts w:ascii="Times New Roman" w:hAnsi="Times New Roman" w:cs="Times New Roman"/>
          <w:sz w:val="28"/>
          <w:szCs w:val="28"/>
        </w:rPr>
        <w:t>), так для всех принципов.</w:t>
      </w:r>
    </w:p>
    <w:p w:rsidR="00E51EB1" w:rsidRDefault="00E51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3 – план-конспект урока.</w:t>
      </w:r>
    </w:p>
    <w:p w:rsidR="00E51EB1" w:rsidRPr="00607A80" w:rsidRDefault="00E51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1EB1" w:rsidRPr="00607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07A80"/>
    <w:rsid w:val="0041391E"/>
    <w:rsid w:val="005F416B"/>
    <w:rsid w:val="00607A80"/>
    <w:rsid w:val="00637E9E"/>
    <w:rsid w:val="00CC523A"/>
    <w:rsid w:val="00E07B8D"/>
    <w:rsid w:val="00E51EB1"/>
    <w:rsid w:val="00F5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A80"/>
    <w:pPr>
      <w:spacing w:after="360" w:line="240" w:lineRule="auto"/>
      <w:ind w:left="720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character" w:styleId="a4">
    <w:name w:val="Hyperlink"/>
    <w:basedOn w:val="a0"/>
    <w:uiPriority w:val="99"/>
    <w:unhideWhenUsed/>
    <w:rsid w:val="00F57A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-padruchnik.adu.by/" TargetMode="External"/><Relationship Id="rId5" Type="http://schemas.openxmlformats.org/officeDocument/2006/relationships/hyperlink" Target="https://fno.bspu.by/metodicheskie-rekomendacii-po-vidam-rabot" TargetMode="External"/><Relationship Id="rId4" Type="http://schemas.openxmlformats.org/officeDocument/2006/relationships/hyperlink" Target="https://elib.bspu.by/handle/doc/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alesya</dc:creator>
  <cp:keywords/>
  <dc:description/>
  <cp:lastModifiedBy>alesya</cp:lastModifiedBy>
  <cp:revision>9</cp:revision>
  <dcterms:created xsi:type="dcterms:W3CDTF">2019-02-10T12:16:00Z</dcterms:created>
  <dcterms:modified xsi:type="dcterms:W3CDTF">2019-02-10T12:56:00Z</dcterms:modified>
</cp:coreProperties>
</file>