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75" w:rsidRPr="0077021A" w:rsidRDefault="00A65475" w:rsidP="00246560">
      <w:pPr>
        <w:shd w:val="clear" w:color="auto" w:fill="FFFFFF"/>
        <w:spacing w:line="276" w:lineRule="auto"/>
        <w:ind w:right="283" w:firstLine="284"/>
        <w:jc w:val="center"/>
        <w:rPr>
          <w:b/>
          <w:bCs/>
          <w:color w:val="000000"/>
          <w:sz w:val="32"/>
          <w:szCs w:val="32"/>
        </w:rPr>
      </w:pPr>
      <w:r w:rsidRPr="0077021A">
        <w:rPr>
          <w:b/>
          <w:bCs/>
          <w:color w:val="000000"/>
          <w:sz w:val="32"/>
          <w:szCs w:val="32"/>
        </w:rPr>
        <w:t>ТЕМА 5</w:t>
      </w:r>
    </w:p>
    <w:p w:rsidR="00A65475" w:rsidRPr="0077021A" w:rsidRDefault="00A65475" w:rsidP="00246560">
      <w:pPr>
        <w:shd w:val="clear" w:color="auto" w:fill="FFFFFF"/>
        <w:spacing w:line="276" w:lineRule="auto"/>
        <w:ind w:right="283"/>
        <w:jc w:val="center"/>
        <w:rPr>
          <w:b/>
          <w:color w:val="000000"/>
          <w:sz w:val="32"/>
          <w:szCs w:val="32"/>
        </w:rPr>
      </w:pPr>
      <w:r w:rsidRPr="0077021A">
        <w:rPr>
          <w:b/>
          <w:color w:val="000000"/>
          <w:sz w:val="32"/>
          <w:szCs w:val="32"/>
        </w:rPr>
        <w:t>Германия в 1920–1923 гг.</w:t>
      </w:r>
    </w:p>
    <w:p w:rsidR="00A65475" w:rsidRPr="0077021A" w:rsidRDefault="00A65475" w:rsidP="00246560">
      <w:pPr>
        <w:shd w:val="clear" w:color="auto" w:fill="FFFFFF"/>
        <w:spacing w:before="48" w:line="276" w:lineRule="auto"/>
        <w:ind w:right="283" w:firstLine="379"/>
        <w:jc w:val="center"/>
        <w:rPr>
          <w:b/>
          <w:i/>
          <w:color w:val="000000"/>
          <w:sz w:val="32"/>
          <w:szCs w:val="32"/>
        </w:rPr>
      </w:pPr>
    </w:p>
    <w:p w:rsidR="00A65475" w:rsidRPr="0077021A" w:rsidRDefault="00A65475" w:rsidP="00246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 w:firstLine="240"/>
        <w:jc w:val="both"/>
        <w:rPr>
          <w:i/>
          <w:color w:val="000000"/>
          <w:sz w:val="24"/>
          <w:szCs w:val="24"/>
          <w:lang w:val="be-BY"/>
        </w:rPr>
      </w:pPr>
      <w:r w:rsidRPr="00B44255">
        <w:rPr>
          <w:i/>
          <w:iCs/>
          <w:color w:val="000000"/>
          <w:sz w:val="24"/>
          <w:szCs w:val="24"/>
          <w:u w:val="single"/>
        </w:rPr>
        <w:t>Ключевые слова</w:t>
      </w:r>
      <w:r w:rsidRPr="0077021A">
        <w:rPr>
          <w:i/>
          <w:iCs/>
          <w:color w:val="000000"/>
          <w:sz w:val="24"/>
          <w:szCs w:val="24"/>
        </w:rPr>
        <w:t>:</w:t>
      </w:r>
      <w:r w:rsidRPr="0077021A">
        <w:rPr>
          <w:b/>
          <w:i/>
          <w:color w:val="000000"/>
          <w:sz w:val="24"/>
          <w:szCs w:val="24"/>
          <w:lang w:val="be-BY"/>
        </w:rPr>
        <w:t xml:space="preserve"> </w:t>
      </w:r>
      <w:r w:rsidRPr="0077021A">
        <w:rPr>
          <w:i/>
          <w:color w:val="000000"/>
          <w:sz w:val="24"/>
          <w:szCs w:val="24"/>
          <w:lang w:val="be-BY"/>
        </w:rPr>
        <w:t>путч,</w:t>
      </w:r>
      <w:r w:rsidRPr="0077021A">
        <w:rPr>
          <w:b/>
          <w:i/>
          <w:color w:val="000000"/>
          <w:sz w:val="24"/>
          <w:szCs w:val="24"/>
          <w:lang w:val="be-BY"/>
        </w:rPr>
        <w:t xml:space="preserve"> </w:t>
      </w:r>
      <w:r w:rsidRPr="0077021A">
        <w:rPr>
          <w:i/>
          <w:color w:val="000000"/>
          <w:sz w:val="24"/>
          <w:szCs w:val="24"/>
          <w:lang w:val="be-BY"/>
        </w:rPr>
        <w:t>Рурский кризис,</w:t>
      </w:r>
      <w:r w:rsidRPr="0077021A">
        <w:rPr>
          <w:b/>
          <w:i/>
          <w:color w:val="000000"/>
          <w:sz w:val="24"/>
          <w:szCs w:val="24"/>
          <w:lang w:val="be-BY"/>
        </w:rPr>
        <w:t xml:space="preserve"> </w:t>
      </w:r>
      <w:r w:rsidRPr="0077021A">
        <w:rPr>
          <w:i/>
          <w:color w:val="000000"/>
          <w:sz w:val="24"/>
          <w:szCs w:val="24"/>
          <w:lang w:val="be-BY"/>
        </w:rPr>
        <w:t>оккупация,</w:t>
      </w:r>
      <w:r w:rsidRPr="0077021A">
        <w:rPr>
          <w:i/>
          <w:color w:val="000000"/>
          <w:sz w:val="24"/>
          <w:szCs w:val="24"/>
        </w:rPr>
        <w:t xml:space="preserve"> «</w:t>
      </w:r>
      <w:r w:rsidRPr="0077021A">
        <w:rPr>
          <w:i/>
          <w:color w:val="000000"/>
          <w:sz w:val="24"/>
          <w:szCs w:val="24"/>
          <w:lang w:val="be-BY"/>
        </w:rPr>
        <w:t>пассивное сопротивление</w:t>
      </w:r>
      <w:r w:rsidRPr="0077021A">
        <w:rPr>
          <w:i/>
          <w:color w:val="000000"/>
          <w:sz w:val="24"/>
          <w:szCs w:val="24"/>
        </w:rPr>
        <w:t>»</w:t>
      </w:r>
      <w:r w:rsidRPr="0077021A">
        <w:rPr>
          <w:i/>
          <w:color w:val="000000"/>
          <w:sz w:val="24"/>
          <w:szCs w:val="24"/>
          <w:lang w:val="be-BY"/>
        </w:rPr>
        <w:t xml:space="preserve">, рейхсэкзекуция, сепартизм, </w:t>
      </w:r>
      <w:r w:rsidRPr="0077021A">
        <w:rPr>
          <w:i/>
          <w:color w:val="000000"/>
          <w:sz w:val="24"/>
          <w:szCs w:val="24"/>
        </w:rPr>
        <w:t>«</w:t>
      </w:r>
      <w:r w:rsidRPr="0077021A">
        <w:rPr>
          <w:i/>
          <w:color w:val="000000"/>
          <w:sz w:val="24"/>
          <w:szCs w:val="24"/>
          <w:lang w:val="be-BY"/>
        </w:rPr>
        <w:t>Пивной путч</w:t>
      </w:r>
      <w:r w:rsidRPr="0077021A">
        <w:rPr>
          <w:i/>
          <w:color w:val="000000"/>
          <w:sz w:val="24"/>
          <w:szCs w:val="24"/>
        </w:rPr>
        <w:t>»</w:t>
      </w:r>
      <w:r w:rsidRPr="0077021A">
        <w:rPr>
          <w:i/>
          <w:color w:val="000000"/>
          <w:sz w:val="24"/>
          <w:szCs w:val="24"/>
          <w:lang w:val="be-BY"/>
        </w:rPr>
        <w:t>, НСДАП, фёлькише.</w:t>
      </w:r>
    </w:p>
    <w:p w:rsidR="00A65475" w:rsidRPr="0077021A" w:rsidRDefault="00A65475" w:rsidP="00246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sz w:val="28"/>
          <w:szCs w:val="28"/>
        </w:rPr>
      </w:pPr>
    </w:p>
    <w:p w:rsidR="00A65475" w:rsidRPr="0077021A" w:rsidRDefault="00A65475" w:rsidP="002465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 w:firstLine="600"/>
        <w:rPr>
          <w:b/>
          <w:bCs/>
          <w:color w:val="000000"/>
          <w:sz w:val="25"/>
          <w:szCs w:val="25"/>
        </w:rPr>
      </w:pPr>
      <w:r w:rsidRPr="0077021A">
        <w:rPr>
          <w:b/>
          <w:bCs/>
          <w:color w:val="000000"/>
          <w:sz w:val="25"/>
          <w:szCs w:val="25"/>
        </w:rPr>
        <w:t>План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>Путч Каппа–</w:t>
      </w:r>
      <w:proofErr w:type="spellStart"/>
      <w:r w:rsidRPr="0077021A">
        <w:rPr>
          <w:sz w:val="25"/>
          <w:szCs w:val="25"/>
        </w:rPr>
        <w:t>Лютвица</w:t>
      </w:r>
      <w:proofErr w:type="spellEnd"/>
      <w:r w:rsidRPr="0077021A">
        <w:rPr>
          <w:sz w:val="25"/>
          <w:szCs w:val="25"/>
        </w:rPr>
        <w:t xml:space="preserve"> и его последствия.  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>Оккупация Рура. Политика «пассивного сопротивления».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«Красный Октябрь» в Германии. </w:t>
      </w:r>
      <w:proofErr w:type="spellStart"/>
      <w:r w:rsidRPr="0077021A">
        <w:rPr>
          <w:sz w:val="25"/>
          <w:szCs w:val="25"/>
        </w:rPr>
        <w:t>Рейхсэкзекуция</w:t>
      </w:r>
      <w:proofErr w:type="spellEnd"/>
      <w:r w:rsidRPr="0077021A">
        <w:rPr>
          <w:sz w:val="25"/>
          <w:szCs w:val="25"/>
        </w:rPr>
        <w:t xml:space="preserve"> в Саксонии и Тюрингии. 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Рейнский сепаратизм. 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Конфликты Баварии и рейха. </w:t>
      </w:r>
    </w:p>
    <w:p w:rsidR="00A65475" w:rsidRPr="0077021A" w:rsidRDefault="00A65475" w:rsidP="00246560">
      <w:pPr>
        <w:numPr>
          <w:ilvl w:val="0"/>
          <w:numId w:val="1"/>
        </w:numPr>
        <w:shd w:val="clear" w:color="auto" w:fill="FFFFFF"/>
        <w:tabs>
          <w:tab w:val="clear" w:pos="1080"/>
          <w:tab w:val="num" w:pos="567"/>
        </w:tabs>
        <w:spacing w:line="276" w:lineRule="auto"/>
        <w:ind w:left="600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Зарождение фашистского движения в Германии, его идейные истоки. «Пивной путч» </w:t>
      </w:r>
      <w:smartTag w:uri="urn:schemas-microsoft-com:office:smarttags" w:element="metricconverter">
        <w:smartTagPr>
          <w:attr w:name="ProductID" w:val="1923 г"/>
        </w:smartTagPr>
        <w:r w:rsidRPr="0077021A">
          <w:rPr>
            <w:sz w:val="25"/>
            <w:szCs w:val="25"/>
          </w:rPr>
          <w:t>1923 г</w:t>
        </w:r>
      </w:smartTag>
      <w:r w:rsidRPr="0077021A">
        <w:rPr>
          <w:sz w:val="25"/>
          <w:szCs w:val="25"/>
        </w:rPr>
        <w:t>.</w:t>
      </w:r>
    </w:p>
    <w:p w:rsidR="00A65475" w:rsidRDefault="00A65475" w:rsidP="00246560">
      <w:pPr>
        <w:shd w:val="clear" w:color="auto" w:fill="FFFFFF"/>
        <w:spacing w:line="276" w:lineRule="auto"/>
        <w:ind w:left="75" w:right="283"/>
        <w:jc w:val="both"/>
        <w:rPr>
          <w:sz w:val="28"/>
          <w:szCs w:val="28"/>
        </w:rPr>
      </w:pPr>
    </w:p>
    <w:p w:rsidR="00246560" w:rsidRPr="0077021A" w:rsidRDefault="00246560" w:rsidP="00246560">
      <w:pPr>
        <w:shd w:val="clear" w:color="auto" w:fill="FFFFFF"/>
        <w:spacing w:line="276" w:lineRule="auto"/>
        <w:ind w:left="75" w:right="283"/>
        <w:jc w:val="both"/>
        <w:rPr>
          <w:sz w:val="28"/>
          <w:szCs w:val="28"/>
        </w:rPr>
      </w:pPr>
    </w:p>
    <w:p w:rsidR="00A65475" w:rsidRPr="0077021A" w:rsidRDefault="00A65475" w:rsidP="00246560">
      <w:pPr>
        <w:spacing w:line="276" w:lineRule="auto"/>
        <w:ind w:right="283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На начальном этапе Веймарской республики характерной чертой </w:t>
      </w:r>
      <w:r>
        <w:rPr>
          <w:sz w:val="28"/>
          <w:szCs w:val="28"/>
        </w:rPr>
        <w:t xml:space="preserve">ее развития </w:t>
      </w:r>
      <w:r w:rsidRPr="0077021A">
        <w:rPr>
          <w:sz w:val="28"/>
          <w:szCs w:val="28"/>
        </w:rPr>
        <w:t>являлось противостояние либерально-демократических и консервативно-реакционных политических кругов. Первые представляли так называемую «</w:t>
      </w:r>
      <w:proofErr w:type="spellStart"/>
      <w:r w:rsidRPr="0077021A">
        <w:rPr>
          <w:sz w:val="28"/>
          <w:szCs w:val="28"/>
        </w:rPr>
        <w:t>веймарскую</w:t>
      </w:r>
      <w:proofErr w:type="spellEnd"/>
      <w:r w:rsidRPr="0077021A">
        <w:rPr>
          <w:sz w:val="28"/>
          <w:szCs w:val="28"/>
        </w:rPr>
        <w:t xml:space="preserve"> коалицию» – объединение социал-демократических и буржуазно-либеральных партий (СДПГ, НДП, Центр), принявших послевоенные и послереволюционные реалии жизни и сотрудничавших </w:t>
      </w:r>
      <w:r>
        <w:rPr>
          <w:sz w:val="28"/>
          <w:szCs w:val="28"/>
        </w:rPr>
        <w:t xml:space="preserve">друг с другом </w:t>
      </w:r>
      <w:r w:rsidRPr="0077021A">
        <w:rPr>
          <w:sz w:val="28"/>
          <w:szCs w:val="28"/>
        </w:rPr>
        <w:t>в рамках новой конституции. Другое крыло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национал-консервативное</w:t>
      </w:r>
      <w:proofErr w:type="gramEnd"/>
      <w:r>
        <w:rPr>
          <w:sz w:val="28"/>
          <w:szCs w:val="28"/>
        </w:rPr>
        <w:t xml:space="preserve"> – </w:t>
      </w:r>
      <w:r w:rsidRPr="0077021A">
        <w:rPr>
          <w:sz w:val="28"/>
          <w:szCs w:val="28"/>
        </w:rPr>
        <w:t xml:space="preserve">стремилось к реваншу. Оно не принимало ни результатов войны, ни политической системы, созданной </w:t>
      </w:r>
      <w:r>
        <w:rPr>
          <w:sz w:val="28"/>
          <w:szCs w:val="28"/>
        </w:rPr>
        <w:t xml:space="preserve">Ноябрьской </w:t>
      </w:r>
      <w:r w:rsidRPr="0077021A">
        <w:rPr>
          <w:sz w:val="28"/>
          <w:szCs w:val="28"/>
        </w:rPr>
        <w:t xml:space="preserve">революцией. Первой его попыткой был </w:t>
      </w:r>
      <w:proofErr w:type="spellStart"/>
      <w:r w:rsidRPr="0077021A">
        <w:rPr>
          <w:sz w:val="28"/>
          <w:szCs w:val="28"/>
        </w:rPr>
        <w:t>Капповский</w:t>
      </w:r>
      <w:proofErr w:type="spellEnd"/>
      <w:r w:rsidRPr="0077021A">
        <w:rPr>
          <w:sz w:val="28"/>
          <w:szCs w:val="28"/>
        </w:rPr>
        <w:t xml:space="preserve"> путч в марте </w:t>
      </w:r>
      <w:smartTag w:uri="urn:schemas-microsoft-com:office:smarttags" w:element="metricconverter">
        <w:smartTagPr>
          <w:attr w:name="ProductID" w:val="1920 г"/>
        </w:smartTagPr>
        <w:r w:rsidRPr="0077021A">
          <w:rPr>
            <w:sz w:val="28"/>
            <w:szCs w:val="28"/>
          </w:rPr>
          <w:t>1920 г</w:t>
        </w:r>
      </w:smartTag>
      <w:r w:rsidRPr="0077021A">
        <w:rPr>
          <w:sz w:val="28"/>
          <w:szCs w:val="28"/>
        </w:rPr>
        <w:t xml:space="preserve">. Первоначально лидерам путча юнкеру Каппу и генералу </w:t>
      </w:r>
      <w:proofErr w:type="spellStart"/>
      <w:r w:rsidRPr="0077021A">
        <w:rPr>
          <w:sz w:val="28"/>
          <w:szCs w:val="28"/>
        </w:rPr>
        <w:t>Лютвицу</w:t>
      </w:r>
      <w:proofErr w:type="spellEnd"/>
      <w:r w:rsidRPr="0077021A">
        <w:rPr>
          <w:sz w:val="28"/>
          <w:szCs w:val="28"/>
        </w:rPr>
        <w:t xml:space="preserve"> удалось захватить власть в Берлине и в ряде других районов страны. Однако под давлением объединенных демократических сил, в том числе многомиллионных профсоюзов, объявивших всеобщую забастовку, путчисты были разгромлены</w:t>
      </w:r>
      <w:r w:rsidR="00FC2BFA">
        <w:rPr>
          <w:sz w:val="28"/>
          <w:szCs w:val="28"/>
        </w:rPr>
        <w:t xml:space="preserve"> буквально через неделю</w:t>
      </w:r>
      <w:r w:rsidRPr="0077021A">
        <w:rPr>
          <w:sz w:val="28"/>
          <w:szCs w:val="28"/>
        </w:rPr>
        <w:t xml:space="preserve">. </w:t>
      </w:r>
    </w:p>
    <w:p w:rsidR="00FC2BF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Кроме традиционных политических сил в Германии </w:t>
      </w:r>
      <w:r w:rsidR="00FC2BFA">
        <w:rPr>
          <w:sz w:val="28"/>
          <w:szCs w:val="28"/>
        </w:rPr>
        <w:t xml:space="preserve">того </w:t>
      </w:r>
      <w:r w:rsidRPr="0077021A">
        <w:rPr>
          <w:sz w:val="28"/>
          <w:szCs w:val="28"/>
        </w:rPr>
        <w:t>времени все более активно проявляли себя и новые</w:t>
      </w:r>
      <w:r w:rsidR="00FC2BFA">
        <w:rPr>
          <w:sz w:val="28"/>
          <w:szCs w:val="28"/>
        </w:rPr>
        <w:t xml:space="preserve"> партии</w:t>
      </w:r>
      <w:r w:rsidRPr="0077021A">
        <w:rPr>
          <w:sz w:val="28"/>
          <w:szCs w:val="28"/>
        </w:rPr>
        <w:t xml:space="preserve">. С одной стороны, это была правоэкстремистская Национал-социалистическая немецкая рабочая партия (НСДАП), созданная в </w:t>
      </w:r>
      <w:smartTag w:uri="urn:schemas-microsoft-com:office:smarttags" w:element="metricconverter">
        <w:smartTagPr>
          <w:attr w:name="ProductID" w:val="1919 г"/>
        </w:smartTagPr>
        <w:r w:rsidRPr="0077021A">
          <w:rPr>
            <w:sz w:val="28"/>
            <w:szCs w:val="28"/>
          </w:rPr>
          <w:t>1919 г</w:t>
        </w:r>
      </w:smartTag>
      <w:r w:rsidRPr="0077021A">
        <w:rPr>
          <w:sz w:val="28"/>
          <w:szCs w:val="28"/>
        </w:rPr>
        <w:t xml:space="preserve">., </w:t>
      </w:r>
      <w:r w:rsidR="00FC2BFA">
        <w:rPr>
          <w:sz w:val="28"/>
          <w:szCs w:val="28"/>
        </w:rPr>
        <w:t xml:space="preserve">а </w:t>
      </w:r>
      <w:r w:rsidRPr="0077021A">
        <w:rPr>
          <w:sz w:val="28"/>
          <w:szCs w:val="28"/>
        </w:rPr>
        <w:t>с другой</w:t>
      </w:r>
      <w:r w:rsidR="00FC2BFA">
        <w:rPr>
          <w:sz w:val="28"/>
          <w:szCs w:val="28"/>
        </w:rPr>
        <w:t xml:space="preserve"> </w:t>
      </w:r>
      <w:r w:rsidRPr="0077021A">
        <w:rPr>
          <w:sz w:val="28"/>
          <w:szCs w:val="28"/>
        </w:rPr>
        <w:t>– леворадикальная коммунистиче</w:t>
      </w:r>
      <w:r w:rsidR="00FC2BFA">
        <w:rPr>
          <w:sz w:val="28"/>
          <w:szCs w:val="28"/>
        </w:rPr>
        <w:t>ская партия Германии (КПГ). И та</w:t>
      </w:r>
      <w:r w:rsidRPr="0077021A">
        <w:rPr>
          <w:sz w:val="28"/>
          <w:szCs w:val="28"/>
        </w:rPr>
        <w:t>, и друг</w:t>
      </w:r>
      <w:r w:rsidR="00FC2BFA">
        <w:rPr>
          <w:sz w:val="28"/>
          <w:szCs w:val="28"/>
        </w:rPr>
        <w:t>ая стремила</w:t>
      </w:r>
      <w:r w:rsidRPr="0077021A">
        <w:rPr>
          <w:sz w:val="28"/>
          <w:szCs w:val="28"/>
        </w:rPr>
        <w:t xml:space="preserve">сь разрушить парламентские институты власти. В качестве альтернативы нацисты видели фашистскую диктатуру, коммунисты – диктатуру пролетариата. </w:t>
      </w:r>
    </w:p>
    <w:p w:rsidR="00FC2BF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lastRenderedPageBreak/>
        <w:t xml:space="preserve">Коммунисты, </w:t>
      </w:r>
      <w:r w:rsidR="00FC2BFA">
        <w:rPr>
          <w:sz w:val="28"/>
          <w:szCs w:val="28"/>
        </w:rPr>
        <w:t xml:space="preserve">руководствовавшиеся установками </w:t>
      </w:r>
      <w:r w:rsidRPr="0077021A">
        <w:rPr>
          <w:sz w:val="28"/>
          <w:szCs w:val="28"/>
        </w:rPr>
        <w:t>Ком</w:t>
      </w:r>
      <w:r w:rsidR="00FC2BFA">
        <w:rPr>
          <w:sz w:val="28"/>
          <w:szCs w:val="28"/>
        </w:rPr>
        <w:t>мунистического Интернационала (Ком</w:t>
      </w:r>
      <w:r w:rsidRPr="0077021A">
        <w:rPr>
          <w:sz w:val="28"/>
          <w:szCs w:val="28"/>
        </w:rPr>
        <w:t>интерна</w:t>
      </w:r>
      <w:r w:rsidR="00FC2BFA">
        <w:rPr>
          <w:sz w:val="28"/>
          <w:szCs w:val="28"/>
        </w:rPr>
        <w:t>)</w:t>
      </w:r>
      <w:r w:rsidRPr="0077021A">
        <w:rPr>
          <w:sz w:val="28"/>
          <w:szCs w:val="28"/>
        </w:rPr>
        <w:t>, стремились к реализации его стратегической линии – мировой революции. В этой стратегии Германии</w:t>
      </w:r>
      <w:r w:rsidR="00FC2BFA">
        <w:rPr>
          <w:sz w:val="28"/>
          <w:szCs w:val="28"/>
        </w:rPr>
        <w:t xml:space="preserve">, ее рабочему классу </w:t>
      </w:r>
      <w:r w:rsidRPr="0077021A">
        <w:rPr>
          <w:sz w:val="28"/>
          <w:szCs w:val="28"/>
        </w:rPr>
        <w:t xml:space="preserve">отводилась ключевая роль. </w:t>
      </w:r>
      <w:r w:rsidR="00FC2BFA">
        <w:rPr>
          <w:sz w:val="28"/>
          <w:szCs w:val="28"/>
        </w:rPr>
        <w:t xml:space="preserve">По этой причине </w:t>
      </w:r>
      <w:r w:rsidRPr="0077021A">
        <w:rPr>
          <w:sz w:val="28"/>
          <w:szCs w:val="28"/>
        </w:rPr>
        <w:t xml:space="preserve">КПГ в контакте с руководством Коминтерна (в том числе по инициативе последнего) организовала вооруженные выступления в марте </w:t>
      </w:r>
      <w:smartTag w:uri="urn:schemas-microsoft-com:office:smarttags" w:element="metricconverter">
        <w:smartTagPr>
          <w:attr w:name="ProductID" w:val="1921 г"/>
        </w:smartTagPr>
        <w:r w:rsidRPr="0077021A">
          <w:rPr>
            <w:sz w:val="28"/>
            <w:szCs w:val="28"/>
          </w:rPr>
          <w:t>1921 г</w:t>
        </w:r>
      </w:smartTag>
      <w:r w:rsidRPr="0077021A">
        <w:rPr>
          <w:sz w:val="28"/>
          <w:szCs w:val="28"/>
        </w:rPr>
        <w:t xml:space="preserve">. и осенью </w:t>
      </w:r>
      <w:smartTag w:uri="urn:schemas-microsoft-com:office:smarttags" w:element="metricconverter">
        <w:smartTagPr>
          <w:attr w:name="ProductID" w:val="1923 г"/>
        </w:smartTagPr>
        <w:r w:rsidRPr="0077021A">
          <w:rPr>
            <w:sz w:val="28"/>
            <w:szCs w:val="28"/>
          </w:rPr>
          <w:t>1923 г</w:t>
        </w:r>
      </w:smartTag>
      <w:r w:rsidRPr="0077021A">
        <w:rPr>
          <w:sz w:val="28"/>
          <w:szCs w:val="28"/>
        </w:rPr>
        <w:t>.</w:t>
      </w:r>
      <w:r w:rsidR="00FC2BFA">
        <w:rPr>
          <w:sz w:val="28"/>
          <w:szCs w:val="28"/>
        </w:rPr>
        <w:t xml:space="preserve"> (Саксония, Тюрингия, Гамбург)</w:t>
      </w:r>
      <w:r w:rsidRPr="0077021A">
        <w:rPr>
          <w:sz w:val="28"/>
          <w:szCs w:val="28"/>
        </w:rPr>
        <w:t xml:space="preserve">, которые с самого начала были обречены на провал и в итоге завершились </w:t>
      </w:r>
      <w:r w:rsidR="00FC2BFA">
        <w:rPr>
          <w:sz w:val="28"/>
          <w:szCs w:val="28"/>
        </w:rPr>
        <w:t xml:space="preserve">полным </w:t>
      </w:r>
      <w:r w:rsidRPr="0077021A">
        <w:rPr>
          <w:sz w:val="28"/>
          <w:szCs w:val="28"/>
        </w:rPr>
        <w:t xml:space="preserve">поражением, </w:t>
      </w:r>
      <w:r w:rsidR="00FC2BFA">
        <w:rPr>
          <w:sz w:val="28"/>
          <w:szCs w:val="28"/>
        </w:rPr>
        <w:t xml:space="preserve">многочисленными </w:t>
      </w:r>
      <w:r w:rsidRPr="0077021A">
        <w:rPr>
          <w:sz w:val="28"/>
          <w:szCs w:val="28"/>
        </w:rPr>
        <w:t>жертвами и преследованием участников</w:t>
      </w:r>
      <w:r w:rsidR="00FC2BFA">
        <w:rPr>
          <w:sz w:val="28"/>
          <w:szCs w:val="28"/>
        </w:rPr>
        <w:t xml:space="preserve"> выступлений</w:t>
      </w:r>
      <w:r w:rsidRPr="0077021A">
        <w:rPr>
          <w:sz w:val="28"/>
          <w:szCs w:val="28"/>
        </w:rPr>
        <w:t xml:space="preserve">.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Столь же авантюристическим </w:t>
      </w:r>
      <w:r w:rsidR="00FC2BFA">
        <w:rPr>
          <w:sz w:val="28"/>
          <w:szCs w:val="28"/>
        </w:rPr>
        <w:t xml:space="preserve">стало </w:t>
      </w:r>
      <w:r w:rsidRPr="0077021A">
        <w:rPr>
          <w:sz w:val="28"/>
          <w:szCs w:val="28"/>
        </w:rPr>
        <w:t>выступление национал-социалистов в Мюнхене</w:t>
      </w:r>
      <w:r w:rsidR="00FC2BFA" w:rsidRPr="00FC2BFA">
        <w:rPr>
          <w:sz w:val="28"/>
          <w:szCs w:val="28"/>
        </w:rPr>
        <w:t xml:space="preserve"> </w:t>
      </w:r>
      <w:r w:rsidR="00FC2BFA">
        <w:rPr>
          <w:sz w:val="28"/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1923 г"/>
        </w:smartTagPr>
        <w:r w:rsidR="00FC2BFA" w:rsidRPr="0077021A">
          <w:rPr>
            <w:sz w:val="28"/>
            <w:szCs w:val="28"/>
          </w:rPr>
          <w:t>1923 г</w:t>
        </w:r>
      </w:smartTag>
      <w:r w:rsidR="00FC2BFA" w:rsidRPr="0077021A">
        <w:rPr>
          <w:sz w:val="28"/>
          <w:szCs w:val="28"/>
        </w:rPr>
        <w:t>.</w:t>
      </w:r>
      <w:r w:rsidRPr="0077021A">
        <w:rPr>
          <w:sz w:val="28"/>
          <w:szCs w:val="28"/>
        </w:rPr>
        <w:t>, т</w:t>
      </w:r>
      <w:r w:rsidR="00FC2BFA">
        <w:rPr>
          <w:sz w:val="28"/>
          <w:szCs w:val="28"/>
        </w:rPr>
        <w:t xml:space="preserve">.н. </w:t>
      </w:r>
      <w:r w:rsidRPr="0077021A">
        <w:rPr>
          <w:sz w:val="28"/>
          <w:szCs w:val="28"/>
        </w:rPr>
        <w:t>«Пивной путч»</w:t>
      </w:r>
      <w:r w:rsidR="00FC2BFA">
        <w:rPr>
          <w:sz w:val="28"/>
          <w:szCs w:val="28"/>
        </w:rPr>
        <w:t xml:space="preserve">, </w:t>
      </w:r>
      <w:r w:rsidR="00FC2BFA" w:rsidRPr="0077021A">
        <w:rPr>
          <w:sz w:val="28"/>
          <w:szCs w:val="28"/>
        </w:rPr>
        <w:t>который был подавлен полицией</w:t>
      </w:r>
      <w:r w:rsidR="00FC2BFA">
        <w:rPr>
          <w:sz w:val="28"/>
          <w:szCs w:val="28"/>
        </w:rPr>
        <w:t xml:space="preserve">. Его возглавил лидер НСДАП А. Гитлер, стремившийся к власти по образцу Б. Муссолини. </w:t>
      </w:r>
      <w:r w:rsidRPr="0077021A">
        <w:rPr>
          <w:sz w:val="28"/>
          <w:szCs w:val="28"/>
        </w:rPr>
        <w:t>После этих событий в Веймарской республике наступил период относительной политической стабильности</w:t>
      </w:r>
      <w:r w:rsidR="00FC2BFA">
        <w:rPr>
          <w:sz w:val="28"/>
          <w:szCs w:val="28"/>
        </w:rPr>
        <w:t>, который продлился вплоть до начала мирового экономического кризиса в 1929 г</w:t>
      </w:r>
      <w:r w:rsidRPr="0077021A">
        <w:rPr>
          <w:sz w:val="28"/>
          <w:szCs w:val="28"/>
        </w:rPr>
        <w:t>.</w:t>
      </w:r>
    </w:p>
    <w:p w:rsidR="00A65475" w:rsidRPr="0077021A" w:rsidRDefault="00FC2BFA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одним важным дестабилизирующим фактором развития Германии в первой половине 1920-х гг. </w:t>
      </w:r>
      <w:r w:rsidR="000E2ECF">
        <w:rPr>
          <w:sz w:val="28"/>
          <w:szCs w:val="28"/>
        </w:rPr>
        <w:t xml:space="preserve">явилось </w:t>
      </w:r>
      <w:r>
        <w:rPr>
          <w:sz w:val="28"/>
          <w:szCs w:val="28"/>
        </w:rPr>
        <w:t xml:space="preserve">рейнское сепаратистское движение. </w:t>
      </w:r>
      <w:r w:rsidR="000E2ECF">
        <w:rPr>
          <w:sz w:val="28"/>
          <w:szCs w:val="28"/>
        </w:rPr>
        <w:t xml:space="preserve">По большому счету, к </w:t>
      </w:r>
      <w:r w:rsidR="00A65475" w:rsidRPr="0077021A">
        <w:rPr>
          <w:sz w:val="28"/>
          <w:szCs w:val="28"/>
        </w:rPr>
        <w:t>моменту окончания Первой мировой войны вопрос о франко-германской границе, или «рейнский вопрос», превратился в один из важнейших объектов внутри- и внешнеполитической дискуссии во Франции.</w:t>
      </w:r>
      <w:r w:rsidR="00A65475" w:rsidRPr="0077021A">
        <w:rPr>
          <w:sz w:val="28"/>
          <w:szCs w:val="28"/>
          <w:vertAlign w:val="superscript"/>
        </w:rPr>
        <w:t xml:space="preserve"> </w:t>
      </w:r>
      <w:r w:rsidR="00A65475" w:rsidRPr="0077021A">
        <w:rPr>
          <w:sz w:val="28"/>
          <w:szCs w:val="28"/>
        </w:rPr>
        <w:t>Повышенное внимание к западногерманским областям было продиктовано стремлением Парижа обезопасить страну от нов</w:t>
      </w:r>
      <w:r w:rsidR="000E2ECF">
        <w:rPr>
          <w:sz w:val="28"/>
          <w:szCs w:val="28"/>
        </w:rPr>
        <w:t>ой агрессии со стороны Германии</w:t>
      </w:r>
      <w:r w:rsidR="00A65475" w:rsidRPr="0077021A">
        <w:rPr>
          <w:sz w:val="28"/>
          <w:szCs w:val="28"/>
        </w:rPr>
        <w:t xml:space="preserve">.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  <w:vertAlign w:val="superscript"/>
        </w:rPr>
      </w:pPr>
      <w:proofErr w:type="gramStart"/>
      <w:r w:rsidRPr="0077021A">
        <w:rPr>
          <w:sz w:val="28"/>
          <w:szCs w:val="28"/>
        </w:rPr>
        <w:t xml:space="preserve">Одним из наиболее жестких приверженцев «теории максимальных требований» (по отношению к </w:t>
      </w:r>
      <w:r w:rsidR="000E2ECF">
        <w:rPr>
          <w:sz w:val="28"/>
          <w:szCs w:val="28"/>
        </w:rPr>
        <w:t>Веймарской республике</w:t>
      </w:r>
      <w:r w:rsidRPr="0077021A">
        <w:rPr>
          <w:sz w:val="28"/>
          <w:szCs w:val="28"/>
        </w:rPr>
        <w:t xml:space="preserve">) был главнокомандующий войсками союзников маршал </w:t>
      </w:r>
      <w:r w:rsidR="000E2ECF">
        <w:rPr>
          <w:sz w:val="28"/>
          <w:szCs w:val="28"/>
        </w:rPr>
        <w:t xml:space="preserve">Ф. </w:t>
      </w:r>
      <w:proofErr w:type="spellStart"/>
      <w:r w:rsidRPr="0077021A">
        <w:rPr>
          <w:sz w:val="28"/>
          <w:szCs w:val="28"/>
        </w:rPr>
        <w:t>Фош</w:t>
      </w:r>
      <w:proofErr w:type="spellEnd"/>
      <w:r w:rsidRPr="0077021A">
        <w:rPr>
          <w:sz w:val="28"/>
          <w:szCs w:val="28"/>
        </w:rPr>
        <w:t xml:space="preserve">, предложивший в ходе состоявшейся 30 ноября 1918 г. встречи с участием </w:t>
      </w:r>
      <w:r w:rsidR="000E2ECF">
        <w:rPr>
          <w:sz w:val="28"/>
          <w:szCs w:val="28"/>
        </w:rPr>
        <w:t xml:space="preserve">Д. </w:t>
      </w:r>
      <w:r w:rsidRPr="0077021A">
        <w:rPr>
          <w:sz w:val="28"/>
          <w:szCs w:val="28"/>
        </w:rPr>
        <w:t xml:space="preserve">Ллойд Джорджа, </w:t>
      </w:r>
      <w:r w:rsidR="000E2ECF">
        <w:rPr>
          <w:sz w:val="28"/>
          <w:szCs w:val="28"/>
        </w:rPr>
        <w:t xml:space="preserve">А. </w:t>
      </w:r>
      <w:proofErr w:type="spellStart"/>
      <w:r w:rsidRPr="0077021A">
        <w:rPr>
          <w:sz w:val="28"/>
          <w:szCs w:val="28"/>
        </w:rPr>
        <w:t>Бальфура</w:t>
      </w:r>
      <w:proofErr w:type="spellEnd"/>
      <w:r w:rsidRPr="0077021A">
        <w:rPr>
          <w:sz w:val="28"/>
          <w:szCs w:val="28"/>
        </w:rPr>
        <w:t xml:space="preserve"> и </w:t>
      </w:r>
      <w:r w:rsidR="000E2ECF">
        <w:rPr>
          <w:sz w:val="28"/>
          <w:szCs w:val="28"/>
        </w:rPr>
        <w:t xml:space="preserve">В. </w:t>
      </w:r>
      <w:r w:rsidRPr="0077021A">
        <w:rPr>
          <w:sz w:val="28"/>
          <w:szCs w:val="28"/>
        </w:rPr>
        <w:t>Вильсона закрепить де-юре установленную перемирием «военную границу» и санкционировать выход левобережного Рейна из состава рейха.</w:t>
      </w:r>
      <w:proofErr w:type="gramEnd"/>
      <w:r w:rsidRPr="0077021A">
        <w:rPr>
          <w:sz w:val="28"/>
          <w:szCs w:val="28"/>
        </w:rPr>
        <w:t xml:space="preserve"> С этой целью в ноябре 1918 г. </w:t>
      </w:r>
      <w:proofErr w:type="spellStart"/>
      <w:r w:rsidRPr="0077021A">
        <w:rPr>
          <w:sz w:val="28"/>
          <w:szCs w:val="28"/>
        </w:rPr>
        <w:t>Фош</w:t>
      </w:r>
      <w:proofErr w:type="spellEnd"/>
      <w:r w:rsidRPr="0077021A">
        <w:rPr>
          <w:sz w:val="28"/>
          <w:szCs w:val="28"/>
        </w:rPr>
        <w:t xml:space="preserve"> создал специальную комиссию под руководством генерала </w:t>
      </w:r>
      <w:proofErr w:type="spellStart"/>
      <w:r w:rsidRPr="0077021A">
        <w:rPr>
          <w:sz w:val="28"/>
          <w:szCs w:val="28"/>
        </w:rPr>
        <w:t>Тирара</w:t>
      </w:r>
      <w:proofErr w:type="spellEnd"/>
      <w:r w:rsidRPr="0077021A">
        <w:rPr>
          <w:sz w:val="28"/>
          <w:szCs w:val="28"/>
        </w:rPr>
        <w:t xml:space="preserve">, в задачи которой входило решение вопросов административного, политического и экономического характера в зоне в оккупации. Ее работа сопровождалась развернувшимся к тому времени на оккупированных территориях массовым движением за независимость (под лозунгом «Прочь от Пруссии!»). Его возглавил обер-бургомистр Кельна К. Аденауэр и активно поддерживало региональное отделение партии Центра. 27 ноября был образован надпартийный «Союз освобождения немецкого </w:t>
      </w:r>
      <w:proofErr w:type="spellStart"/>
      <w:r w:rsidRPr="0077021A">
        <w:rPr>
          <w:sz w:val="28"/>
          <w:szCs w:val="28"/>
        </w:rPr>
        <w:t>Рейнланда</w:t>
      </w:r>
      <w:proofErr w:type="spellEnd"/>
      <w:r w:rsidRPr="0077021A">
        <w:rPr>
          <w:sz w:val="28"/>
          <w:szCs w:val="28"/>
        </w:rPr>
        <w:t xml:space="preserve">», </w:t>
      </w:r>
      <w:r w:rsidRPr="0077021A">
        <w:rPr>
          <w:sz w:val="28"/>
          <w:szCs w:val="28"/>
        </w:rPr>
        <w:lastRenderedPageBreak/>
        <w:t>призванный вести пропагандистскую кампанию в пользу создани</w:t>
      </w:r>
      <w:r w:rsidR="000E2ECF">
        <w:rPr>
          <w:sz w:val="28"/>
          <w:szCs w:val="28"/>
        </w:rPr>
        <w:t xml:space="preserve">я </w:t>
      </w:r>
      <w:r w:rsidRPr="0077021A">
        <w:rPr>
          <w:sz w:val="28"/>
          <w:szCs w:val="28"/>
        </w:rPr>
        <w:t xml:space="preserve">Рейнско-Вестфальской республики в составе </w:t>
      </w:r>
      <w:r w:rsidR="000E2ECF">
        <w:rPr>
          <w:sz w:val="28"/>
          <w:szCs w:val="28"/>
        </w:rPr>
        <w:t>Германии</w:t>
      </w:r>
      <w:r w:rsidRPr="0077021A">
        <w:rPr>
          <w:sz w:val="28"/>
          <w:szCs w:val="28"/>
        </w:rPr>
        <w:t>.</w:t>
      </w:r>
      <w:r w:rsidRPr="0077021A">
        <w:rPr>
          <w:sz w:val="28"/>
          <w:szCs w:val="28"/>
          <w:vertAlign w:val="superscript"/>
        </w:rPr>
        <w:t xml:space="preserve">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Реализовать на практике идею западногерманского государства Аденауэру так и не удалось. 10 февраля 1919 г. Национальное собрание приняло «Закон о временной государственной власти», исключавший возможность территориальных преобразований без санкции заинтересованных </w:t>
      </w:r>
      <w:r w:rsidR="000E2ECF">
        <w:rPr>
          <w:sz w:val="28"/>
          <w:szCs w:val="28"/>
        </w:rPr>
        <w:t>земель. В такой ситуации обер-бу</w:t>
      </w:r>
      <w:r w:rsidRPr="0077021A">
        <w:rPr>
          <w:sz w:val="28"/>
          <w:szCs w:val="28"/>
        </w:rPr>
        <w:t xml:space="preserve">ргомистр </w:t>
      </w:r>
      <w:r w:rsidR="000E2ECF">
        <w:rPr>
          <w:sz w:val="28"/>
          <w:szCs w:val="28"/>
        </w:rPr>
        <w:t xml:space="preserve">Кёльна </w:t>
      </w:r>
      <w:r w:rsidRPr="0077021A">
        <w:rPr>
          <w:sz w:val="28"/>
          <w:szCs w:val="28"/>
        </w:rPr>
        <w:t>принял решение отложить активные действия до принятия новой конституции. С этого момента инициатива перешла в руки радикальных сепаратистов, отличие которых от сторонников «легального» государства состояло не во взглядах на конечную цель, а в методах и средствах ее достижения.</w:t>
      </w:r>
      <w:r w:rsidRPr="0077021A">
        <w:rPr>
          <w:color w:val="FF0000"/>
          <w:sz w:val="28"/>
          <w:szCs w:val="28"/>
        </w:rPr>
        <w:t xml:space="preserve"> </w:t>
      </w:r>
      <w:r w:rsidRPr="0077021A">
        <w:rPr>
          <w:sz w:val="28"/>
          <w:szCs w:val="28"/>
        </w:rPr>
        <w:t xml:space="preserve">С молчаливого одобрения французов 1 июня 1919 г. в Висбадене </w:t>
      </w:r>
      <w:r w:rsidR="000E2ECF">
        <w:rPr>
          <w:sz w:val="28"/>
          <w:szCs w:val="28"/>
        </w:rPr>
        <w:t xml:space="preserve">адвокат </w:t>
      </w:r>
      <w:r w:rsidRPr="0077021A">
        <w:rPr>
          <w:sz w:val="28"/>
          <w:szCs w:val="28"/>
        </w:rPr>
        <w:t xml:space="preserve">Г.А. </w:t>
      </w:r>
      <w:proofErr w:type="spellStart"/>
      <w:r w:rsidRPr="0077021A">
        <w:rPr>
          <w:sz w:val="28"/>
          <w:szCs w:val="28"/>
        </w:rPr>
        <w:t>Дортен</w:t>
      </w:r>
      <w:proofErr w:type="spellEnd"/>
      <w:r w:rsidRPr="0077021A">
        <w:rPr>
          <w:sz w:val="28"/>
          <w:szCs w:val="28"/>
        </w:rPr>
        <w:t xml:space="preserve"> провозгласил «Рейнскую республику» в составе </w:t>
      </w:r>
      <w:proofErr w:type="spellStart"/>
      <w:r w:rsidRPr="0077021A">
        <w:rPr>
          <w:sz w:val="28"/>
          <w:szCs w:val="28"/>
        </w:rPr>
        <w:t>Рейнланда</w:t>
      </w:r>
      <w:proofErr w:type="spellEnd"/>
      <w:r w:rsidRPr="0077021A">
        <w:rPr>
          <w:sz w:val="28"/>
          <w:szCs w:val="28"/>
        </w:rPr>
        <w:t xml:space="preserve">, Альт-Нассау, </w:t>
      </w:r>
      <w:proofErr w:type="spellStart"/>
      <w:r w:rsidRPr="0077021A">
        <w:rPr>
          <w:sz w:val="28"/>
          <w:szCs w:val="28"/>
        </w:rPr>
        <w:t>Рейнгессена</w:t>
      </w:r>
      <w:proofErr w:type="spellEnd"/>
      <w:r w:rsidRPr="0077021A">
        <w:rPr>
          <w:sz w:val="28"/>
          <w:szCs w:val="28"/>
        </w:rPr>
        <w:t xml:space="preserve"> и </w:t>
      </w:r>
      <w:proofErr w:type="spellStart"/>
      <w:r w:rsidRPr="0077021A">
        <w:rPr>
          <w:sz w:val="28"/>
          <w:szCs w:val="28"/>
        </w:rPr>
        <w:t>Рейнп</w:t>
      </w:r>
      <w:r w:rsidR="000E2ECF">
        <w:rPr>
          <w:sz w:val="28"/>
          <w:szCs w:val="28"/>
        </w:rPr>
        <w:t>фальца</w:t>
      </w:r>
      <w:proofErr w:type="spellEnd"/>
      <w:r w:rsidR="000E2ECF">
        <w:rPr>
          <w:sz w:val="28"/>
          <w:szCs w:val="28"/>
        </w:rPr>
        <w:t>, однако она оказалась не</w:t>
      </w:r>
      <w:r w:rsidRPr="0077021A">
        <w:rPr>
          <w:sz w:val="28"/>
          <w:szCs w:val="28"/>
        </w:rPr>
        <w:t xml:space="preserve">жизнеспособной. </w:t>
      </w:r>
      <w:r w:rsidR="00246560">
        <w:rPr>
          <w:sz w:val="28"/>
          <w:szCs w:val="28"/>
        </w:rPr>
        <w:t>Ре</w:t>
      </w:r>
      <w:r w:rsidR="000E2ECF">
        <w:rPr>
          <w:sz w:val="28"/>
          <w:szCs w:val="28"/>
        </w:rPr>
        <w:t>спублика</w:t>
      </w:r>
      <w:r w:rsidRPr="0077021A">
        <w:rPr>
          <w:sz w:val="28"/>
          <w:szCs w:val="28"/>
        </w:rPr>
        <w:t xml:space="preserve"> просуществовала несколько дней и едва ли нашла отклик в среде местного населения. 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Подписание Версальского мирного договора и принятие Веймарской конституции, установившей легальную процедуру территориальных преобразований в Германии, стабилизировали обстановку в зоне оккупации, пусть и на короткое время. Заметно снизилась активность сторонников рейнской автономии. Тем не менее, вопрос о гарантиях безопасности франко-германской границы оставался краеугольным в списке внешнеполитических требований французской правящей элиты, стремившейся реализовать преимущества оккупационного режима.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После неудач в деле создания буферного рейнского государства в 1918-1919 гг. Париж избрал гибкую тактику «мирного проникновения». Французские интеллектуалы искренне верили в потенциал мирной пропаганды, поэтому придавали большое значение просвещению и «перевоспитанию». Гастроли французских театров, выставки, языковые курсы, обмен учащимися, тесные контакты с католической церковью, издательская деятельность и т. д. являлись важнейшими аспектами французской культурной политики 1920–1922 гг. С ее помощью правительство </w:t>
      </w:r>
      <w:r w:rsidR="001050B9">
        <w:rPr>
          <w:sz w:val="28"/>
          <w:szCs w:val="28"/>
        </w:rPr>
        <w:t xml:space="preserve">А. </w:t>
      </w:r>
      <w:proofErr w:type="spellStart"/>
      <w:r w:rsidRPr="0077021A">
        <w:rPr>
          <w:sz w:val="28"/>
          <w:szCs w:val="28"/>
        </w:rPr>
        <w:t>Бриана</w:t>
      </w:r>
      <w:proofErr w:type="spellEnd"/>
      <w:r w:rsidRPr="0077021A">
        <w:rPr>
          <w:sz w:val="28"/>
          <w:szCs w:val="28"/>
        </w:rPr>
        <w:t xml:space="preserve"> рассчитывало завоевать симпатии местного населения и ослабить влияние прусской бюрократии. Франция спонсировала лояльную немецкую прессу, скупала местные периодические издания, занималась выпуском собственных газет и журналов. </w:t>
      </w:r>
      <w:r w:rsidRPr="0077021A">
        <w:rPr>
          <w:sz w:val="28"/>
          <w:szCs w:val="28"/>
          <w:lang w:val="be-BY"/>
        </w:rPr>
        <w:t>Н</w:t>
      </w:r>
      <w:r w:rsidRPr="0077021A">
        <w:rPr>
          <w:sz w:val="28"/>
          <w:szCs w:val="28"/>
        </w:rPr>
        <w:t>а оккупированных территориях</w:t>
      </w:r>
      <w:r w:rsidRPr="0077021A">
        <w:rPr>
          <w:sz w:val="28"/>
          <w:szCs w:val="28"/>
          <w:lang w:val="be-BY"/>
        </w:rPr>
        <w:t xml:space="preserve"> открывались учебные заведения</w:t>
      </w:r>
      <w:r w:rsidRPr="0077021A">
        <w:rPr>
          <w:sz w:val="28"/>
          <w:szCs w:val="28"/>
        </w:rPr>
        <w:t xml:space="preserve">. Особой </w:t>
      </w:r>
      <w:r w:rsidR="001050B9">
        <w:rPr>
          <w:sz w:val="28"/>
          <w:szCs w:val="28"/>
        </w:rPr>
        <w:t>«</w:t>
      </w:r>
      <w:r w:rsidRPr="0077021A">
        <w:rPr>
          <w:sz w:val="28"/>
          <w:szCs w:val="28"/>
        </w:rPr>
        <w:t>заботой</w:t>
      </w:r>
      <w:r w:rsidR="001050B9">
        <w:rPr>
          <w:sz w:val="28"/>
          <w:szCs w:val="28"/>
        </w:rPr>
        <w:t>»</w:t>
      </w:r>
      <w:r w:rsidRPr="0077021A">
        <w:rPr>
          <w:sz w:val="28"/>
          <w:szCs w:val="28"/>
        </w:rPr>
        <w:t xml:space="preserve"> Париж окружил влиятельную в среде местного населения католическую церковь.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lastRenderedPageBreak/>
        <w:t xml:space="preserve">И все же важнейшим рычагом «рейнской политики» </w:t>
      </w:r>
      <w:proofErr w:type="gramStart"/>
      <w:r w:rsidRPr="0077021A">
        <w:rPr>
          <w:sz w:val="28"/>
          <w:szCs w:val="28"/>
        </w:rPr>
        <w:t>в начале</w:t>
      </w:r>
      <w:proofErr w:type="gramEnd"/>
      <w:r w:rsidRPr="0077021A">
        <w:rPr>
          <w:sz w:val="28"/>
          <w:szCs w:val="28"/>
        </w:rPr>
        <w:t xml:space="preserve"> 1920-х гг. оставались репарации, выплату которых французское правительство пыталось увязать с проблемой гарантий безопасности собственных границ. Крайне жестким оппонентом Берлина зарекомендовал себя </w:t>
      </w:r>
      <w:r w:rsidR="001050B9">
        <w:rPr>
          <w:sz w:val="28"/>
          <w:szCs w:val="28"/>
        </w:rPr>
        <w:t xml:space="preserve">премьер-министр Р. </w:t>
      </w:r>
      <w:r w:rsidRPr="0077021A">
        <w:rPr>
          <w:sz w:val="28"/>
          <w:szCs w:val="28"/>
        </w:rPr>
        <w:t xml:space="preserve">Пуанкаре, в исполнении которого «рейнская политика» приобрела воистину провокационный характер. Любые попытки Берлина пересмотреть сроки погашения репараций блокировались. Правительство Третьей республики не желало идти на компромиссы, угрожая Германии оккупацией Рурской области в случае невыполнения репарационных обязательств. Франция усердно искала повод для введения санкций, и он представился в начале января 1923 г., когда в Рур вошли пять французских и одна бельгийская дивизии. Область была отделена таможенными барьерами от остальной части Германии. Вводились ограничения на ввоз и вывоз товаров; железные дороги перешли в управление французских специалистов. Формально оккупация рассматривалась Парижем как гарантия соблюдения рейхом репарационных обязательств. На деле Париж рассчитывал на более благоприятное, нежели в 1919 г., решение «пограничного вопроса». </w:t>
      </w:r>
      <w:r w:rsidR="00EB2AB1">
        <w:rPr>
          <w:sz w:val="28"/>
          <w:szCs w:val="28"/>
        </w:rPr>
        <w:t>Со своей стороны, Германия объявила политику «пассивного сопротивления», призывая местных жителей отказаться от сотрудничества с оккупационными властями и не выходить на работу. Ее результатом стало катастрофический рост инфляции, социальный кризис и резкое обострение политической обстановки – выступление левых и правых радикалов. Уже в сентябре «пассивное сопротивление» было отменено.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Одним из последствий Рурского кризиса</w:t>
      </w:r>
      <w:r w:rsidR="001050B9">
        <w:rPr>
          <w:sz w:val="28"/>
          <w:szCs w:val="28"/>
        </w:rPr>
        <w:t xml:space="preserve"> на оккупированных территориях </w:t>
      </w:r>
      <w:r w:rsidRPr="0077021A">
        <w:rPr>
          <w:sz w:val="28"/>
          <w:szCs w:val="28"/>
        </w:rPr>
        <w:t xml:space="preserve">стала резкая активизация радикальных сепаратистских групп и объединений, опиравшихся в своей деятельности на финансово-административную помощь Франции. </w:t>
      </w:r>
      <w:proofErr w:type="gramStart"/>
      <w:r w:rsidRPr="0077021A">
        <w:rPr>
          <w:sz w:val="28"/>
          <w:szCs w:val="28"/>
        </w:rPr>
        <w:t xml:space="preserve">Для последней большим разочарованием стал тот факт, что после непродолжительных колебаний 1918–1919 гг. не только рейнские партии, объединения, профсоюзы, культурные учреждения, религиозные общества, но и </w:t>
      </w:r>
      <w:r w:rsidR="001050B9">
        <w:rPr>
          <w:sz w:val="28"/>
          <w:szCs w:val="28"/>
        </w:rPr>
        <w:t xml:space="preserve">представители местной буржуазии наряду </w:t>
      </w:r>
      <w:r w:rsidRPr="0077021A">
        <w:rPr>
          <w:sz w:val="28"/>
          <w:szCs w:val="28"/>
        </w:rPr>
        <w:t>с рабочим классом выступили противниками сепаратизма.</w:t>
      </w:r>
      <w:proofErr w:type="gramEnd"/>
      <w:r w:rsidRPr="0077021A">
        <w:rPr>
          <w:sz w:val="28"/>
          <w:szCs w:val="28"/>
        </w:rPr>
        <w:t xml:space="preserve"> Стало очевидно, что с помощью культурной пропаганды и экономических преференций региону завоевать симпатии местного населения не удастся. Поэтому Париж спешил воспользоваться положением тяжелейшего финансово-экономического, социального и политического кризиса, в котором оказалась Германия к осени 1923 г.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i/>
          <w:sz w:val="28"/>
          <w:szCs w:val="28"/>
          <w:u w:val="single"/>
        </w:rPr>
      </w:pPr>
      <w:r w:rsidRPr="0077021A">
        <w:rPr>
          <w:sz w:val="28"/>
          <w:szCs w:val="28"/>
        </w:rPr>
        <w:t xml:space="preserve">21 октября в </w:t>
      </w:r>
      <w:proofErr w:type="spellStart"/>
      <w:r w:rsidRPr="0077021A">
        <w:rPr>
          <w:sz w:val="28"/>
          <w:szCs w:val="28"/>
        </w:rPr>
        <w:t>А</w:t>
      </w:r>
      <w:r w:rsidR="00246560">
        <w:rPr>
          <w:sz w:val="28"/>
          <w:szCs w:val="28"/>
        </w:rPr>
        <w:t>а</w:t>
      </w:r>
      <w:r w:rsidRPr="0077021A">
        <w:rPr>
          <w:sz w:val="28"/>
          <w:szCs w:val="28"/>
        </w:rPr>
        <w:t>хене</w:t>
      </w:r>
      <w:proofErr w:type="spellEnd"/>
      <w:r w:rsidRPr="0077021A">
        <w:rPr>
          <w:sz w:val="28"/>
          <w:szCs w:val="28"/>
        </w:rPr>
        <w:t xml:space="preserve"> произошел сепаратистский</w:t>
      </w:r>
      <w:r w:rsidR="001050B9">
        <w:rPr>
          <w:sz w:val="28"/>
          <w:szCs w:val="28"/>
        </w:rPr>
        <w:t xml:space="preserve"> </w:t>
      </w:r>
      <w:proofErr w:type="gramStart"/>
      <w:r w:rsidR="001050B9">
        <w:rPr>
          <w:sz w:val="28"/>
          <w:szCs w:val="28"/>
        </w:rPr>
        <w:t>мятеж</w:t>
      </w:r>
      <w:proofErr w:type="gramEnd"/>
      <w:r w:rsidR="001050B9">
        <w:rPr>
          <w:sz w:val="28"/>
          <w:szCs w:val="28"/>
        </w:rPr>
        <w:t xml:space="preserve"> и была провозглашена </w:t>
      </w:r>
      <w:r w:rsidRPr="0077021A">
        <w:rPr>
          <w:sz w:val="28"/>
          <w:szCs w:val="28"/>
        </w:rPr>
        <w:t xml:space="preserve">независимая «Рейнская республика». Пуанкаре без </w:t>
      </w:r>
      <w:r w:rsidRPr="0077021A">
        <w:rPr>
          <w:sz w:val="28"/>
          <w:szCs w:val="28"/>
        </w:rPr>
        <w:lastRenderedPageBreak/>
        <w:t>колебаний встал на сторону сепаратистов и заявил о выделении им денежных средств.</w:t>
      </w:r>
      <w:r w:rsidRPr="0077021A">
        <w:rPr>
          <w:sz w:val="28"/>
          <w:szCs w:val="28"/>
          <w:u w:val="single"/>
          <w:vertAlign w:val="superscript"/>
        </w:rPr>
        <w:t xml:space="preserve">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  <w:u w:val="single"/>
        </w:rPr>
      </w:pPr>
      <w:proofErr w:type="gramStart"/>
      <w:r w:rsidRPr="0077021A">
        <w:rPr>
          <w:sz w:val="28"/>
          <w:szCs w:val="28"/>
        </w:rPr>
        <w:t>Подобная политика поощрения рейнского сепаратизма вызвала недовольство в Великобритании. 30 октября 1923 г. правительство Соединенного Королевства направило ноты в Париж, Брюссель и Рим, предупредив о тяжелых последствиях распада Германии и об опасности сепаратизма как фактора дестабилизации социальных и политических отношений в зоне оккупации. 8 ноября британский посол в Париже обвинил Францию в пособничестве сепаратистам.</w:t>
      </w:r>
      <w:proofErr w:type="gramEnd"/>
      <w:r w:rsidRPr="0077021A">
        <w:rPr>
          <w:sz w:val="28"/>
          <w:szCs w:val="28"/>
        </w:rPr>
        <w:t xml:space="preserve"> Двумя днями позже Лондон уведомил </w:t>
      </w:r>
      <w:proofErr w:type="gramStart"/>
      <w:r w:rsidRPr="0077021A">
        <w:rPr>
          <w:sz w:val="28"/>
          <w:szCs w:val="28"/>
        </w:rPr>
        <w:t>Париж</w:t>
      </w:r>
      <w:proofErr w:type="gramEnd"/>
      <w:r w:rsidRPr="0077021A">
        <w:rPr>
          <w:sz w:val="28"/>
          <w:szCs w:val="28"/>
        </w:rPr>
        <w:t xml:space="preserve"> и Брюссель о категорическом неприятии территориального раздела Германии. 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После безуспешных попыток согласовать дальнейшие действия с Бельгией французское правительство прекратило открытую поддержку сепаратистов. Отныне внимание уделялось работе с официальными органами местной власти и ведущими политическими силами региона. 22 декабря </w:t>
      </w:r>
      <w:proofErr w:type="spellStart"/>
      <w:r w:rsidRPr="0077021A">
        <w:rPr>
          <w:sz w:val="28"/>
          <w:szCs w:val="28"/>
        </w:rPr>
        <w:t>Тирар</w:t>
      </w:r>
      <w:proofErr w:type="spellEnd"/>
      <w:r w:rsidRPr="0077021A">
        <w:rPr>
          <w:sz w:val="28"/>
          <w:szCs w:val="28"/>
        </w:rPr>
        <w:t xml:space="preserve"> проинформировал «рейнское правительство» о запрете на деятельность сепаратистских групп и объединений, после чего установил временные рамки для добровольной ликвидации организационной структуры движения. </w:t>
      </w:r>
      <w:proofErr w:type="gramStart"/>
      <w:r w:rsidRPr="0077021A">
        <w:rPr>
          <w:sz w:val="28"/>
          <w:szCs w:val="28"/>
        </w:rPr>
        <w:t>В начале</w:t>
      </w:r>
      <w:proofErr w:type="gramEnd"/>
      <w:r w:rsidRPr="0077021A">
        <w:rPr>
          <w:sz w:val="28"/>
          <w:szCs w:val="28"/>
        </w:rPr>
        <w:t xml:space="preserve"> 1924 г. сепаратисты утратили остатки власти. Таким образом, попытка создания государства на левом берегу Рейна провалилась. Сменивший в апреле 1924 г. </w:t>
      </w:r>
      <w:r w:rsidR="001050B9">
        <w:rPr>
          <w:sz w:val="28"/>
          <w:szCs w:val="28"/>
        </w:rPr>
        <w:t xml:space="preserve">Р. </w:t>
      </w:r>
      <w:r w:rsidRPr="0077021A">
        <w:rPr>
          <w:sz w:val="28"/>
          <w:szCs w:val="28"/>
        </w:rPr>
        <w:t xml:space="preserve">Пуанкаре на посту главы французского кабинета </w:t>
      </w:r>
      <w:r w:rsidR="001050B9">
        <w:rPr>
          <w:sz w:val="28"/>
          <w:szCs w:val="28"/>
        </w:rPr>
        <w:t xml:space="preserve">Э. </w:t>
      </w:r>
      <w:proofErr w:type="spellStart"/>
      <w:r w:rsidRPr="0077021A">
        <w:rPr>
          <w:sz w:val="28"/>
          <w:szCs w:val="28"/>
        </w:rPr>
        <w:t>Эррио</w:t>
      </w:r>
      <w:proofErr w:type="spellEnd"/>
      <w:r w:rsidRPr="0077021A">
        <w:rPr>
          <w:sz w:val="28"/>
          <w:szCs w:val="28"/>
        </w:rPr>
        <w:t xml:space="preserve"> отказался от силовой политики предшественника</w:t>
      </w:r>
      <w:r w:rsidR="001050B9">
        <w:rPr>
          <w:sz w:val="28"/>
          <w:szCs w:val="28"/>
        </w:rPr>
        <w:t>, делая ставку на сотрудничество с Германией</w:t>
      </w:r>
      <w:r w:rsidRPr="0077021A">
        <w:rPr>
          <w:sz w:val="28"/>
          <w:szCs w:val="28"/>
        </w:rPr>
        <w:t xml:space="preserve">. Согласно «Рейнскому гарантийному пакту», подписанному в ходе </w:t>
      </w:r>
      <w:proofErr w:type="spellStart"/>
      <w:r w:rsidRPr="0077021A">
        <w:rPr>
          <w:sz w:val="28"/>
          <w:szCs w:val="28"/>
        </w:rPr>
        <w:t>Локарнской</w:t>
      </w:r>
      <w:proofErr w:type="spellEnd"/>
      <w:r w:rsidRPr="0077021A">
        <w:rPr>
          <w:sz w:val="28"/>
          <w:szCs w:val="28"/>
        </w:rPr>
        <w:t xml:space="preserve"> конференции </w:t>
      </w:r>
      <w:r w:rsidRPr="0077021A">
        <w:rPr>
          <w:sz w:val="28"/>
          <w:szCs w:val="28"/>
          <w:lang w:val="be-BY"/>
        </w:rPr>
        <w:t xml:space="preserve">(1925), </w:t>
      </w:r>
      <w:r w:rsidRPr="0077021A">
        <w:rPr>
          <w:sz w:val="28"/>
          <w:szCs w:val="28"/>
        </w:rPr>
        <w:t xml:space="preserve">«Париж снял притязания на Рурскую область, а Берлин – на Эльзас и Лотарингию. Рейнское движение вступило в фазу затяжного кризиса. В 1926 г. начался поэтапный вывод войск союзников с оккупированных территорий, завершившийся летом 1930 г. эвакуацией французских подразделений из Майнца, Трира и Висбадена. </w:t>
      </w:r>
    </w:p>
    <w:p w:rsidR="00A65475" w:rsidRPr="0077021A" w:rsidRDefault="00A65475" w:rsidP="00246560">
      <w:pPr>
        <w:spacing w:line="276" w:lineRule="auto"/>
        <w:ind w:right="283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24 февраля 1920 г. на базе Немецкой рабочей партии (ДАП) была образована Национал-социалистическая немецкая рабочая партия (НСДАП). Местом действий стал Мюнхен, на то время – прибежище большинства националистических, </w:t>
      </w:r>
      <w:proofErr w:type="spellStart"/>
      <w:r w:rsidR="00EB2AB1">
        <w:rPr>
          <w:sz w:val="28"/>
          <w:szCs w:val="28"/>
        </w:rPr>
        <w:t>анти</w:t>
      </w:r>
      <w:r w:rsidRPr="0077021A">
        <w:rPr>
          <w:sz w:val="28"/>
          <w:szCs w:val="28"/>
        </w:rPr>
        <w:t>республиканских</w:t>
      </w:r>
      <w:proofErr w:type="spellEnd"/>
      <w:r w:rsidRPr="0077021A">
        <w:rPr>
          <w:sz w:val="28"/>
          <w:szCs w:val="28"/>
        </w:rPr>
        <w:t xml:space="preserve"> и антидемократических сил страны. Партию возглавил А. Гитлер. </w:t>
      </w:r>
      <w:proofErr w:type="gramStart"/>
      <w:r w:rsidRPr="0077021A">
        <w:rPr>
          <w:sz w:val="28"/>
          <w:szCs w:val="28"/>
        </w:rPr>
        <w:t xml:space="preserve">Программа НСДАП получила название «25 пунктов», главными из которых стали: отмена Версальского мирного договора; объединение всех немцев в Великую Германию; участие рабочих и служащих в распределении прибыли крупных коммерческих предприятий; предоставление гражданства только представителям немецкой нации; </w:t>
      </w:r>
      <w:r w:rsidRPr="0077021A">
        <w:rPr>
          <w:sz w:val="28"/>
          <w:szCs w:val="28"/>
        </w:rPr>
        <w:lastRenderedPageBreak/>
        <w:t xml:space="preserve">приостановка иммиграции </w:t>
      </w:r>
      <w:proofErr w:type="spellStart"/>
      <w:r w:rsidRPr="0077021A">
        <w:rPr>
          <w:sz w:val="28"/>
          <w:szCs w:val="28"/>
        </w:rPr>
        <w:t>немнемецкого</w:t>
      </w:r>
      <w:proofErr w:type="spellEnd"/>
      <w:r w:rsidRPr="0077021A">
        <w:rPr>
          <w:sz w:val="28"/>
          <w:szCs w:val="28"/>
        </w:rPr>
        <w:t xml:space="preserve"> населения; проведение земельной реформы в интересах нации; замена римского права немецким народным правом;</w:t>
      </w:r>
      <w:proofErr w:type="gramEnd"/>
      <w:r w:rsidRPr="0077021A">
        <w:rPr>
          <w:sz w:val="28"/>
          <w:szCs w:val="28"/>
        </w:rPr>
        <w:t xml:space="preserve"> создание народной армии; создание сильной централизованной власти; укрепление народного сообщества. </w:t>
      </w:r>
    </w:p>
    <w:p w:rsidR="00A65475" w:rsidRPr="0077021A" w:rsidRDefault="00A65475" w:rsidP="00246560">
      <w:pPr>
        <w:spacing w:line="276" w:lineRule="auto"/>
        <w:ind w:right="283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Партия строилась по территориальному принципу, имела четкую иерархическую структуру. Ее председатель обладал абсолютной, неограниченной властью. Текущее руководство осуществляли </w:t>
      </w:r>
      <w:proofErr w:type="spellStart"/>
      <w:r w:rsidRPr="0077021A">
        <w:rPr>
          <w:sz w:val="28"/>
          <w:szCs w:val="28"/>
        </w:rPr>
        <w:t>рейхсляйтеры</w:t>
      </w:r>
      <w:proofErr w:type="spellEnd"/>
      <w:r w:rsidR="00EB2AB1">
        <w:rPr>
          <w:sz w:val="28"/>
          <w:szCs w:val="28"/>
        </w:rPr>
        <w:t>; их было 18</w:t>
      </w:r>
      <w:r w:rsidRPr="0077021A">
        <w:rPr>
          <w:sz w:val="28"/>
          <w:szCs w:val="28"/>
        </w:rPr>
        <w:t xml:space="preserve">. С апреля 1933 по май 1941 г. заместителем Гитлера являлся Рудольф Гесс. </w:t>
      </w:r>
    </w:p>
    <w:p w:rsidR="00A65475" w:rsidRPr="0077021A" w:rsidRDefault="00A65475" w:rsidP="00246560">
      <w:pPr>
        <w:spacing w:line="276" w:lineRule="auto"/>
        <w:ind w:right="283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После неудавшегося путча</w:t>
      </w:r>
      <w:r w:rsidR="00EB2AB1">
        <w:rPr>
          <w:sz w:val="28"/>
          <w:szCs w:val="28"/>
        </w:rPr>
        <w:t xml:space="preserve"> в Мюнхене</w:t>
      </w:r>
      <w:r w:rsidRPr="0077021A">
        <w:rPr>
          <w:sz w:val="28"/>
          <w:szCs w:val="28"/>
        </w:rPr>
        <w:t xml:space="preserve">, который </w:t>
      </w:r>
      <w:r w:rsidR="00EB2AB1">
        <w:rPr>
          <w:sz w:val="28"/>
          <w:szCs w:val="28"/>
        </w:rPr>
        <w:t xml:space="preserve">состоялся </w:t>
      </w:r>
      <w:r w:rsidRPr="0077021A">
        <w:rPr>
          <w:sz w:val="28"/>
          <w:szCs w:val="28"/>
        </w:rPr>
        <w:t xml:space="preserve">8 и 9 ноября 1923 г., НСДАП была запрещена, ее имущество конфисковано, а офис закрыт. Гитлер был осужден. В итоге на выборы в мае 1924 г. НСДАП пошла в альянсе с Немецкой народной партией свободы. В декабре 1924 Гитлер был условно досрочно освобожден. Ему </w:t>
      </w:r>
      <w:proofErr w:type="spellStart"/>
      <w:r w:rsidRPr="0077021A">
        <w:rPr>
          <w:sz w:val="28"/>
          <w:szCs w:val="28"/>
        </w:rPr>
        <w:t>зарпщалось</w:t>
      </w:r>
      <w:proofErr w:type="spellEnd"/>
      <w:r w:rsidRPr="0077021A">
        <w:rPr>
          <w:sz w:val="28"/>
          <w:szCs w:val="28"/>
        </w:rPr>
        <w:t xml:space="preserve"> публично выступать до марта 1927 в Баварии и до сентября 1928 в Пруссии. В феврале 1925 г. партия возобновила свою работу, однако до выборов 1928 года ее роль оставалась незначительной. </w:t>
      </w:r>
    </w:p>
    <w:p w:rsidR="00A65475" w:rsidRPr="0077021A" w:rsidRDefault="00A65475" w:rsidP="00246560">
      <w:pPr>
        <w:spacing w:line="276" w:lineRule="auto"/>
        <w:ind w:right="283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Идеологи национал-социализма апеллировали к трудам Ф. Ницше, О. Шпенглера, Т. </w:t>
      </w:r>
      <w:proofErr w:type="spellStart"/>
      <w:r w:rsidRPr="0077021A">
        <w:rPr>
          <w:sz w:val="28"/>
          <w:szCs w:val="28"/>
        </w:rPr>
        <w:t>Фрича</w:t>
      </w:r>
      <w:proofErr w:type="spellEnd"/>
      <w:r w:rsidRPr="0077021A">
        <w:rPr>
          <w:sz w:val="28"/>
          <w:szCs w:val="28"/>
        </w:rPr>
        <w:t xml:space="preserve">, Г. Листа, Й. </w:t>
      </w:r>
      <w:proofErr w:type="spellStart"/>
      <w:r w:rsidRPr="0077021A">
        <w:rPr>
          <w:sz w:val="28"/>
          <w:szCs w:val="28"/>
        </w:rPr>
        <w:t>Ланца</w:t>
      </w:r>
      <w:proofErr w:type="spellEnd"/>
      <w:r w:rsidRPr="0077021A">
        <w:rPr>
          <w:sz w:val="28"/>
          <w:szCs w:val="28"/>
        </w:rPr>
        <w:t xml:space="preserve">, Ф. </w:t>
      </w:r>
      <w:proofErr w:type="spellStart"/>
      <w:r w:rsidRPr="0077021A">
        <w:rPr>
          <w:sz w:val="28"/>
          <w:szCs w:val="28"/>
        </w:rPr>
        <w:t>Ратцеля</w:t>
      </w:r>
      <w:proofErr w:type="spellEnd"/>
      <w:r w:rsidRPr="0077021A">
        <w:rPr>
          <w:sz w:val="28"/>
          <w:szCs w:val="28"/>
        </w:rPr>
        <w:t xml:space="preserve">, Х.С. Чемберлена, К. </w:t>
      </w:r>
      <w:proofErr w:type="spellStart"/>
      <w:r w:rsidRPr="0077021A">
        <w:rPr>
          <w:sz w:val="28"/>
          <w:szCs w:val="28"/>
        </w:rPr>
        <w:t>Хаусхофера</w:t>
      </w:r>
      <w:proofErr w:type="spellEnd"/>
      <w:r w:rsidRPr="0077021A">
        <w:rPr>
          <w:sz w:val="28"/>
          <w:szCs w:val="28"/>
        </w:rPr>
        <w:t>.</w:t>
      </w:r>
    </w:p>
    <w:p w:rsidR="00A65475" w:rsidRPr="0077021A" w:rsidRDefault="00A65475" w:rsidP="00246560">
      <w:pPr>
        <w:spacing w:line="276" w:lineRule="auto"/>
        <w:ind w:right="283" w:firstLine="600"/>
        <w:jc w:val="both"/>
        <w:rPr>
          <w:sz w:val="28"/>
          <w:szCs w:val="28"/>
        </w:rPr>
      </w:pPr>
    </w:p>
    <w:p w:rsidR="00A65475" w:rsidRPr="0077021A" w:rsidRDefault="00A65475" w:rsidP="00246560">
      <w:pPr>
        <w:spacing w:line="276" w:lineRule="auto"/>
        <w:ind w:right="283"/>
        <w:jc w:val="both"/>
        <w:rPr>
          <w:i/>
          <w:sz w:val="25"/>
          <w:szCs w:val="25"/>
        </w:rPr>
      </w:pPr>
      <w:r w:rsidRPr="0077021A">
        <w:rPr>
          <w:b/>
          <w:bCs/>
          <w:i/>
          <w:color w:val="000000"/>
          <w:sz w:val="25"/>
          <w:szCs w:val="25"/>
        </w:rPr>
        <w:t>Контрольные вопросы:</w:t>
      </w:r>
      <w:r w:rsidRPr="0077021A">
        <w:rPr>
          <w:b/>
          <w:bCs/>
          <w:color w:val="000000"/>
          <w:sz w:val="25"/>
          <w:szCs w:val="25"/>
        </w:rPr>
        <w:t xml:space="preserve"> </w:t>
      </w:r>
      <w:r w:rsidRPr="0077021A">
        <w:rPr>
          <w:bCs/>
          <w:i/>
          <w:color w:val="000000"/>
          <w:sz w:val="25"/>
          <w:szCs w:val="25"/>
        </w:rPr>
        <w:t>1.</w:t>
      </w:r>
      <w:r w:rsidRPr="0077021A">
        <w:rPr>
          <w:bCs/>
          <w:color w:val="000000"/>
          <w:sz w:val="25"/>
          <w:szCs w:val="25"/>
        </w:rPr>
        <w:t xml:space="preserve"> </w:t>
      </w:r>
      <w:r w:rsidRPr="0077021A">
        <w:rPr>
          <w:bCs/>
          <w:i/>
          <w:color w:val="000000"/>
          <w:sz w:val="25"/>
          <w:szCs w:val="25"/>
        </w:rPr>
        <w:t xml:space="preserve">Назовите причины </w:t>
      </w:r>
      <w:r w:rsidRPr="0077021A">
        <w:rPr>
          <w:i/>
          <w:sz w:val="25"/>
          <w:szCs w:val="25"/>
        </w:rPr>
        <w:t>путча Каппа-</w:t>
      </w:r>
      <w:proofErr w:type="spellStart"/>
      <w:r w:rsidRPr="0077021A">
        <w:rPr>
          <w:i/>
          <w:sz w:val="25"/>
          <w:szCs w:val="25"/>
        </w:rPr>
        <w:t>Лютвица</w:t>
      </w:r>
      <w:proofErr w:type="spellEnd"/>
      <w:r w:rsidRPr="0077021A">
        <w:rPr>
          <w:i/>
          <w:sz w:val="25"/>
          <w:szCs w:val="25"/>
        </w:rPr>
        <w:t xml:space="preserve">? Каковы его последствия? 2. Что послужило поводом к оккупации Рурской области войсками Франции и Бельгии в январе 1923 г.? 3. В чем суть «политики пассивного сопротивления»? 4. Перечислите этапы рейнского сепаратистского движения. Назовите его движущие силы, цели и методы. Что стало определяющим фактором ликвидации рейнского сепаратизма? 5. Каковы идейные истоки национал-социализма, его программные установки? </w:t>
      </w:r>
    </w:p>
    <w:p w:rsidR="0043403A" w:rsidRDefault="0043403A" w:rsidP="00246560">
      <w:pPr>
        <w:spacing w:line="276" w:lineRule="auto"/>
      </w:pPr>
      <w:bookmarkStart w:id="0" w:name="_GoBack"/>
      <w:bookmarkEnd w:id="0"/>
    </w:p>
    <w:sectPr w:rsidR="004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85631"/>
    <w:multiLevelType w:val="hybridMultilevel"/>
    <w:tmpl w:val="C7628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75"/>
    <w:rsid w:val="000E2ECF"/>
    <w:rsid w:val="001050B9"/>
    <w:rsid w:val="00246560"/>
    <w:rsid w:val="0043403A"/>
    <w:rsid w:val="00A65475"/>
    <w:rsid w:val="00EB2AB1"/>
    <w:rsid w:val="00FC2BFA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2020-04-13T10:35:00Z</dcterms:created>
  <dcterms:modified xsi:type="dcterms:W3CDTF">2020-04-13T11:58:00Z</dcterms:modified>
</cp:coreProperties>
</file>