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77" w:rsidRDefault="00BA4377" w:rsidP="00BA4377">
      <w:pPr>
        <w:pStyle w:val="1"/>
        <w:shd w:val="clear" w:color="auto" w:fill="FFFFFF"/>
        <w:ind w:right="48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Практическое занятие №5 </w:t>
      </w:r>
      <w:r>
        <w:rPr>
          <w:b/>
          <w:bCs/>
          <w:i/>
          <w:iCs/>
          <w:color w:val="000000"/>
          <w:sz w:val="28"/>
          <w:szCs w:val="28"/>
        </w:rPr>
        <w:t>(2 часа)</w:t>
      </w:r>
    </w:p>
    <w:p w:rsidR="00BA4377" w:rsidRDefault="00BA4377" w:rsidP="00BA4377">
      <w:pPr>
        <w:widowControl/>
        <w:tabs>
          <w:tab w:val="left" w:pos="426"/>
        </w:tabs>
        <w:rPr>
          <w:color w:val="000000"/>
          <w:sz w:val="28"/>
          <w:szCs w:val="28"/>
        </w:rPr>
      </w:pPr>
    </w:p>
    <w:p w:rsidR="00BA4377" w:rsidRPr="004E5E28" w:rsidRDefault="00BA4377" w:rsidP="00BA4377">
      <w:pPr>
        <w:pStyle w:val="3"/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Тема:</w:t>
      </w:r>
      <w:r>
        <w:rPr>
          <w:sz w:val="28"/>
          <w:szCs w:val="28"/>
        </w:rPr>
        <w:t xml:space="preserve"> </w:t>
      </w:r>
      <w:r w:rsidRPr="004E5E28">
        <w:rPr>
          <w:color w:val="000000"/>
          <w:sz w:val="28"/>
          <w:szCs w:val="28"/>
        </w:rPr>
        <w:t xml:space="preserve">Организация </w:t>
      </w:r>
      <w:r w:rsidRPr="004E5E28">
        <w:rPr>
          <w:color w:val="000000"/>
          <w:spacing w:val="-8"/>
          <w:sz w:val="28"/>
          <w:szCs w:val="28"/>
        </w:rPr>
        <w:t>образовательной среды в условиях интегрированного обучения и воспитания и инклюзивного образования</w:t>
      </w:r>
      <w:r>
        <w:rPr>
          <w:color w:val="000000"/>
          <w:spacing w:val="-8"/>
          <w:sz w:val="28"/>
          <w:szCs w:val="28"/>
        </w:rPr>
        <w:t>.</w:t>
      </w:r>
    </w:p>
    <w:p w:rsidR="00BA4377" w:rsidRDefault="00BA4377" w:rsidP="00BA4377">
      <w:pPr>
        <w:pStyle w:val="1"/>
        <w:shd w:val="clear" w:color="auto" w:fill="FFFFFF"/>
        <w:ind w:firstLine="567"/>
        <w:jc w:val="both"/>
        <w:rPr>
          <w:b/>
          <w:bCs/>
          <w:i/>
          <w:iCs/>
          <w:color w:val="000000"/>
          <w:sz w:val="16"/>
          <w:szCs w:val="16"/>
        </w:rPr>
      </w:pPr>
    </w:p>
    <w:p w:rsidR="008F77A5" w:rsidRDefault="008F77A5" w:rsidP="00BA4377">
      <w:pPr>
        <w:pStyle w:val="1"/>
        <w:shd w:val="clear" w:color="auto" w:fill="FFFFFF"/>
        <w:ind w:left="60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Задания к занятию</w:t>
      </w:r>
    </w:p>
    <w:p w:rsidR="008F77A5" w:rsidRDefault="008F77A5" w:rsidP="008F77A5">
      <w:pPr>
        <w:pStyle w:val="1"/>
        <w:numPr>
          <w:ilvl w:val="0"/>
          <w:numId w:val="5"/>
        </w:num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Изучить лекционные материалы по теме занятия.</w:t>
      </w:r>
    </w:p>
    <w:p w:rsidR="008F77A5" w:rsidRDefault="008F77A5" w:rsidP="008F77A5">
      <w:pPr>
        <w:pStyle w:val="1"/>
        <w:numPr>
          <w:ilvl w:val="0"/>
          <w:numId w:val="5"/>
        </w:num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Заполнить таблицу (Приложение 1)</w:t>
      </w:r>
      <w:r w:rsidR="000003C3">
        <w:rPr>
          <w:bCs/>
          <w:iCs/>
          <w:color w:val="000000"/>
          <w:sz w:val="28"/>
          <w:szCs w:val="28"/>
        </w:rPr>
        <w:t>.</w:t>
      </w:r>
    </w:p>
    <w:p w:rsidR="000003C3" w:rsidRPr="008F77A5" w:rsidRDefault="000003C3" w:rsidP="000003C3">
      <w:pPr>
        <w:pStyle w:val="1"/>
        <w:shd w:val="clear" w:color="auto" w:fill="FFFFFF"/>
        <w:ind w:left="960"/>
        <w:jc w:val="both"/>
        <w:rPr>
          <w:bCs/>
          <w:iCs/>
          <w:color w:val="000000"/>
          <w:sz w:val="28"/>
          <w:szCs w:val="28"/>
        </w:rPr>
      </w:pPr>
    </w:p>
    <w:p w:rsidR="00BA4377" w:rsidRDefault="00BA4377" w:rsidP="00BA4377">
      <w:pPr>
        <w:pStyle w:val="1"/>
        <w:shd w:val="clear" w:color="auto" w:fill="FFFFFF"/>
        <w:ind w:left="60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Вопросы для обсуждения:</w:t>
      </w:r>
    </w:p>
    <w:p w:rsidR="00BA4377" w:rsidRDefault="00BA4377" w:rsidP="00BA4377">
      <w:pPr>
        <w:pStyle w:val="1"/>
        <w:numPr>
          <w:ilvl w:val="6"/>
          <w:numId w:val="1"/>
        </w:numPr>
        <w:shd w:val="clear" w:color="auto" w:fill="FFFFFF"/>
        <w:ind w:left="851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среда.</w:t>
      </w:r>
    </w:p>
    <w:p w:rsidR="00BA4377" w:rsidRDefault="00BA4377" w:rsidP="00BA4377">
      <w:pPr>
        <w:pStyle w:val="1"/>
        <w:numPr>
          <w:ilvl w:val="6"/>
          <w:numId w:val="1"/>
        </w:numPr>
        <w:shd w:val="clear" w:color="auto" w:fill="FFFFFF"/>
        <w:ind w:left="851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Адаптивная образовательная среда. </w:t>
      </w:r>
    </w:p>
    <w:p w:rsidR="00BA4377" w:rsidRDefault="00BA4377" w:rsidP="00BA4377">
      <w:pPr>
        <w:pStyle w:val="1"/>
        <w:numPr>
          <w:ilvl w:val="6"/>
          <w:numId w:val="1"/>
        </w:numPr>
        <w:shd w:val="clear" w:color="auto" w:fill="FFFFFF"/>
        <w:ind w:left="851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средовых ресурсов.</w:t>
      </w:r>
    </w:p>
    <w:p w:rsidR="00BA4377" w:rsidRDefault="00BA4377" w:rsidP="00BA4377">
      <w:pPr>
        <w:pStyle w:val="1"/>
        <w:numPr>
          <w:ilvl w:val="6"/>
          <w:numId w:val="1"/>
        </w:numPr>
        <w:shd w:val="clear" w:color="auto" w:fill="FFFFFF"/>
        <w:ind w:left="851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Средовые ресурсы и средовые комплексы для различных категорий детей с ОПФР.</w:t>
      </w:r>
    </w:p>
    <w:p w:rsidR="00BA4377" w:rsidRDefault="00BA4377" w:rsidP="00BA4377">
      <w:pPr>
        <w:pStyle w:val="1"/>
        <w:shd w:val="clear" w:color="auto" w:fill="FFFFFF"/>
        <w:ind w:left="567"/>
        <w:rPr>
          <w:color w:val="000000"/>
          <w:sz w:val="28"/>
          <w:szCs w:val="28"/>
        </w:rPr>
      </w:pPr>
    </w:p>
    <w:p w:rsidR="00BA4377" w:rsidRDefault="00BA4377" w:rsidP="00BA4377">
      <w:pPr>
        <w:pStyle w:val="1"/>
        <w:shd w:val="clear" w:color="auto" w:fill="FFFFFF"/>
        <w:ind w:firstLine="567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Практические задания:</w:t>
      </w:r>
    </w:p>
    <w:p w:rsidR="00BA4377" w:rsidRPr="00860D97" w:rsidRDefault="00BA4377" w:rsidP="00BA4377">
      <w:pPr>
        <w:pStyle w:val="1"/>
        <w:numPr>
          <w:ilvl w:val="0"/>
          <w:numId w:val="2"/>
        </w:numPr>
        <w:shd w:val="clear" w:color="auto" w:fill="FFFFFF"/>
        <w:ind w:left="851" w:hanging="28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Моделирование средовых ресурсов </w:t>
      </w:r>
      <w:r>
        <w:rPr>
          <w:color w:val="000000"/>
          <w:sz w:val="28"/>
          <w:szCs w:val="28"/>
        </w:rPr>
        <w:t>для различных категорий детей с ОПФР.</w:t>
      </w:r>
    </w:p>
    <w:p w:rsidR="00BA4377" w:rsidRPr="00255282" w:rsidRDefault="00BA4377" w:rsidP="00BA4377">
      <w:pPr>
        <w:pStyle w:val="1"/>
        <w:numPr>
          <w:ilvl w:val="0"/>
          <w:numId w:val="2"/>
        </w:numPr>
        <w:shd w:val="clear" w:color="auto" w:fill="FFFFFF"/>
        <w:ind w:left="851" w:hanging="28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Работа с кейсом «Адаптация </w:t>
      </w:r>
      <w:r w:rsidR="000003C3">
        <w:rPr>
          <w:bCs/>
          <w:iCs/>
          <w:sz w:val="28"/>
          <w:szCs w:val="28"/>
        </w:rPr>
        <w:t xml:space="preserve">пособий </w:t>
      </w:r>
      <w:r w:rsidR="007E6301">
        <w:rPr>
          <w:bCs/>
          <w:iCs/>
          <w:sz w:val="28"/>
          <w:szCs w:val="28"/>
        </w:rPr>
        <w:t xml:space="preserve">и </w:t>
      </w:r>
      <w:r>
        <w:rPr>
          <w:bCs/>
          <w:iCs/>
          <w:sz w:val="28"/>
          <w:szCs w:val="28"/>
        </w:rPr>
        <w:t>игрушек».</w:t>
      </w:r>
    </w:p>
    <w:p w:rsidR="00BA4377" w:rsidRDefault="00BA4377" w:rsidP="00BA4377">
      <w:pPr>
        <w:pStyle w:val="1"/>
        <w:numPr>
          <w:ilvl w:val="0"/>
          <w:numId w:val="2"/>
        </w:numPr>
        <w:shd w:val="clear" w:color="auto" w:fill="FFFFFF"/>
        <w:ind w:left="851" w:hanging="28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Заполнение и обсуждение таблицы «Золотой стандарт».</w:t>
      </w:r>
    </w:p>
    <w:p w:rsidR="00BA4377" w:rsidRPr="00255282" w:rsidRDefault="00BA4377" w:rsidP="00BA4377">
      <w:pPr>
        <w:pStyle w:val="1"/>
        <w:numPr>
          <w:ilvl w:val="0"/>
          <w:numId w:val="2"/>
        </w:numPr>
        <w:shd w:val="clear" w:color="auto" w:fill="FFFFFF"/>
        <w:ind w:left="851" w:hanging="28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Работа с кейсом «Игрушки для толерантности».</w:t>
      </w:r>
    </w:p>
    <w:p w:rsidR="00BA4377" w:rsidRPr="004A1EAC" w:rsidRDefault="00BA4377" w:rsidP="00BA4377">
      <w:pPr>
        <w:pStyle w:val="1"/>
        <w:shd w:val="clear" w:color="auto" w:fill="FFFFFF"/>
        <w:ind w:left="360"/>
        <w:jc w:val="both"/>
        <w:rPr>
          <w:b/>
          <w:bCs/>
          <w:color w:val="000000"/>
          <w:sz w:val="28"/>
          <w:szCs w:val="28"/>
        </w:rPr>
      </w:pPr>
    </w:p>
    <w:p w:rsidR="00BA4377" w:rsidRDefault="00BA4377" w:rsidP="00BA4377">
      <w:pPr>
        <w:ind w:left="567"/>
        <w:jc w:val="both"/>
        <w:rPr>
          <w:b/>
          <w:i/>
          <w:sz w:val="28"/>
          <w:szCs w:val="28"/>
        </w:rPr>
      </w:pPr>
      <w:r w:rsidRPr="00EB0E72">
        <w:rPr>
          <w:b/>
          <w:i/>
          <w:sz w:val="28"/>
          <w:szCs w:val="28"/>
        </w:rPr>
        <w:t>Темы докладов и рефератов, задания для самостоятельной работы:</w:t>
      </w:r>
    </w:p>
    <w:p w:rsidR="00BA4377" w:rsidRDefault="00BA4377" w:rsidP="00BA437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Средовой подход в образовании.</w:t>
      </w:r>
    </w:p>
    <w:p w:rsidR="00BA4377" w:rsidRPr="00C678D6" w:rsidRDefault="00BA4377" w:rsidP="00BA437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Адаптация образовательной среды как необходимое условие </w:t>
      </w:r>
      <w:r w:rsidRPr="004E5E28">
        <w:rPr>
          <w:color w:val="000000"/>
          <w:spacing w:val="-8"/>
          <w:sz w:val="28"/>
          <w:szCs w:val="28"/>
        </w:rPr>
        <w:t>интегрированного обучения и воспитания и инклюзивного образования</w:t>
      </w:r>
      <w:r>
        <w:rPr>
          <w:color w:val="000000"/>
          <w:spacing w:val="-8"/>
          <w:sz w:val="28"/>
          <w:szCs w:val="28"/>
        </w:rPr>
        <w:t>.</w:t>
      </w:r>
    </w:p>
    <w:p w:rsidR="00BA4377" w:rsidRPr="001634BC" w:rsidRDefault="00BA4377" w:rsidP="00BA437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организации пространственной среды в учреждениях образования.</w:t>
      </w:r>
    </w:p>
    <w:p w:rsidR="00BA4377" w:rsidRPr="001634BC" w:rsidRDefault="00BA4377" w:rsidP="00BA4377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BA4377" w:rsidRDefault="00BA4377" w:rsidP="00BA4377">
      <w:pPr>
        <w:ind w:firstLine="567"/>
        <w:rPr>
          <w:b/>
          <w:bCs/>
          <w:color w:val="000000"/>
          <w:sz w:val="28"/>
          <w:szCs w:val="28"/>
        </w:rPr>
      </w:pPr>
      <w:r w:rsidRPr="004A1EAC">
        <w:rPr>
          <w:b/>
          <w:bCs/>
          <w:i/>
          <w:iCs/>
          <w:color w:val="000000"/>
          <w:sz w:val="28"/>
          <w:szCs w:val="28"/>
          <w:u w:val="single"/>
        </w:rPr>
        <w:t>Литература</w:t>
      </w:r>
      <w:r w:rsidRPr="004A1EAC">
        <w:rPr>
          <w:b/>
          <w:bCs/>
          <w:color w:val="000000"/>
          <w:sz w:val="28"/>
          <w:szCs w:val="28"/>
        </w:rPr>
        <w:t>:</w:t>
      </w:r>
    </w:p>
    <w:p w:rsidR="00BA4377" w:rsidRPr="00785B33" w:rsidRDefault="00BA4377" w:rsidP="00BA4377">
      <w:pPr>
        <w:pStyle w:val="a3"/>
        <w:numPr>
          <w:ilvl w:val="0"/>
          <w:numId w:val="4"/>
        </w:numPr>
        <w:tabs>
          <w:tab w:val="clear" w:pos="927"/>
          <w:tab w:val="num" w:pos="284"/>
          <w:tab w:val="num" w:pos="426"/>
        </w:tabs>
        <w:ind w:left="0" w:firstLine="0"/>
        <w:jc w:val="both"/>
        <w:rPr>
          <w:sz w:val="28"/>
          <w:szCs w:val="28"/>
        </w:rPr>
      </w:pPr>
      <w:r w:rsidRPr="0076423B">
        <w:rPr>
          <w:sz w:val="28"/>
          <w:szCs w:val="28"/>
        </w:rPr>
        <w:t>Доступная среда для инвалидов. Иллюстрированное справочное пособие. /сост.: Е. Шевко, С</w:t>
      </w:r>
      <w:r>
        <w:rPr>
          <w:sz w:val="28"/>
          <w:szCs w:val="28"/>
        </w:rPr>
        <w:t>.</w:t>
      </w:r>
      <w:r w:rsidRPr="0076423B">
        <w:rPr>
          <w:sz w:val="28"/>
          <w:szCs w:val="28"/>
        </w:rPr>
        <w:t xml:space="preserve"> Дроздовский. </w:t>
      </w:r>
      <w:r>
        <w:rPr>
          <w:sz w:val="28"/>
          <w:szCs w:val="28"/>
        </w:rPr>
        <w:t>– Мозырь: ММООО «РАИК»,</w:t>
      </w:r>
      <w:r w:rsidRPr="00764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76423B">
        <w:rPr>
          <w:sz w:val="28"/>
          <w:szCs w:val="28"/>
        </w:rPr>
        <w:t xml:space="preserve">2010. </w:t>
      </w:r>
      <w:r>
        <w:rPr>
          <w:sz w:val="28"/>
          <w:szCs w:val="28"/>
        </w:rPr>
        <w:t xml:space="preserve">– </w:t>
      </w:r>
      <w:r w:rsidRPr="0076423B">
        <w:rPr>
          <w:sz w:val="28"/>
          <w:szCs w:val="28"/>
        </w:rPr>
        <w:t>37с.</w:t>
      </w:r>
    </w:p>
    <w:p w:rsidR="00BA4377" w:rsidRPr="00785B33" w:rsidRDefault="00BA4377" w:rsidP="00BA4377">
      <w:pPr>
        <w:pStyle w:val="Normal1"/>
        <w:numPr>
          <w:ilvl w:val="0"/>
          <w:numId w:val="4"/>
        </w:numPr>
        <w:shd w:val="clear" w:color="auto" w:fill="FFFFFF"/>
        <w:tabs>
          <w:tab w:val="clear" w:pos="927"/>
          <w:tab w:val="num" w:pos="0"/>
          <w:tab w:val="left" w:pos="284"/>
          <w:tab w:val="left" w:pos="9497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Организация образовательной среды для детей с особенностями психофизического развития в условиях интегрированного обучения; учеб.-метод. пособие / С. Е. Гайдукевич [и др.]; под общ. </w:t>
      </w:r>
      <w:r w:rsidR="008F77A5">
        <w:rPr>
          <w:sz w:val="28"/>
          <w:szCs w:val="28"/>
        </w:rPr>
        <w:t>Р</w:t>
      </w:r>
      <w:r>
        <w:rPr>
          <w:sz w:val="28"/>
          <w:szCs w:val="28"/>
        </w:rPr>
        <w:t>ед. С. Е.Гайдукевич, В. В. Чечета. – Минск: БГПУ, 2006. – 98 с.</w:t>
      </w:r>
    </w:p>
    <w:p w:rsidR="00BA4377" w:rsidRPr="00785B33" w:rsidRDefault="00BA4377" w:rsidP="00BA4377">
      <w:pPr>
        <w:pStyle w:val="Normal1"/>
        <w:numPr>
          <w:ilvl w:val="0"/>
          <w:numId w:val="4"/>
        </w:numPr>
        <w:shd w:val="clear" w:color="auto" w:fill="FFFFFF"/>
        <w:tabs>
          <w:tab w:val="clear" w:pos="927"/>
          <w:tab w:val="num" w:pos="0"/>
          <w:tab w:val="left" w:pos="284"/>
          <w:tab w:val="left" w:pos="9497"/>
        </w:tabs>
        <w:ind w:left="0" w:firstLine="0"/>
        <w:jc w:val="both"/>
        <w:rPr>
          <w:color w:val="000000"/>
          <w:sz w:val="28"/>
          <w:szCs w:val="28"/>
        </w:rPr>
      </w:pPr>
      <w:r w:rsidRPr="00785B33">
        <w:rPr>
          <w:sz w:val="28"/>
          <w:szCs w:val="28"/>
        </w:rPr>
        <w:t>Формирование безбарьерной городской среды: Рекомендации по соблюдению нормативов доступности</w:t>
      </w:r>
      <w:r w:rsidRPr="00785B33">
        <w:rPr>
          <w:b/>
          <w:sz w:val="28"/>
          <w:szCs w:val="28"/>
        </w:rPr>
        <w:t xml:space="preserve"> </w:t>
      </w:r>
      <w:r w:rsidRPr="00785B33">
        <w:rPr>
          <w:sz w:val="28"/>
          <w:szCs w:val="28"/>
        </w:rPr>
        <w:t xml:space="preserve">/ </w:t>
      </w:r>
      <w:r w:rsidRPr="00785B33">
        <w:rPr>
          <w:spacing w:val="-2"/>
          <w:sz w:val="28"/>
          <w:szCs w:val="28"/>
        </w:rPr>
        <w:t xml:space="preserve">Сост.: </w:t>
      </w:r>
      <w:r w:rsidRPr="00785B33">
        <w:rPr>
          <w:sz w:val="28"/>
          <w:szCs w:val="28"/>
        </w:rPr>
        <w:t>К.Э. Сафронов, Л.С. Леонова</w:t>
      </w:r>
      <w:r w:rsidRPr="00785B33">
        <w:rPr>
          <w:spacing w:val="-2"/>
          <w:sz w:val="28"/>
          <w:szCs w:val="28"/>
        </w:rPr>
        <w:t xml:space="preserve">. – Омск: Изд-во «Золотой тираж», 2009. – 53 </w:t>
      </w:r>
      <w:r w:rsidRPr="00785B33">
        <w:rPr>
          <w:sz w:val="28"/>
          <w:szCs w:val="28"/>
        </w:rPr>
        <w:t>с.</w:t>
      </w:r>
    </w:p>
    <w:p w:rsidR="008F77A5" w:rsidRDefault="008F77A5">
      <w:pPr>
        <w:widowControl/>
        <w:spacing w:after="200" w:line="276" w:lineRule="auto"/>
      </w:pPr>
      <w:r>
        <w:br w:type="page"/>
      </w:r>
    </w:p>
    <w:p w:rsidR="00B51157" w:rsidRDefault="008F77A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1.</w:t>
      </w:r>
    </w:p>
    <w:p w:rsidR="008F77A5" w:rsidRPr="00E60094" w:rsidRDefault="008F77A5" w:rsidP="008F77A5">
      <w:pPr>
        <w:jc w:val="center"/>
        <w:rPr>
          <w:b/>
          <w:sz w:val="28"/>
          <w:szCs w:val="28"/>
        </w:rPr>
      </w:pPr>
      <w:r w:rsidRPr="00E60094">
        <w:rPr>
          <w:b/>
          <w:sz w:val="28"/>
          <w:szCs w:val="28"/>
        </w:rPr>
        <w:t>Примеры средовых ресурсов,</w:t>
      </w:r>
    </w:p>
    <w:p w:rsidR="008F77A5" w:rsidRPr="00E60094" w:rsidRDefault="008F77A5" w:rsidP="008F77A5">
      <w:pPr>
        <w:jc w:val="center"/>
        <w:rPr>
          <w:b/>
          <w:sz w:val="28"/>
          <w:szCs w:val="28"/>
        </w:rPr>
      </w:pPr>
      <w:r w:rsidRPr="00E60094">
        <w:rPr>
          <w:b/>
          <w:sz w:val="28"/>
          <w:szCs w:val="28"/>
        </w:rPr>
        <w:t>необходимых для детей с ОПФР,</w:t>
      </w:r>
    </w:p>
    <w:p w:rsidR="008F77A5" w:rsidRDefault="008F77A5" w:rsidP="008F77A5">
      <w:pPr>
        <w:jc w:val="center"/>
        <w:rPr>
          <w:b/>
          <w:sz w:val="28"/>
          <w:szCs w:val="28"/>
        </w:rPr>
      </w:pPr>
      <w:r w:rsidRPr="00E60094">
        <w:rPr>
          <w:b/>
          <w:sz w:val="28"/>
          <w:szCs w:val="28"/>
        </w:rPr>
        <w:t>обучающихся в условиях интегрированного обучения и воспитания и инклюзивного образования</w:t>
      </w:r>
    </w:p>
    <w:p w:rsidR="008F77A5" w:rsidRPr="00E60094" w:rsidRDefault="008F77A5" w:rsidP="008F77A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75"/>
        <w:gridCol w:w="3549"/>
        <w:gridCol w:w="3547"/>
      </w:tblGrid>
      <w:tr w:rsidR="008F77A5" w:rsidTr="00607EAC">
        <w:tc>
          <w:tcPr>
            <w:tcW w:w="1951" w:type="dxa"/>
          </w:tcPr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ресурсов</w:t>
            </w:r>
          </w:p>
        </w:tc>
        <w:tc>
          <w:tcPr>
            <w:tcW w:w="3810" w:type="dxa"/>
          </w:tcPr>
          <w:p w:rsidR="008F77A5" w:rsidRPr="00297670" w:rsidRDefault="008F77A5" w:rsidP="00607EAC">
            <w:pPr>
              <w:jc w:val="center"/>
              <w:rPr>
                <w:sz w:val="28"/>
                <w:szCs w:val="28"/>
              </w:rPr>
            </w:pPr>
            <w:r w:rsidRPr="00297670">
              <w:rPr>
                <w:bCs/>
                <w:sz w:val="28"/>
                <w:szCs w:val="28"/>
              </w:rPr>
              <w:t>Ресурсы, связанные с привнесением новых специфических объектов в среду</w:t>
            </w:r>
          </w:p>
        </w:tc>
        <w:tc>
          <w:tcPr>
            <w:tcW w:w="3810" w:type="dxa"/>
          </w:tcPr>
          <w:p w:rsidR="008F77A5" w:rsidRPr="00297670" w:rsidRDefault="008F77A5" w:rsidP="00607EAC">
            <w:pPr>
              <w:jc w:val="center"/>
              <w:rPr>
                <w:sz w:val="28"/>
                <w:szCs w:val="28"/>
              </w:rPr>
            </w:pPr>
            <w:r w:rsidRPr="00297670">
              <w:rPr>
                <w:bCs/>
                <w:sz w:val="28"/>
                <w:szCs w:val="28"/>
              </w:rPr>
              <w:t>Ресурсы, связанные со  специальной адаптацией уже существующих объектов среды</w:t>
            </w:r>
          </w:p>
        </w:tc>
      </w:tr>
      <w:tr w:rsidR="008F77A5" w:rsidTr="00607EAC">
        <w:trPr>
          <w:trHeight w:val="1610"/>
        </w:trPr>
        <w:tc>
          <w:tcPr>
            <w:tcW w:w="1951" w:type="dxa"/>
          </w:tcPr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</w:tcPr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</w:tc>
        <w:tc>
          <w:tcPr>
            <w:tcW w:w="3810" w:type="dxa"/>
          </w:tcPr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</w:tc>
      </w:tr>
      <w:tr w:rsidR="008F77A5" w:rsidTr="00607EAC">
        <w:trPr>
          <w:trHeight w:val="1610"/>
        </w:trPr>
        <w:tc>
          <w:tcPr>
            <w:tcW w:w="1951" w:type="dxa"/>
          </w:tcPr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Пространственные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</w:tcPr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</w:tcPr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</w:tc>
      </w:tr>
      <w:tr w:rsidR="008F77A5" w:rsidTr="00607EAC">
        <w:trPr>
          <w:trHeight w:val="1610"/>
        </w:trPr>
        <w:tc>
          <w:tcPr>
            <w:tcW w:w="1951" w:type="dxa"/>
          </w:tcPr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смысловые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</w:tcPr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</w:tcPr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</w:tc>
      </w:tr>
      <w:tr w:rsidR="008F77A5" w:rsidTr="00607EAC">
        <w:trPr>
          <w:trHeight w:val="1610"/>
        </w:trPr>
        <w:tc>
          <w:tcPr>
            <w:tcW w:w="1951" w:type="dxa"/>
          </w:tcPr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психологические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</w:tcPr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</w:tcPr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F77A5" w:rsidRDefault="008F77A5" w:rsidP="008F77A5">
            <w:pPr>
              <w:rPr>
                <w:sz w:val="28"/>
                <w:szCs w:val="28"/>
              </w:rPr>
            </w:pPr>
          </w:p>
          <w:p w:rsidR="008F77A5" w:rsidRDefault="008F77A5" w:rsidP="008F7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F77A5" w:rsidRDefault="008F77A5" w:rsidP="00607E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77A5" w:rsidRPr="008F77A5" w:rsidRDefault="008F77A5">
      <w:pPr>
        <w:rPr>
          <w:sz w:val="28"/>
          <w:szCs w:val="28"/>
        </w:rPr>
      </w:pPr>
    </w:p>
    <w:sectPr w:rsidR="008F77A5" w:rsidRPr="008F77A5" w:rsidSect="00B5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2676"/>
    <w:multiLevelType w:val="hybridMultilevel"/>
    <w:tmpl w:val="5712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0654660"/>
    <w:multiLevelType w:val="hybridMultilevel"/>
    <w:tmpl w:val="80CA682A"/>
    <w:lvl w:ilvl="0" w:tplc="EAB6028E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861" w:hanging="360"/>
      </w:pPr>
    </w:lvl>
    <w:lvl w:ilvl="2" w:tplc="0419001B" w:tentative="1">
      <w:start w:val="1"/>
      <w:numFmt w:val="lowerRoman"/>
      <w:lvlText w:val="%3."/>
      <w:lvlJc w:val="right"/>
      <w:pPr>
        <w:ind w:left="-141" w:hanging="180"/>
      </w:pPr>
    </w:lvl>
    <w:lvl w:ilvl="3" w:tplc="939AEA56">
      <w:start w:val="1"/>
      <w:numFmt w:val="decimal"/>
      <w:lvlText w:val="%4."/>
      <w:lvlJc w:val="left"/>
      <w:pPr>
        <w:ind w:left="579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1299" w:hanging="360"/>
      </w:pPr>
    </w:lvl>
    <w:lvl w:ilvl="5" w:tplc="0419001B" w:tentative="1">
      <w:start w:val="1"/>
      <w:numFmt w:val="lowerRoman"/>
      <w:lvlText w:val="%6."/>
      <w:lvlJc w:val="right"/>
      <w:pPr>
        <w:ind w:left="2019" w:hanging="180"/>
      </w:pPr>
    </w:lvl>
    <w:lvl w:ilvl="6" w:tplc="0419000F" w:tentative="1">
      <w:start w:val="1"/>
      <w:numFmt w:val="decimal"/>
      <w:lvlText w:val="%7."/>
      <w:lvlJc w:val="left"/>
      <w:pPr>
        <w:ind w:left="2739" w:hanging="360"/>
      </w:pPr>
    </w:lvl>
    <w:lvl w:ilvl="7" w:tplc="04190019" w:tentative="1">
      <w:start w:val="1"/>
      <w:numFmt w:val="lowerLetter"/>
      <w:lvlText w:val="%8."/>
      <w:lvlJc w:val="left"/>
      <w:pPr>
        <w:ind w:left="3459" w:hanging="360"/>
      </w:pPr>
    </w:lvl>
    <w:lvl w:ilvl="8" w:tplc="0419001B" w:tentative="1">
      <w:start w:val="1"/>
      <w:numFmt w:val="lowerRoman"/>
      <w:lvlText w:val="%9."/>
      <w:lvlJc w:val="right"/>
      <w:pPr>
        <w:ind w:left="4179" w:hanging="180"/>
      </w:pPr>
    </w:lvl>
  </w:abstractNum>
  <w:abstractNum w:abstractNumId="2">
    <w:nsid w:val="32BC0450"/>
    <w:multiLevelType w:val="hybridMultilevel"/>
    <w:tmpl w:val="3208A9FC"/>
    <w:lvl w:ilvl="0" w:tplc="E90624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60A738B"/>
    <w:multiLevelType w:val="hybridMultilevel"/>
    <w:tmpl w:val="684823C0"/>
    <w:lvl w:ilvl="0" w:tplc="EF24CB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EAB6028E">
      <w:start w:val="1"/>
      <w:numFmt w:val="decimal"/>
      <w:lvlText w:val="%4."/>
      <w:lvlJc w:val="left"/>
      <w:pPr>
        <w:ind w:left="360" w:hanging="360"/>
      </w:pPr>
      <w:rPr>
        <w:rFonts w:cs="Times New Roman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8531234"/>
    <w:multiLevelType w:val="hybridMultilevel"/>
    <w:tmpl w:val="032615E2"/>
    <w:lvl w:ilvl="0" w:tplc="F9889E6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DC4AB24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BA4377"/>
    <w:rsid w:val="000003C3"/>
    <w:rsid w:val="007E6301"/>
    <w:rsid w:val="008F77A5"/>
    <w:rsid w:val="00B51157"/>
    <w:rsid w:val="00BA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4377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4377"/>
    <w:pPr>
      <w:ind w:left="720"/>
      <w:contextualSpacing/>
    </w:pPr>
  </w:style>
  <w:style w:type="paragraph" w:customStyle="1" w:styleId="3">
    <w:name w:val="Обычный3"/>
    <w:rsid w:val="00BA4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BA43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F7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2017-11-03T17:14:00Z</dcterms:created>
  <dcterms:modified xsi:type="dcterms:W3CDTF">2017-11-03T17:39:00Z</dcterms:modified>
</cp:coreProperties>
</file>