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5CE" w:rsidRPr="008805CE" w:rsidRDefault="008805CE" w:rsidP="008805CE">
      <w:pPr>
        <w:spacing w:after="0" w:line="240" w:lineRule="auto"/>
        <w:jc w:val="center"/>
        <w:rPr>
          <w:b/>
          <w:sz w:val="28"/>
          <w:szCs w:val="28"/>
          <w:lang w:val="be-BY"/>
        </w:rPr>
      </w:pPr>
      <w:r w:rsidRPr="008805CE">
        <w:rPr>
          <w:b/>
          <w:sz w:val="28"/>
          <w:szCs w:val="28"/>
          <w:lang w:val="be-BY"/>
        </w:rPr>
        <w:t>Сказы з адасобленымі членамі</w:t>
      </w:r>
    </w:p>
    <w:p w:rsidR="008805CE" w:rsidRPr="008805CE" w:rsidRDefault="008805CE" w:rsidP="008805CE">
      <w:pPr>
        <w:spacing w:after="0" w:line="240" w:lineRule="auto"/>
        <w:rPr>
          <w:sz w:val="28"/>
          <w:szCs w:val="28"/>
          <w:lang w:val="be-BY"/>
        </w:rPr>
      </w:pPr>
    </w:p>
    <w:p w:rsidR="008805CE" w:rsidRPr="00E1760F" w:rsidRDefault="008805CE" w:rsidP="008805CE">
      <w:pPr>
        <w:spacing w:after="0" w:line="240" w:lineRule="auto"/>
        <w:rPr>
          <w:sz w:val="28"/>
          <w:szCs w:val="28"/>
          <w:lang w:val="be-BY"/>
        </w:rPr>
      </w:pPr>
      <w:r w:rsidRPr="008805CE">
        <w:rPr>
          <w:b/>
          <w:i/>
          <w:sz w:val="28"/>
          <w:szCs w:val="28"/>
          <w:lang w:val="be-BY"/>
        </w:rPr>
        <w:t>Адасабленне</w:t>
      </w:r>
      <w:r w:rsidRPr="008805CE">
        <w:rPr>
          <w:b/>
          <w:sz w:val="28"/>
          <w:szCs w:val="28"/>
          <w:lang w:val="be-BY"/>
        </w:rPr>
        <w:t xml:space="preserve"> </w:t>
      </w:r>
      <w:r w:rsidRPr="008805CE">
        <w:rPr>
          <w:sz w:val="28"/>
          <w:szCs w:val="28"/>
          <w:lang w:val="be-BY"/>
        </w:rPr>
        <w:t>– сэнсавае і інтанацыйнае выдзяленне</w:t>
      </w:r>
      <w:r w:rsidRPr="00E1760F">
        <w:rPr>
          <w:sz w:val="28"/>
          <w:szCs w:val="28"/>
          <w:lang w:val="be-BY"/>
        </w:rPr>
        <w:t xml:space="preserve"> даданых членаў сказа з мэтай падкрэсліць іх змест.</w:t>
      </w:r>
    </w:p>
    <w:p w:rsidR="008805CE" w:rsidRPr="00E1760F" w:rsidRDefault="008805CE" w:rsidP="008805CE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b/>
          <w:i/>
          <w:sz w:val="28"/>
          <w:szCs w:val="28"/>
          <w:lang w:val="be-BY"/>
        </w:rPr>
        <w:t>Умовы адасаблення</w:t>
      </w:r>
      <w:r w:rsidRPr="00E1760F">
        <w:rPr>
          <w:b/>
          <w:sz w:val="28"/>
          <w:szCs w:val="28"/>
          <w:lang w:val="be-BY"/>
        </w:rPr>
        <w:t xml:space="preserve"> </w:t>
      </w:r>
      <w:r w:rsidRPr="00E1760F">
        <w:rPr>
          <w:sz w:val="28"/>
          <w:szCs w:val="28"/>
          <w:lang w:val="be-BY"/>
        </w:rPr>
        <w:t>– спосабы і сродкі, пры дапамозе якіх адбываецца адасабленне; адрозніваюць:</w:t>
      </w:r>
    </w:p>
    <w:p w:rsidR="008805CE" w:rsidRPr="00E1760F" w:rsidRDefault="008805CE" w:rsidP="008805CE">
      <w:pPr>
        <w:pStyle w:val="a"/>
        <w:numPr>
          <w:ilvl w:val="0"/>
          <w:numId w:val="2"/>
        </w:numPr>
        <w:spacing w:after="0" w:line="240" w:lineRule="auto"/>
        <w:rPr>
          <w:szCs w:val="28"/>
          <w:lang w:val="be-BY"/>
        </w:rPr>
      </w:pPr>
      <w:r w:rsidRPr="00E1760F">
        <w:rPr>
          <w:i/>
          <w:spacing w:val="20"/>
          <w:szCs w:val="28"/>
          <w:lang w:val="be-BY"/>
        </w:rPr>
        <w:t>агульныя ўмовы</w:t>
      </w:r>
      <w:r w:rsidRPr="00E1760F">
        <w:rPr>
          <w:b/>
          <w:szCs w:val="28"/>
          <w:lang w:val="be-BY"/>
        </w:rPr>
        <w:t xml:space="preserve"> – </w:t>
      </w:r>
      <w:r w:rsidRPr="00E1760F">
        <w:rPr>
          <w:szCs w:val="28"/>
          <w:lang w:val="be-BY"/>
        </w:rPr>
        <w:t xml:space="preserve">характэрныя для ўсіх адасобленых членаў сказа, выяўляюцца ў пашыраным аб’ёме пэўных членаў сказа і іх нязвыклым размяшчэнні; напр, агульнымі ўмовамі для адасаблення азначэння, выражанага дзеепрыметным зваротам, з’яўляецца яго размяшчэнне пасля паяснёнага слова: </w:t>
      </w:r>
      <w:r w:rsidRPr="00E1760F">
        <w:rPr>
          <w:i/>
          <w:szCs w:val="28"/>
          <w:lang w:val="be-BY"/>
        </w:rPr>
        <w:t xml:space="preserve">З двара гэты самавіты дом, </w:t>
      </w:r>
      <w:r w:rsidRPr="00E1760F">
        <w:rPr>
          <w:i/>
          <w:szCs w:val="28"/>
          <w:u w:val="wave"/>
          <w:lang w:val="be-BY"/>
        </w:rPr>
        <w:t>крыты гонтаю</w:t>
      </w:r>
      <w:r w:rsidRPr="00E1760F">
        <w:rPr>
          <w:i/>
          <w:szCs w:val="28"/>
          <w:lang w:val="be-BY"/>
        </w:rPr>
        <w:t>, глядзіць на сонца аж пяццю вокнамі</w:t>
      </w:r>
      <w:r w:rsidRPr="00E1760F">
        <w:rPr>
          <w:szCs w:val="28"/>
          <w:lang w:val="be-BY"/>
        </w:rPr>
        <w:t xml:space="preserve"> (М. Вышынскі);</w:t>
      </w:r>
    </w:p>
    <w:p w:rsidR="008805CE" w:rsidRPr="00E1760F" w:rsidRDefault="008805CE" w:rsidP="008805CE">
      <w:pPr>
        <w:pStyle w:val="a"/>
        <w:numPr>
          <w:ilvl w:val="0"/>
          <w:numId w:val="2"/>
        </w:numPr>
        <w:spacing w:after="0" w:line="240" w:lineRule="auto"/>
        <w:rPr>
          <w:szCs w:val="28"/>
          <w:lang w:val="be-BY"/>
        </w:rPr>
      </w:pPr>
      <w:r w:rsidRPr="00E1760F">
        <w:rPr>
          <w:i/>
          <w:spacing w:val="20"/>
          <w:szCs w:val="28"/>
          <w:lang w:val="be-BY"/>
        </w:rPr>
        <w:t>прыватныя ўмовы</w:t>
      </w:r>
      <w:r w:rsidRPr="00E1760F">
        <w:rPr>
          <w:b/>
          <w:szCs w:val="28"/>
          <w:lang w:val="be-BY"/>
        </w:rPr>
        <w:t xml:space="preserve"> – </w:t>
      </w:r>
      <w:r w:rsidRPr="00E1760F">
        <w:rPr>
          <w:szCs w:val="28"/>
          <w:lang w:val="be-BY"/>
        </w:rPr>
        <w:t xml:space="preserve">характэрныя для канкрэтнага выказвання; напр., адасабленне прэпазіцыйнага азначэння, размешчанага дыстантна: </w:t>
      </w:r>
      <w:r w:rsidRPr="00E1760F">
        <w:rPr>
          <w:i/>
          <w:szCs w:val="28"/>
          <w:u w:val="wave"/>
          <w:lang w:val="be-BY"/>
        </w:rPr>
        <w:t>Асветлены бясконцымі ліхтарамі горада</w:t>
      </w:r>
      <w:r w:rsidRPr="00E1760F">
        <w:rPr>
          <w:i/>
          <w:szCs w:val="28"/>
          <w:lang w:val="be-BY"/>
        </w:rPr>
        <w:t xml:space="preserve">, блішчыць гранітнай чырванню абеліск на брацкай магіле воінаў і партызан </w:t>
      </w:r>
      <w:r w:rsidRPr="00E1760F">
        <w:rPr>
          <w:szCs w:val="28"/>
          <w:lang w:val="be-BY"/>
        </w:rPr>
        <w:t>(Я. Брыль);</w:t>
      </w:r>
    </w:p>
    <w:p w:rsidR="008805CE" w:rsidRPr="00E1760F" w:rsidRDefault="008805CE" w:rsidP="008805CE">
      <w:pPr>
        <w:pStyle w:val="a"/>
        <w:numPr>
          <w:ilvl w:val="0"/>
          <w:numId w:val="2"/>
        </w:numPr>
        <w:spacing w:after="0" w:line="240" w:lineRule="auto"/>
        <w:rPr>
          <w:szCs w:val="28"/>
          <w:lang w:val="be-BY"/>
        </w:rPr>
      </w:pPr>
      <w:r w:rsidRPr="00E1760F">
        <w:rPr>
          <w:i/>
          <w:spacing w:val="20"/>
          <w:szCs w:val="28"/>
          <w:lang w:val="be-BY"/>
        </w:rPr>
        <w:t>семантычныя ўмовы</w:t>
      </w:r>
      <w:r w:rsidRPr="00E1760F">
        <w:rPr>
          <w:b/>
          <w:szCs w:val="28"/>
          <w:lang w:val="be-BY"/>
        </w:rPr>
        <w:t xml:space="preserve"> </w:t>
      </w:r>
      <w:r w:rsidRPr="00E1760F">
        <w:rPr>
          <w:szCs w:val="28"/>
          <w:lang w:val="be-BY"/>
        </w:rPr>
        <w:t>выяўляюцца ў дадатковай сэнсавай нагрузцы адасобленых членаў сказа, іх адноснай семантычнай аўтаномнасці;</w:t>
      </w:r>
    </w:p>
    <w:p w:rsidR="008805CE" w:rsidRPr="00E1760F" w:rsidRDefault="008805CE" w:rsidP="008805CE">
      <w:pPr>
        <w:pStyle w:val="a"/>
        <w:numPr>
          <w:ilvl w:val="0"/>
          <w:numId w:val="2"/>
        </w:numPr>
        <w:spacing w:after="0" w:line="240" w:lineRule="auto"/>
        <w:rPr>
          <w:szCs w:val="28"/>
          <w:lang w:val="be-BY"/>
        </w:rPr>
      </w:pPr>
      <w:r w:rsidRPr="00E1760F">
        <w:rPr>
          <w:i/>
          <w:spacing w:val="20"/>
          <w:szCs w:val="28"/>
          <w:lang w:val="be-BY"/>
        </w:rPr>
        <w:t>камунікацыйныя ўмовы</w:t>
      </w:r>
      <w:r w:rsidRPr="00E1760F">
        <w:rPr>
          <w:b/>
          <w:szCs w:val="28"/>
          <w:lang w:val="be-BY"/>
        </w:rPr>
        <w:t xml:space="preserve"> </w:t>
      </w:r>
      <w:r w:rsidRPr="00E1760F">
        <w:rPr>
          <w:szCs w:val="28"/>
          <w:lang w:val="be-BY"/>
        </w:rPr>
        <w:t>выяўляюцца ў актуалізацыі адасобленай часткі выказвання;</w:t>
      </w:r>
    </w:p>
    <w:p w:rsidR="008805CE" w:rsidRPr="00E1760F" w:rsidRDefault="008805CE" w:rsidP="008805CE">
      <w:pPr>
        <w:pStyle w:val="a"/>
        <w:numPr>
          <w:ilvl w:val="0"/>
          <w:numId w:val="2"/>
        </w:numPr>
        <w:spacing w:after="0" w:line="240" w:lineRule="auto"/>
        <w:rPr>
          <w:szCs w:val="28"/>
          <w:lang w:val="be-BY"/>
        </w:rPr>
      </w:pPr>
      <w:r w:rsidRPr="00E1760F">
        <w:rPr>
          <w:i/>
          <w:spacing w:val="20"/>
          <w:szCs w:val="28"/>
          <w:lang w:val="be-BY"/>
        </w:rPr>
        <w:t>марфалагічныя ўмовы</w:t>
      </w:r>
      <w:r w:rsidRPr="00E1760F">
        <w:rPr>
          <w:b/>
          <w:szCs w:val="28"/>
          <w:lang w:val="be-BY"/>
        </w:rPr>
        <w:t xml:space="preserve"> </w:t>
      </w:r>
      <w:r w:rsidRPr="00E1760F">
        <w:rPr>
          <w:szCs w:val="28"/>
          <w:lang w:val="be-BY"/>
        </w:rPr>
        <w:t>акрэсліваюцца наяўнасцю пэўных марфалагічных сродкаў (злучнікаў, прыназоўнікаў, часціц, мадальных слоў і інш.), пры дапамозе якіх адасобленыя члены могуць уводзіцца ў сказ;</w:t>
      </w:r>
    </w:p>
    <w:p w:rsidR="008805CE" w:rsidRPr="00E1760F" w:rsidRDefault="008805CE" w:rsidP="008805CE">
      <w:pPr>
        <w:pStyle w:val="a"/>
        <w:numPr>
          <w:ilvl w:val="0"/>
          <w:numId w:val="2"/>
        </w:numPr>
        <w:spacing w:after="0" w:line="240" w:lineRule="auto"/>
        <w:rPr>
          <w:szCs w:val="28"/>
          <w:lang w:val="be-BY"/>
        </w:rPr>
      </w:pPr>
      <w:r w:rsidRPr="00E1760F">
        <w:rPr>
          <w:i/>
          <w:spacing w:val="20"/>
          <w:szCs w:val="28"/>
          <w:lang w:val="be-BY"/>
        </w:rPr>
        <w:t>сінтаксічныя ўмовы</w:t>
      </w:r>
      <w:r w:rsidRPr="00E1760F">
        <w:rPr>
          <w:b/>
          <w:szCs w:val="28"/>
          <w:lang w:val="be-BY"/>
        </w:rPr>
        <w:t xml:space="preserve"> </w:t>
      </w:r>
      <w:r w:rsidRPr="00E1760F">
        <w:rPr>
          <w:szCs w:val="28"/>
          <w:lang w:val="be-BY"/>
        </w:rPr>
        <w:t>заключаюцца ў развітасці, інверсійнасці або дыстантным размяшчэнні адасобленых членаў адносна паяснёнага слова.</w:t>
      </w:r>
    </w:p>
    <w:p w:rsidR="008805CE" w:rsidRDefault="008805CE" w:rsidP="008805CE">
      <w:pPr>
        <w:spacing w:after="0" w:line="240" w:lineRule="auto"/>
        <w:rPr>
          <w:sz w:val="28"/>
          <w:szCs w:val="28"/>
          <w:lang w:val="be-BY"/>
        </w:rPr>
      </w:pPr>
    </w:p>
    <w:p w:rsidR="008805CE" w:rsidRPr="00E1760F" w:rsidRDefault="008805CE" w:rsidP="008805CE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>Семантычна-сінтаксічныя адносіны паміж адасобленымі членамі і асноўнай часткай сказа могуць быць:</w:t>
      </w:r>
    </w:p>
    <w:p w:rsidR="008805CE" w:rsidRPr="00E1760F" w:rsidRDefault="008805CE" w:rsidP="008805CE">
      <w:pPr>
        <w:pStyle w:val="a"/>
        <w:numPr>
          <w:ilvl w:val="0"/>
          <w:numId w:val="4"/>
        </w:numPr>
        <w:spacing w:after="0" w:line="240" w:lineRule="auto"/>
        <w:rPr>
          <w:szCs w:val="28"/>
          <w:lang w:val="be-BY"/>
        </w:rPr>
      </w:pPr>
      <w:r w:rsidRPr="00E1760F">
        <w:rPr>
          <w:i/>
          <w:spacing w:val="20"/>
          <w:szCs w:val="28"/>
          <w:lang w:val="be-BY"/>
        </w:rPr>
        <w:t>атрыбутыўныя</w:t>
      </w:r>
      <w:r w:rsidRPr="00E1760F">
        <w:rPr>
          <w:szCs w:val="28"/>
          <w:lang w:val="be-BY"/>
        </w:rPr>
        <w:t xml:space="preserve">: </w:t>
      </w:r>
      <w:r w:rsidRPr="00E1760F">
        <w:rPr>
          <w:i/>
          <w:szCs w:val="28"/>
          <w:lang w:val="be-BY"/>
        </w:rPr>
        <w:t xml:space="preserve">Строгія, падцягнутыя, стаяць дзесяцікласнікі на лінейцы </w:t>
      </w:r>
      <w:r w:rsidRPr="00E1760F">
        <w:rPr>
          <w:szCs w:val="28"/>
          <w:lang w:val="be-BY"/>
        </w:rPr>
        <w:t>(А. Пальчэўскі);</w:t>
      </w:r>
    </w:p>
    <w:p w:rsidR="008805CE" w:rsidRPr="00E1760F" w:rsidRDefault="008805CE" w:rsidP="008805CE">
      <w:pPr>
        <w:pStyle w:val="a"/>
        <w:numPr>
          <w:ilvl w:val="0"/>
          <w:numId w:val="4"/>
        </w:numPr>
        <w:spacing w:after="0" w:line="240" w:lineRule="auto"/>
        <w:rPr>
          <w:szCs w:val="28"/>
          <w:lang w:val="be-BY"/>
        </w:rPr>
      </w:pPr>
      <w:r w:rsidRPr="00E1760F">
        <w:rPr>
          <w:i/>
          <w:spacing w:val="20"/>
          <w:szCs w:val="28"/>
          <w:lang w:val="be-BY"/>
        </w:rPr>
        <w:t>апазіцыйныя</w:t>
      </w:r>
      <w:r w:rsidRPr="00E1760F">
        <w:rPr>
          <w:szCs w:val="28"/>
          <w:lang w:val="be-BY"/>
        </w:rPr>
        <w:t xml:space="preserve">: </w:t>
      </w:r>
      <w:r w:rsidRPr="00E1760F">
        <w:rPr>
          <w:i/>
          <w:szCs w:val="28"/>
          <w:lang w:val="be-BY"/>
        </w:rPr>
        <w:t xml:space="preserve">І была яна, гэтая сасна, самая прыгожая і высокая з усіх сваіх сясцёр </w:t>
      </w:r>
      <w:r w:rsidRPr="00E1760F">
        <w:rPr>
          <w:szCs w:val="28"/>
          <w:lang w:val="be-BY"/>
        </w:rPr>
        <w:t>(І. Шамякін);</w:t>
      </w:r>
    </w:p>
    <w:p w:rsidR="008805CE" w:rsidRPr="00E1760F" w:rsidRDefault="008805CE" w:rsidP="008805CE">
      <w:pPr>
        <w:pStyle w:val="a"/>
        <w:numPr>
          <w:ilvl w:val="0"/>
          <w:numId w:val="4"/>
        </w:numPr>
        <w:spacing w:after="0" w:line="240" w:lineRule="auto"/>
        <w:rPr>
          <w:szCs w:val="28"/>
          <w:lang w:val="be-BY"/>
        </w:rPr>
      </w:pPr>
      <w:r w:rsidRPr="00E1760F">
        <w:rPr>
          <w:i/>
          <w:spacing w:val="20"/>
          <w:szCs w:val="28"/>
          <w:lang w:val="be-BY"/>
        </w:rPr>
        <w:t>акалічнасныя</w:t>
      </w:r>
      <w:r w:rsidRPr="00E1760F">
        <w:rPr>
          <w:szCs w:val="28"/>
          <w:lang w:val="be-BY"/>
        </w:rPr>
        <w:t xml:space="preserve">: </w:t>
      </w:r>
      <w:r w:rsidRPr="00E1760F">
        <w:rPr>
          <w:i/>
          <w:szCs w:val="28"/>
          <w:lang w:val="be-BY"/>
        </w:rPr>
        <w:t xml:space="preserve">Не азіраючыся, я пайшоў </w:t>
      </w:r>
      <w:r w:rsidRPr="00E1760F">
        <w:rPr>
          <w:szCs w:val="28"/>
          <w:lang w:val="be-BY"/>
        </w:rPr>
        <w:t xml:space="preserve">(А. Марціновіч); </w:t>
      </w:r>
      <w:r w:rsidRPr="00E1760F">
        <w:rPr>
          <w:i/>
          <w:szCs w:val="28"/>
          <w:lang w:val="be-BY"/>
        </w:rPr>
        <w:t xml:space="preserve">Максім адышоў убок, да сваёй хаты </w:t>
      </w:r>
      <w:r w:rsidRPr="00E1760F">
        <w:rPr>
          <w:szCs w:val="28"/>
          <w:lang w:val="be-BY"/>
        </w:rPr>
        <w:t>(І. Шамякін);</w:t>
      </w:r>
    </w:p>
    <w:p w:rsidR="008805CE" w:rsidRPr="00E1760F" w:rsidRDefault="008805CE" w:rsidP="008805CE">
      <w:pPr>
        <w:pStyle w:val="a"/>
        <w:numPr>
          <w:ilvl w:val="0"/>
          <w:numId w:val="4"/>
        </w:numPr>
        <w:spacing w:after="0" w:line="240" w:lineRule="auto"/>
        <w:rPr>
          <w:szCs w:val="28"/>
          <w:lang w:val="be-BY"/>
        </w:rPr>
      </w:pPr>
      <w:r w:rsidRPr="00E1760F">
        <w:rPr>
          <w:i/>
          <w:spacing w:val="20"/>
          <w:szCs w:val="28"/>
          <w:lang w:val="be-BY"/>
        </w:rPr>
        <w:t>камплетыўныя</w:t>
      </w:r>
      <w:r w:rsidRPr="00E1760F">
        <w:rPr>
          <w:szCs w:val="28"/>
          <w:lang w:val="be-BY"/>
        </w:rPr>
        <w:t xml:space="preserve"> (</w:t>
      </w:r>
      <w:r w:rsidRPr="00E1760F">
        <w:rPr>
          <w:i/>
          <w:spacing w:val="20"/>
          <w:szCs w:val="28"/>
          <w:lang w:val="be-BY"/>
        </w:rPr>
        <w:t>папаўняльныя</w:t>
      </w:r>
      <w:r w:rsidRPr="00E1760F">
        <w:rPr>
          <w:szCs w:val="28"/>
          <w:lang w:val="be-BY"/>
        </w:rPr>
        <w:t xml:space="preserve">): </w:t>
      </w:r>
      <w:r w:rsidRPr="00E1760F">
        <w:rPr>
          <w:i/>
          <w:szCs w:val="28"/>
          <w:lang w:val="be-BY"/>
        </w:rPr>
        <w:t xml:space="preserve">Ніхто, акрамя калгаснага рахункавода, не ведаў, калі ён </w:t>
      </w:r>
      <w:r w:rsidRPr="00E1760F">
        <w:rPr>
          <w:szCs w:val="28"/>
          <w:lang w:val="be-BY"/>
        </w:rPr>
        <w:t>[</w:t>
      </w:r>
      <w:r w:rsidRPr="00E1760F">
        <w:rPr>
          <w:i/>
          <w:szCs w:val="28"/>
          <w:lang w:val="be-BY"/>
        </w:rPr>
        <w:t>Максім</w:t>
      </w:r>
      <w:r w:rsidRPr="00E1760F">
        <w:rPr>
          <w:szCs w:val="28"/>
          <w:lang w:val="be-BY"/>
        </w:rPr>
        <w:t>]</w:t>
      </w:r>
      <w:r w:rsidRPr="00E1760F">
        <w:rPr>
          <w:i/>
          <w:szCs w:val="28"/>
          <w:lang w:val="be-BY"/>
        </w:rPr>
        <w:t xml:space="preserve"> купіў гэтую рэч </w:t>
      </w:r>
      <w:r w:rsidRPr="00E1760F">
        <w:rPr>
          <w:szCs w:val="28"/>
          <w:lang w:val="be-BY"/>
        </w:rPr>
        <w:t>[</w:t>
      </w:r>
      <w:r w:rsidRPr="00E1760F">
        <w:rPr>
          <w:i/>
          <w:szCs w:val="28"/>
          <w:lang w:val="be-BY"/>
        </w:rPr>
        <w:t>рэпрадуктар</w:t>
      </w:r>
      <w:r w:rsidRPr="00E1760F">
        <w:rPr>
          <w:szCs w:val="28"/>
          <w:lang w:val="be-BY"/>
        </w:rPr>
        <w:t>]</w:t>
      </w:r>
      <w:r w:rsidRPr="00E1760F">
        <w:rPr>
          <w:i/>
          <w:szCs w:val="28"/>
          <w:lang w:val="be-BY"/>
        </w:rPr>
        <w:t xml:space="preserve"> </w:t>
      </w:r>
      <w:r w:rsidRPr="00E1760F">
        <w:rPr>
          <w:szCs w:val="28"/>
          <w:lang w:val="be-BY"/>
        </w:rPr>
        <w:t>(І. Шамякін).</w:t>
      </w:r>
    </w:p>
    <w:p w:rsidR="008805CE" w:rsidRDefault="008805CE" w:rsidP="008805CE">
      <w:pPr>
        <w:spacing w:after="0" w:line="240" w:lineRule="auto"/>
        <w:rPr>
          <w:sz w:val="28"/>
          <w:szCs w:val="28"/>
          <w:lang w:val="be-BY"/>
        </w:rPr>
      </w:pPr>
    </w:p>
    <w:p w:rsidR="008805CE" w:rsidRPr="00E1760F" w:rsidRDefault="008805CE" w:rsidP="008805CE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>Адасобленыя члены сказа бываюць:</w:t>
      </w:r>
    </w:p>
    <w:p w:rsidR="008805CE" w:rsidRPr="00E1760F" w:rsidRDefault="008805CE" w:rsidP="008805CE">
      <w:pPr>
        <w:pStyle w:val="a"/>
        <w:numPr>
          <w:ilvl w:val="0"/>
          <w:numId w:val="3"/>
        </w:numPr>
        <w:spacing w:after="0" w:line="240" w:lineRule="auto"/>
        <w:rPr>
          <w:b/>
          <w:i/>
          <w:szCs w:val="28"/>
          <w:lang w:val="be-BY"/>
        </w:rPr>
      </w:pPr>
      <w:r w:rsidRPr="00E1760F">
        <w:rPr>
          <w:i/>
          <w:spacing w:val="20"/>
          <w:szCs w:val="28"/>
          <w:lang w:val="be-BY"/>
        </w:rPr>
        <w:t>адзіночныя</w:t>
      </w:r>
      <w:r w:rsidRPr="00E1760F">
        <w:rPr>
          <w:szCs w:val="28"/>
          <w:lang w:val="be-BY"/>
        </w:rPr>
        <w:t xml:space="preserve">: </w:t>
      </w:r>
      <w:r w:rsidRPr="00E1760F">
        <w:rPr>
          <w:i/>
          <w:szCs w:val="28"/>
          <w:lang w:val="be-BY"/>
        </w:rPr>
        <w:t>Хто з нас, хлопцаў, тады не марыў пра моры, караблі, матроскія цяльняшкі і бушлаты?</w:t>
      </w:r>
      <w:r w:rsidRPr="00E1760F">
        <w:rPr>
          <w:szCs w:val="28"/>
          <w:lang w:val="be-BY"/>
        </w:rPr>
        <w:t xml:space="preserve"> (В. Карамазаў);</w:t>
      </w:r>
      <w:r w:rsidRPr="00E1760F">
        <w:rPr>
          <w:i/>
          <w:szCs w:val="28"/>
          <w:lang w:val="be-BY"/>
        </w:rPr>
        <w:t xml:space="preserve"> </w:t>
      </w:r>
    </w:p>
    <w:p w:rsidR="008805CE" w:rsidRPr="00E1760F" w:rsidRDefault="008805CE" w:rsidP="008805CE">
      <w:pPr>
        <w:pStyle w:val="a"/>
        <w:numPr>
          <w:ilvl w:val="0"/>
          <w:numId w:val="3"/>
        </w:numPr>
        <w:spacing w:after="0" w:line="240" w:lineRule="auto"/>
        <w:rPr>
          <w:b/>
          <w:i/>
          <w:szCs w:val="28"/>
          <w:lang w:val="be-BY"/>
        </w:rPr>
      </w:pPr>
      <w:r w:rsidRPr="00E1760F">
        <w:rPr>
          <w:i/>
          <w:spacing w:val="20"/>
          <w:szCs w:val="28"/>
          <w:lang w:val="be-BY"/>
        </w:rPr>
        <w:lastRenderedPageBreak/>
        <w:t>развітыя</w:t>
      </w:r>
      <w:r w:rsidRPr="00E1760F">
        <w:rPr>
          <w:i/>
          <w:szCs w:val="28"/>
          <w:lang w:val="be-BY"/>
        </w:rPr>
        <w:t xml:space="preserve"> </w:t>
      </w:r>
      <w:r w:rsidRPr="00E1760F">
        <w:rPr>
          <w:szCs w:val="28"/>
          <w:lang w:val="be-BY"/>
        </w:rPr>
        <w:t>залежнымі словамі:</w:t>
      </w:r>
      <w:r w:rsidRPr="00E1760F">
        <w:rPr>
          <w:i/>
          <w:szCs w:val="28"/>
          <w:lang w:val="be-BY"/>
        </w:rPr>
        <w:t xml:space="preserve"> Спрасоння сям-там падавалі голас чуткія лясныя птушкі, патрывожаныя раннім прыходам людзей</w:t>
      </w:r>
      <w:r w:rsidRPr="00E1760F">
        <w:rPr>
          <w:szCs w:val="28"/>
          <w:lang w:val="be-BY"/>
        </w:rPr>
        <w:t xml:space="preserve"> (У. Дамашэвіч).</w:t>
      </w:r>
    </w:p>
    <w:p w:rsidR="008805CE" w:rsidRDefault="008805CE" w:rsidP="008805CE">
      <w:pPr>
        <w:spacing w:after="0" w:line="240" w:lineRule="auto"/>
        <w:rPr>
          <w:sz w:val="28"/>
          <w:szCs w:val="28"/>
          <w:lang w:val="be-BY"/>
        </w:rPr>
      </w:pPr>
    </w:p>
    <w:p w:rsidR="008805CE" w:rsidRPr="00E1760F" w:rsidRDefault="008805CE" w:rsidP="008805CE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>Сувязь паміж сказам і адасобленымі членамі бывае:</w:t>
      </w:r>
    </w:p>
    <w:p w:rsidR="008805CE" w:rsidRPr="00E1760F" w:rsidRDefault="008805CE" w:rsidP="008805CE">
      <w:pPr>
        <w:pStyle w:val="a"/>
        <w:numPr>
          <w:ilvl w:val="0"/>
          <w:numId w:val="17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бяззлучнікавая: </w:t>
      </w:r>
      <w:r w:rsidRPr="00E1760F">
        <w:rPr>
          <w:i/>
          <w:szCs w:val="28"/>
          <w:lang w:val="be-BY"/>
        </w:rPr>
        <w:t xml:space="preserve">Кожная новая вясна для нас, хлапчукоў, пачыналася з гэтага лесу </w:t>
      </w:r>
      <w:r w:rsidRPr="00E1760F">
        <w:rPr>
          <w:szCs w:val="28"/>
          <w:lang w:val="be-BY"/>
        </w:rPr>
        <w:t xml:space="preserve">(М. Шыманскі); </w:t>
      </w:r>
      <w:r w:rsidRPr="00E1760F">
        <w:rPr>
          <w:i/>
          <w:szCs w:val="28"/>
          <w:lang w:val="be-BY"/>
        </w:rPr>
        <w:t xml:space="preserve">Ціха вакол, не зварухнецца, трымаючы на сабе багатыя дары зімы, ніводная галінка на дрэве </w:t>
      </w:r>
      <w:r w:rsidRPr="00E1760F">
        <w:rPr>
          <w:szCs w:val="28"/>
          <w:lang w:val="be-BY"/>
        </w:rPr>
        <w:t>(У. Краўчанка);</w:t>
      </w:r>
    </w:p>
    <w:p w:rsidR="008805CE" w:rsidRPr="00E1760F" w:rsidRDefault="008805CE" w:rsidP="008805CE">
      <w:pPr>
        <w:pStyle w:val="a"/>
        <w:numPr>
          <w:ilvl w:val="0"/>
          <w:numId w:val="17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злучнікавая: </w:t>
      </w:r>
      <w:r w:rsidRPr="00E1760F">
        <w:rPr>
          <w:i/>
          <w:szCs w:val="28"/>
          <w:lang w:val="be-BY"/>
        </w:rPr>
        <w:t xml:space="preserve">Бераговыя ластаўкі, або беражанкі, спрытна ляталі над вадой. Матрона Апанасаўна Кароткая, ці проста Моцечка, … дастае з прыгожага старога куфра саматканыя ручнікі, посцілкі, абрусы </w:t>
      </w:r>
      <w:r w:rsidRPr="00E1760F">
        <w:rPr>
          <w:szCs w:val="28"/>
          <w:lang w:val="be-BY"/>
        </w:rPr>
        <w:t>(В. Карамазаў);</w:t>
      </w:r>
    </w:p>
    <w:p w:rsidR="008805CE" w:rsidRPr="00E1760F" w:rsidRDefault="008805CE" w:rsidP="008805CE">
      <w:pPr>
        <w:pStyle w:val="a"/>
        <w:numPr>
          <w:ilvl w:val="0"/>
          <w:numId w:val="17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пры дапамозе прыназоўнікаў, часціц, мадальных слоў: </w:t>
      </w:r>
      <w:r w:rsidRPr="00E1760F">
        <w:rPr>
          <w:i/>
          <w:szCs w:val="28"/>
          <w:lang w:val="be-BY"/>
        </w:rPr>
        <w:t xml:space="preserve">І акрамя механіка, у кожнай машыне не спаў яшчэ камандзір </w:t>
      </w:r>
      <w:r w:rsidRPr="00E1760F">
        <w:rPr>
          <w:szCs w:val="28"/>
          <w:lang w:val="be-BY"/>
        </w:rPr>
        <w:t xml:space="preserve">(А. Жук); </w:t>
      </w:r>
      <w:r w:rsidRPr="00E1760F">
        <w:rPr>
          <w:i/>
          <w:szCs w:val="28"/>
          <w:lang w:val="be-BY"/>
        </w:rPr>
        <w:t xml:space="preserve">І тут над лугам, яшчэ нясмела зялёным, сям-там яшчэ пад вадой, паказаўся мой першы сёлета бусел </w:t>
      </w:r>
      <w:r w:rsidRPr="00E1760F">
        <w:rPr>
          <w:szCs w:val="28"/>
          <w:lang w:val="be-BY"/>
        </w:rPr>
        <w:t xml:space="preserve">(Я. Брыль); </w:t>
      </w:r>
      <w:r w:rsidRPr="00E1760F">
        <w:rPr>
          <w:i/>
          <w:szCs w:val="28"/>
          <w:lang w:val="be-BY"/>
        </w:rPr>
        <w:t xml:space="preserve">Жанчына насцярожана, уважліва агледзела мяне шэрымі, амаль што выцвілымі вачыма і, мусіць пазнаўшы, усміхнулася… </w:t>
      </w:r>
      <w:r w:rsidRPr="00E1760F">
        <w:rPr>
          <w:szCs w:val="28"/>
          <w:lang w:val="be-BY"/>
        </w:rPr>
        <w:t>(Б. Сачанка).</w:t>
      </w:r>
    </w:p>
    <w:p w:rsidR="008805CE" w:rsidRDefault="008805CE" w:rsidP="008805CE">
      <w:pPr>
        <w:spacing w:after="0" w:line="240" w:lineRule="auto"/>
        <w:rPr>
          <w:sz w:val="28"/>
          <w:szCs w:val="28"/>
          <w:lang w:val="be-BY"/>
        </w:rPr>
      </w:pPr>
    </w:p>
    <w:p w:rsidR="008805CE" w:rsidRPr="00E1760F" w:rsidRDefault="008805CE" w:rsidP="008805CE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>Паводле семантычна-сінтаксічных адносін са сказам адрозніваюць:</w:t>
      </w:r>
    </w:p>
    <w:p w:rsidR="008805CE" w:rsidRPr="00E1760F" w:rsidRDefault="008805CE" w:rsidP="008805CE">
      <w:pPr>
        <w:pStyle w:val="a"/>
        <w:numPr>
          <w:ilvl w:val="0"/>
          <w:numId w:val="5"/>
        </w:numPr>
        <w:spacing w:after="0" w:line="240" w:lineRule="auto"/>
        <w:rPr>
          <w:szCs w:val="28"/>
          <w:lang w:val="be-BY"/>
        </w:rPr>
      </w:pPr>
      <w:r w:rsidRPr="00E1760F">
        <w:rPr>
          <w:i/>
          <w:spacing w:val="20"/>
          <w:szCs w:val="28"/>
          <w:lang w:val="be-BY"/>
        </w:rPr>
        <w:t>паўпрэдыкатыўныя адасобленыя члены</w:t>
      </w:r>
      <w:r w:rsidRPr="00E1760F">
        <w:rPr>
          <w:szCs w:val="28"/>
          <w:lang w:val="be-BY"/>
        </w:rPr>
        <w:t xml:space="preserve"> (толькі даданыя члены сказа)</w:t>
      </w:r>
      <w:r w:rsidRPr="00E1760F">
        <w:rPr>
          <w:i/>
          <w:szCs w:val="28"/>
          <w:lang w:val="be-BY"/>
        </w:rPr>
        <w:t xml:space="preserve"> </w:t>
      </w:r>
      <w:r w:rsidRPr="00E1760F">
        <w:rPr>
          <w:szCs w:val="28"/>
          <w:lang w:val="be-BY"/>
        </w:rPr>
        <w:t>–</w:t>
      </w:r>
      <w:r>
        <w:rPr>
          <w:szCs w:val="28"/>
          <w:lang w:val="be-BY"/>
        </w:rPr>
        <w:t xml:space="preserve"> </w:t>
      </w:r>
      <w:r w:rsidRPr="00E1760F">
        <w:rPr>
          <w:szCs w:val="28"/>
          <w:lang w:val="be-BY"/>
        </w:rPr>
        <w:t xml:space="preserve">кампаненты сказа, якія выконваюць функцыю дадатковага паведамлення адносна ўсяго сказа, вызначаюцца сэнсавай аўтаномнасцю, набліжаны да даданых частак складаных сказаў і, як правіла, могуць быць трансфармаваныя ў прэдыкатыўныя адзінкі; параўн.: </w:t>
      </w:r>
      <w:r w:rsidRPr="00E1760F">
        <w:rPr>
          <w:i/>
          <w:szCs w:val="28"/>
          <w:u w:val="wave"/>
          <w:lang w:val="be-BY"/>
        </w:rPr>
        <w:t>Спакусіўшыся сонцам і цеплынёй</w:t>
      </w:r>
      <w:r w:rsidRPr="00E1760F">
        <w:rPr>
          <w:i/>
          <w:szCs w:val="28"/>
          <w:lang w:val="be-BY"/>
        </w:rPr>
        <w:t xml:space="preserve">, другі раз зацвіталі брусніцы, суніцы, крушына </w:t>
      </w:r>
      <w:r w:rsidRPr="00E1760F">
        <w:rPr>
          <w:szCs w:val="28"/>
          <w:lang w:val="be-BY"/>
        </w:rPr>
        <w:t xml:space="preserve">(Я. Сіпакоў); </w:t>
      </w:r>
      <w:r w:rsidRPr="00E1760F">
        <w:rPr>
          <w:i/>
          <w:szCs w:val="28"/>
          <w:lang w:val="be-BY"/>
        </w:rPr>
        <w:t>Другі раз зацвіталі брусніцы, суніцы, крушына, таму што спакусіліся сонцам і цеплынёй</w:t>
      </w:r>
      <w:r w:rsidRPr="00E1760F">
        <w:rPr>
          <w:szCs w:val="28"/>
          <w:lang w:val="be-BY"/>
        </w:rPr>
        <w:t>;</w:t>
      </w:r>
    </w:p>
    <w:p w:rsidR="008805CE" w:rsidRPr="00E1760F" w:rsidRDefault="008805CE" w:rsidP="008805CE">
      <w:pPr>
        <w:pStyle w:val="a"/>
        <w:numPr>
          <w:ilvl w:val="0"/>
          <w:numId w:val="5"/>
        </w:numPr>
        <w:spacing w:after="0" w:line="240" w:lineRule="auto"/>
        <w:rPr>
          <w:szCs w:val="28"/>
          <w:lang w:val="be-BY"/>
        </w:rPr>
      </w:pPr>
      <w:r w:rsidRPr="00E1760F">
        <w:rPr>
          <w:i/>
          <w:spacing w:val="20"/>
          <w:szCs w:val="28"/>
          <w:lang w:val="be-BY"/>
        </w:rPr>
        <w:t>удакладняльна-паясняльныя адасобленыя члены</w:t>
      </w:r>
      <w:r w:rsidRPr="00E1760F">
        <w:rPr>
          <w:szCs w:val="28"/>
          <w:lang w:val="be-BY"/>
        </w:rPr>
        <w:t xml:space="preserve"> (і галоўныя, і даданыя)– кампаненты сказа, якія канкрэтызуюць, тлумачаць у сказе змест асобных яго членаў: </w:t>
      </w:r>
      <w:r w:rsidRPr="00E1760F">
        <w:rPr>
          <w:i/>
          <w:szCs w:val="28"/>
          <w:lang w:val="be-BY"/>
        </w:rPr>
        <w:t xml:space="preserve">Адтуль, </w:t>
      </w:r>
      <w:r w:rsidRPr="00E1760F">
        <w:rPr>
          <w:i/>
          <w:szCs w:val="28"/>
          <w:u w:val="dotDash"/>
          <w:lang w:val="be-BY"/>
        </w:rPr>
        <w:t>з цёмнай закуранай хаціны свайго маленства</w:t>
      </w:r>
      <w:r w:rsidRPr="00E1760F">
        <w:rPr>
          <w:i/>
          <w:szCs w:val="28"/>
          <w:lang w:val="be-BY"/>
        </w:rPr>
        <w:t xml:space="preserve">, вынес я і пранёс да сённяшняга дня азбуку чалавечай высакароднасці, павагі да працоўнай сумленнасці </w:t>
      </w:r>
      <w:r w:rsidRPr="00E1760F">
        <w:rPr>
          <w:szCs w:val="28"/>
          <w:lang w:val="be-BY"/>
        </w:rPr>
        <w:t>(К. Кірэенка).</w:t>
      </w:r>
    </w:p>
    <w:p w:rsidR="008805CE" w:rsidRPr="00E1760F" w:rsidRDefault="008805CE" w:rsidP="008805CE">
      <w:pPr>
        <w:spacing w:after="0" w:line="240" w:lineRule="auto"/>
        <w:rPr>
          <w:sz w:val="28"/>
          <w:szCs w:val="28"/>
          <w:lang w:val="be-BY"/>
        </w:rPr>
      </w:pPr>
    </w:p>
    <w:p w:rsidR="008805CE" w:rsidRPr="00E1760F" w:rsidRDefault="008805CE" w:rsidP="008805CE">
      <w:pPr>
        <w:spacing w:after="0" w:line="240" w:lineRule="auto"/>
        <w:rPr>
          <w:b/>
          <w:sz w:val="28"/>
          <w:szCs w:val="28"/>
          <w:lang w:val="be-BY"/>
        </w:rPr>
      </w:pPr>
      <w:r w:rsidRPr="00E1760F">
        <w:rPr>
          <w:b/>
          <w:sz w:val="28"/>
          <w:szCs w:val="28"/>
          <w:lang w:val="be-BY"/>
        </w:rPr>
        <w:t>Адасобленыя азначэнні. Адасобленыя прыдаткі</w:t>
      </w:r>
    </w:p>
    <w:p w:rsidR="008805CE" w:rsidRPr="00E1760F" w:rsidRDefault="008805CE" w:rsidP="008805CE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 xml:space="preserve">Адасобленыя </w:t>
      </w:r>
      <w:r w:rsidRPr="008805CE">
        <w:rPr>
          <w:b/>
          <w:i/>
          <w:sz w:val="28"/>
          <w:szCs w:val="28"/>
          <w:lang w:val="be-BY"/>
        </w:rPr>
        <w:t>паўпрэдыкатыўныя азначэнні</w:t>
      </w:r>
      <w:r w:rsidRPr="00E1760F">
        <w:rPr>
          <w:sz w:val="28"/>
          <w:szCs w:val="28"/>
          <w:lang w:val="be-BY"/>
        </w:rPr>
        <w:t xml:space="preserve"> бываюць:</w:t>
      </w:r>
    </w:p>
    <w:p w:rsidR="008805CE" w:rsidRPr="00E1760F" w:rsidRDefault="008805CE" w:rsidP="008805CE">
      <w:pPr>
        <w:pStyle w:val="a"/>
        <w:numPr>
          <w:ilvl w:val="0"/>
          <w:numId w:val="6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дапасаваныя (звязаныя з паяснёным словам відам сувязі – дапасаванне): </w:t>
      </w:r>
      <w:r w:rsidRPr="00E1760F">
        <w:rPr>
          <w:i/>
          <w:szCs w:val="28"/>
          <w:lang w:val="be-BY"/>
        </w:rPr>
        <w:t>Хлапчукі, спалоханыя крыкам, кінуліся наўцёкі</w:t>
      </w:r>
      <w:r w:rsidRPr="00E1760F">
        <w:rPr>
          <w:szCs w:val="28"/>
          <w:lang w:val="be-BY"/>
        </w:rPr>
        <w:t>;</w:t>
      </w:r>
    </w:p>
    <w:p w:rsidR="008805CE" w:rsidRPr="00E1760F" w:rsidRDefault="008805CE" w:rsidP="008805CE">
      <w:pPr>
        <w:pStyle w:val="a"/>
        <w:numPr>
          <w:ilvl w:val="0"/>
          <w:numId w:val="6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недапасаваныя (звязаныя з паяснёным словам кіраваннем): </w:t>
      </w:r>
      <w:r w:rsidRPr="00E1760F">
        <w:rPr>
          <w:i/>
          <w:szCs w:val="28"/>
          <w:lang w:val="be-BY"/>
        </w:rPr>
        <w:t>У доўгай святочнай сукенцы, дзяўчына выглядала старэйшай за сваіх сябровак</w:t>
      </w:r>
      <w:r w:rsidRPr="00E1760F">
        <w:rPr>
          <w:szCs w:val="28"/>
          <w:lang w:val="be-BY"/>
        </w:rPr>
        <w:t xml:space="preserve">; </w:t>
      </w:r>
      <w:r w:rsidRPr="00E1760F">
        <w:rPr>
          <w:i/>
          <w:szCs w:val="28"/>
          <w:lang w:val="be-BY"/>
        </w:rPr>
        <w:t>У квяцістай паркалёвай сукенцы і ў вышываным фартуху, Гануля як бы прынесла ў хату свежасць вечара і пахі садовай квецені</w:t>
      </w:r>
      <w:r w:rsidRPr="00E1760F">
        <w:rPr>
          <w:szCs w:val="28"/>
          <w:lang w:val="be-BY"/>
        </w:rPr>
        <w:t xml:space="preserve"> (Т. Хадкевіч).</w:t>
      </w:r>
    </w:p>
    <w:p w:rsidR="008805CE" w:rsidRPr="00E1760F" w:rsidRDefault="008805CE" w:rsidP="008805CE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>Дапасаваныя азначэнні (і паўпрэдыкатыўныя і ўдакладняльна-паясняльныя) адасабляюцца:</w:t>
      </w:r>
    </w:p>
    <w:p w:rsidR="008805CE" w:rsidRPr="00E1760F" w:rsidRDefault="008805CE" w:rsidP="008805CE">
      <w:pPr>
        <w:pStyle w:val="a"/>
        <w:numPr>
          <w:ilvl w:val="0"/>
          <w:numId w:val="7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lastRenderedPageBreak/>
        <w:t xml:space="preserve">калі выражаны дзеепрыметным зваротам, прыметнікам з залежнымі словамі, аднароднымі прыметнікамі, адзіночным прыметнікам або дзеепрыметнікам з дадатковай сэнсавай нагрузкай і знаходзяцца пасля паяснёнага слова: </w:t>
      </w:r>
      <w:r w:rsidRPr="00E1760F">
        <w:rPr>
          <w:i/>
          <w:szCs w:val="28"/>
          <w:lang w:val="be-BY"/>
        </w:rPr>
        <w:t xml:space="preserve">Алесь, </w:t>
      </w:r>
      <w:r w:rsidRPr="00E1760F">
        <w:rPr>
          <w:i/>
          <w:szCs w:val="28"/>
          <w:u w:val="wave"/>
          <w:lang w:val="be-BY"/>
        </w:rPr>
        <w:t>навучаны вопытам</w:t>
      </w:r>
      <w:r w:rsidRPr="00E1760F">
        <w:rPr>
          <w:i/>
          <w:szCs w:val="28"/>
          <w:lang w:val="be-BY"/>
        </w:rPr>
        <w:t>, не спадзяваўся на выпадак</w:t>
      </w:r>
      <w:r w:rsidRPr="00E1760F">
        <w:rPr>
          <w:szCs w:val="28"/>
          <w:lang w:val="be-BY"/>
        </w:rPr>
        <w:t xml:space="preserve">; </w:t>
      </w:r>
      <w:r w:rsidRPr="00E1760F">
        <w:rPr>
          <w:i/>
          <w:szCs w:val="28"/>
          <w:lang w:val="be-BY"/>
        </w:rPr>
        <w:t xml:space="preserve">Раіса, </w:t>
      </w:r>
      <w:r w:rsidRPr="00E1760F">
        <w:rPr>
          <w:i/>
          <w:szCs w:val="28"/>
          <w:u w:val="wave"/>
          <w:lang w:val="be-BY"/>
        </w:rPr>
        <w:t>бледная ад хвалявання</w:t>
      </w:r>
      <w:r w:rsidRPr="00E1760F">
        <w:rPr>
          <w:i/>
          <w:szCs w:val="28"/>
          <w:lang w:val="be-BY"/>
        </w:rPr>
        <w:t>, выглядала хваравіта</w:t>
      </w:r>
      <w:r w:rsidRPr="00E1760F">
        <w:rPr>
          <w:szCs w:val="28"/>
          <w:lang w:val="be-BY"/>
        </w:rPr>
        <w:t>;</w:t>
      </w:r>
      <w:r w:rsidRPr="00E1760F">
        <w:rPr>
          <w:i/>
          <w:szCs w:val="28"/>
          <w:lang w:val="be-BY"/>
        </w:rPr>
        <w:t xml:space="preserve"> Вецер, </w:t>
      </w:r>
      <w:r w:rsidRPr="00E1760F">
        <w:rPr>
          <w:i/>
          <w:szCs w:val="28"/>
          <w:u w:val="wave"/>
          <w:lang w:val="be-BY"/>
        </w:rPr>
        <w:t>рэзкі і халодны</w:t>
      </w:r>
      <w:r w:rsidRPr="00E1760F">
        <w:rPr>
          <w:i/>
          <w:szCs w:val="28"/>
          <w:lang w:val="be-BY"/>
        </w:rPr>
        <w:t>, прымусіў нас вярнуцца</w:t>
      </w:r>
      <w:r w:rsidRPr="00E1760F">
        <w:rPr>
          <w:szCs w:val="28"/>
          <w:lang w:val="be-BY"/>
        </w:rPr>
        <w:t>;</w:t>
      </w:r>
      <w:r w:rsidRPr="00E1760F">
        <w:rPr>
          <w:i/>
          <w:szCs w:val="28"/>
          <w:lang w:val="be-BY"/>
        </w:rPr>
        <w:t xml:space="preserve"> Лабановіч, </w:t>
      </w:r>
      <w:r w:rsidRPr="00E1760F">
        <w:rPr>
          <w:i/>
          <w:szCs w:val="28"/>
          <w:u w:val="wave"/>
          <w:lang w:val="be-BY"/>
        </w:rPr>
        <w:t>зацікаўлены</w:t>
      </w:r>
      <w:r w:rsidRPr="00E1760F">
        <w:rPr>
          <w:i/>
          <w:szCs w:val="28"/>
          <w:lang w:val="be-BY"/>
        </w:rPr>
        <w:t xml:space="preserve">, глянуў яшчэ раз на пасаду </w:t>
      </w:r>
      <w:r w:rsidRPr="00E1760F">
        <w:rPr>
          <w:szCs w:val="28"/>
          <w:lang w:val="be-BY"/>
        </w:rPr>
        <w:t>(Якуб Колас);</w:t>
      </w:r>
    </w:p>
    <w:p w:rsidR="008805CE" w:rsidRPr="00E1760F" w:rsidRDefault="008805CE" w:rsidP="008805CE">
      <w:pPr>
        <w:pStyle w:val="a"/>
        <w:numPr>
          <w:ilvl w:val="0"/>
          <w:numId w:val="7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калі адносяцца да асабовага займенніка (незалежна ад месца ў сказе): </w:t>
      </w:r>
      <w:r w:rsidRPr="00E1760F">
        <w:rPr>
          <w:i/>
          <w:szCs w:val="28"/>
          <w:lang w:val="be-BY"/>
        </w:rPr>
        <w:t xml:space="preserve">Летам яна </w:t>
      </w:r>
      <w:r w:rsidRPr="00E1760F">
        <w:rPr>
          <w:szCs w:val="28"/>
          <w:lang w:val="be-BY"/>
        </w:rPr>
        <w:t>[</w:t>
      </w:r>
      <w:r w:rsidRPr="00E1760F">
        <w:rPr>
          <w:i/>
          <w:szCs w:val="28"/>
          <w:lang w:val="be-BY"/>
        </w:rPr>
        <w:t>зямля</w:t>
      </w:r>
      <w:r w:rsidRPr="00E1760F">
        <w:rPr>
          <w:szCs w:val="28"/>
          <w:lang w:val="be-BY"/>
        </w:rPr>
        <w:t>]</w:t>
      </w:r>
      <w:r w:rsidRPr="00E1760F">
        <w:rPr>
          <w:i/>
          <w:szCs w:val="28"/>
          <w:lang w:val="be-BY"/>
        </w:rPr>
        <w:t xml:space="preserve"> пахне завялым рамонкам і, </w:t>
      </w:r>
      <w:r w:rsidRPr="00E1760F">
        <w:rPr>
          <w:i/>
          <w:szCs w:val="28"/>
          <w:u w:val="wave"/>
          <w:lang w:val="be-BY"/>
        </w:rPr>
        <w:t>сухая</w:t>
      </w:r>
      <w:r w:rsidRPr="00E1760F">
        <w:rPr>
          <w:i/>
          <w:szCs w:val="28"/>
          <w:lang w:val="be-BY"/>
        </w:rPr>
        <w:t xml:space="preserve">, </w:t>
      </w:r>
      <w:r w:rsidRPr="00E1760F">
        <w:rPr>
          <w:i/>
          <w:szCs w:val="28"/>
          <w:u w:val="wave"/>
          <w:lang w:val="be-BY"/>
        </w:rPr>
        <w:t>патрэсканая</w:t>
      </w:r>
      <w:r w:rsidRPr="00E1760F">
        <w:rPr>
          <w:i/>
          <w:szCs w:val="28"/>
          <w:lang w:val="be-BY"/>
        </w:rPr>
        <w:t xml:space="preserve">, робіцца як спрацаваная рука хлебароба </w:t>
      </w:r>
      <w:r w:rsidRPr="00E1760F">
        <w:rPr>
          <w:szCs w:val="28"/>
          <w:lang w:val="be-BY"/>
        </w:rPr>
        <w:t xml:space="preserve">(К. Каліна); </w:t>
      </w:r>
      <w:r w:rsidRPr="00E1760F">
        <w:rPr>
          <w:i/>
          <w:szCs w:val="28"/>
          <w:lang w:val="be-BY"/>
        </w:rPr>
        <w:t xml:space="preserve">Пранікніцеся любоўю да маёй роднай Беларусі, людзі. </w:t>
      </w:r>
      <w:r w:rsidRPr="00E1760F">
        <w:rPr>
          <w:i/>
          <w:szCs w:val="28"/>
          <w:u w:val="wave"/>
          <w:lang w:val="be-BY"/>
        </w:rPr>
        <w:t>Велічная і гордая</w:t>
      </w:r>
      <w:r w:rsidRPr="00E1760F">
        <w:rPr>
          <w:i/>
          <w:szCs w:val="28"/>
          <w:lang w:val="be-BY"/>
        </w:rPr>
        <w:t xml:space="preserve">, яна таго вартая </w:t>
      </w:r>
      <w:r w:rsidRPr="00E1760F">
        <w:rPr>
          <w:szCs w:val="28"/>
          <w:lang w:val="be-BY"/>
        </w:rPr>
        <w:t>(У. Караткевіч);</w:t>
      </w:r>
    </w:p>
    <w:p w:rsidR="008805CE" w:rsidRPr="00E1760F" w:rsidRDefault="008805CE" w:rsidP="008805CE">
      <w:pPr>
        <w:pStyle w:val="a"/>
        <w:numPr>
          <w:ilvl w:val="0"/>
          <w:numId w:val="7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калі размешчаны дыстантна ад паяснёнага слова: </w:t>
      </w:r>
      <w:r w:rsidRPr="00E1760F">
        <w:rPr>
          <w:i/>
          <w:szCs w:val="28"/>
          <w:u w:val="wave"/>
          <w:lang w:val="be-BY"/>
        </w:rPr>
        <w:t>Скаваныя холадам</w:t>
      </w:r>
      <w:r w:rsidRPr="00E1760F">
        <w:rPr>
          <w:i/>
          <w:szCs w:val="28"/>
          <w:lang w:val="be-BY"/>
        </w:rPr>
        <w:t xml:space="preserve">, пакорна стаялі лясы… </w:t>
      </w:r>
      <w:r w:rsidRPr="00E1760F">
        <w:rPr>
          <w:szCs w:val="28"/>
          <w:lang w:val="be-BY"/>
        </w:rPr>
        <w:t>(Л. Дайнека);</w:t>
      </w:r>
    </w:p>
    <w:p w:rsidR="008805CE" w:rsidRPr="00E1760F" w:rsidRDefault="008805CE" w:rsidP="008805CE">
      <w:pPr>
        <w:pStyle w:val="a"/>
        <w:numPr>
          <w:ilvl w:val="0"/>
          <w:numId w:val="7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калі размешчаны перад паяснёным словам і маюць дадатковае акалічнаснае адценне: </w:t>
      </w:r>
      <w:r w:rsidRPr="00E1760F">
        <w:rPr>
          <w:i/>
          <w:szCs w:val="28"/>
          <w:u w:val="wave"/>
          <w:lang w:val="be-BY"/>
        </w:rPr>
        <w:t>Занятыя гульнёй</w:t>
      </w:r>
      <w:r w:rsidRPr="00E1760F">
        <w:rPr>
          <w:i/>
          <w:szCs w:val="28"/>
          <w:lang w:val="be-BY"/>
        </w:rPr>
        <w:t>, дзеці не звярнулі ўвагі на далёкі грукат</w:t>
      </w:r>
      <w:r w:rsidRPr="00E1760F">
        <w:rPr>
          <w:szCs w:val="28"/>
          <w:lang w:val="be-BY"/>
        </w:rPr>
        <w:t>;</w:t>
      </w:r>
      <w:r w:rsidRPr="00E1760F">
        <w:rPr>
          <w:i/>
          <w:szCs w:val="28"/>
          <w:lang w:val="be-BY"/>
        </w:rPr>
        <w:t xml:space="preserve"> </w:t>
      </w:r>
      <w:r w:rsidRPr="00E1760F">
        <w:rPr>
          <w:i/>
          <w:szCs w:val="28"/>
          <w:u w:val="wave"/>
          <w:lang w:val="be-BY"/>
        </w:rPr>
        <w:t>Зачараваныя</w:t>
      </w:r>
      <w:r w:rsidRPr="00E1760F">
        <w:rPr>
          <w:i/>
          <w:szCs w:val="28"/>
          <w:lang w:val="be-BY"/>
        </w:rPr>
        <w:t xml:space="preserve">, мы слухалі, і я пазнаваў у хоры два галасы… </w:t>
      </w:r>
      <w:r w:rsidRPr="00E1760F">
        <w:rPr>
          <w:szCs w:val="28"/>
          <w:lang w:val="be-BY"/>
        </w:rPr>
        <w:t>(Я. Брыль).</w:t>
      </w:r>
    </w:p>
    <w:p w:rsidR="008805CE" w:rsidRPr="00E1760F" w:rsidRDefault="008805CE" w:rsidP="008805CE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>Недапасаваныя азначэнні (і паўпрэдыкатыўныя і ўдакладняльна-паясняльныя) адасабляюцца:</w:t>
      </w:r>
    </w:p>
    <w:p w:rsidR="008805CE" w:rsidRPr="00E1760F" w:rsidRDefault="008805CE" w:rsidP="008805CE">
      <w:pPr>
        <w:pStyle w:val="a"/>
        <w:numPr>
          <w:ilvl w:val="0"/>
          <w:numId w:val="8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калі адносяцца да асабовых займеннікаў: </w:t>
      </w:r>
      <w:r w:rsidRPr="00E1760F">
        <w:rPr>
          <w:i/>
          <w:szCs w:val="28"/>
          <w:u w:val="wave"/>
          <w:lang w:val="be-BY"/>
        </w:rPr>
        <w:t>У высокіх ботах</w:t>
      </w:r>
      <w:r w:rsidRPr="00E1760F">
        <w:rPr>
          <w:i/>
          <w:szCs w:val="28"/>
          <w:lang w:val="be-BY"/>
        </w:rPr>
        <w:t xml:space="preserve">, ён цяпер падобны на паляўнічага або рыбака </w:t>
      </w:r>
      <w:r w:rsidRPr="00E1760F">
        <w:rPr>
          <w:szCs w:val="28"/>
          <w:lang w:val="be-BY"/>
        </w:rPr>
        <w:t>(Б. Мікуліч);</w:t>
      </w:r>
    </w:p>
    <w:p w:rsidR="008805CE" w:rsidRPr="00E1760F" w:rsidRDefault="008805CE" w:rsidP="008805CE">
      <w:pPr>
        <w:pStyle w:val="a"/>
        <w:numPr>
          <w:ilvl w:val="0"/>
          <w:numId w:val="8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калі маюць дадатковае акалічнаснае адценне: </w:t>
      </w:r>
      <w:r w:rsidRPr="00E1760F">
        <w:rPr>
          <w:i/>
          <w:szCs w:val="28"/>
          <w:u w:val="wave"/>
          <w:lang w:val="be-BY"/>
        </w:rPr>
        <w:t>З блакітнымі вачыма на смуглявым твары</w:t>
      </w:r>
      <w:r w:rsidRPr="00E1760F">
        <w:rPr>
          <w:i/>
          <w:szCs w:val="28"/>
          <w:lang w:val="be-BY"/>
        </w:rPr>
        <w:t xml:space="preserve">, дзяўчына была надзвычай прыгожая </w:t>
      </w:r>
      <w:r w:rsidRPr="00E1760F">
        <w:rPr>
          <w:szCs w:val="28"/>
          <w:lang w:val="be-BY"/>
        </w:rPr>
        <w:t>(Якуб Колас);</w:t>
      </w:r>
    </w:p>
    <w:p w:rsidR="008805CE" w:rsidRPr="00E1760F" w:rsidRDefault="008805CE" w:rsidP="008805CE">
      <w:pPr>
        <w:pStyle w:val="a"/>
        <w:numPr>
          <w:ilvl w:val="0"/>
          <w:numId w:val="8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калі ўключаюцца ў адзін рад з дапасаванымі адасобленымі азначэннямі: </w:t>
      </w:r>
      <w:r w:rsidRPr="00E1760F">
        <w:rPr>
          <w:i/>
          <w:szCs w:val="28"/>
          <w:lang w:val="be-BY"/>
        </w:rPr>
        <w:t>Светлае, чыстае, з прыгожай назвай Зорнае, возера даўно вабіла Зыгмуся</w:t>
      </w:r>
      <w:r w:rsidRPr="00E1760F">
        <w:rPr>
          <w:szCs w:val="28"/>
          <w:lang w:val="be-BY"/>
        </w:rPr>
        <w:t>.</w:t>
      </w:r>
    </w:p>
    <w:p w:rsidR="008805CE" w:rsidRDefault="008805CE" w:rsidP="008805CE">
      <w:pPr>
        <w:spacing w:after="0" w:line="240" w:lineRule="auto"/>
        <w:rPr>
          <w:sz w:val="28"/>
          <w:szCs w:val="28"/>
          <w:lang w:val="be-BY"/>
        </w:rPr>
      </w:pPr>
    </w:p>
    <w:p w:rsidR="008805CE" w:rsidRPr="00E1760F" w:rsidRDefault="008805CE" w:rsidP="008805CE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 xml:space="preserve">Адасобленыя </w:t>
      </w:r>
      <w:r w:rsidRPr="008805CE">
        <w:rPr>
          <w:b/>
          <w:i/>
          <w:sz w:val="28"/>
          <w:szCs w:val="28"/>
          <w:lang w:val="be-BY"/>
        </w:rPr>
        <w:t>паўпрэдыкатыўныя прыдаткі</w:t>
      </w:r>
      <w:r w:rsidRPr="00E1760F">
        <w:rPr>
          <w:sz w:val="28"/>
          <w:szCs w:val="28"/>
          <w:lang w:val="be-BY"/>
        </w:rPr>
        <w:t xml:space="preserve"> бываюць:</w:t>
      </w:r>
    </w:p>
    <w:p w:rsidR="008805CE" w:rsidRPr="00E1760F" w:rsidRDefault="008805CE" w:rsidP="008805CE">
      <w:pPr>
        <w:pStyle w:val="a"/>
        <w:numPr>
          <w:ilvl w:val="0"/>
          <w:numId w:val="9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>неразвітыя:</w:t>
      </w:r>
      <w:r w:rsidRPr="00E1760F">
        <w:rPr>
          <w:i/>
          <w:szCs w:val="28"/>
          <w:lang w:val="be-BY"/>
        </w:rPr>
        <w:t xml:space="preserve"> </w:t>
      </w:r>
      <w:r w:rsidRPr="00E1760F">
        <w:rPr>
          <w:i/>
          <w:szCs w:val="28"/>
          <w:u w:val="wave"/>
          <w:lang w:val="be-BY"/>
        </w:rPr>
        <w:t>Як спецыяліст</w:t>
      </w:r>
      <w:r w:rsidRPr="00E1760F">
        <w:rPr>
          <w:i/>
          <w:szCs w:val="28"/>
          <w:lang w:val="be-BY"/>
        </w:rPr>
        <w:t xml:space="preserve">, Вярбіцкі меў права жыць не ў бараках, а асобна </w:t>
      </w:r>
      <w:r w:rsidRPr="00E1760F">
        <w:rPr>
          <w:szCs w:val="28"/>
          <w:lang w:val="be-BY"/>
        </w:rPr>
        <w:t>(А. Чарнышэвіч);</w:t>
      </w:r>
    </w:p>
    <w:p w:rsidR="008805CE" w:rsidRPr="00E1760F" w:rsidRDefault="008805CE" w:rsidP="008805CE">
      <w:pPr>
        <w:pStyle w:val="a"/>
        <w:numPr>
          <w:ilvl w:val="0"/>
          <w:numId w:val="9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развітыя: </w:t>
      </w:r>
      <w:r w:rsidRPr="00E1760F">
        <w:rPr>
          <w:i/>
          <w:szCs w:val="28"/>
          <w:lang w:val="be-BY"/>
        </w:rPr>
        <w:t xml:space="preserve">Ніколі б я не падумаў, што вераб’і – </w:t>
      </w:r>
      <w:r w:rsidRPr="00E1760F">
        <w:rPr>
          <w:i/>
          <w:szCs w:val="28"/>
          <w:u w:val="wave"/>
          <w:lang w:val="be-BY"/>
        </w:rPr>
        <w:t>усім вядомыя свавольнікі і забіякі</w:t>
      </w:r>
      <w:r w:rsidRPr="00E1760F">
        <w:rPr>
          <w:i/>
          <w:szCs w:val="28"/>
          <w:lang w:val="be-BY"/>
        </w:rPr>
        <w:t xml:space="preserve"> – могуць у цяжкую хвіліну жыць у такім сяброўстве </w:t>
      </w:r>
      <w:r w:rsidRPr="00E1760F">
        <w:rPr>
          <w:szCs w:val="28"/>
          <w:lang w:val="be-BY"/>
        </w:rPr>
        <w:t>(Р. Ігнаценка)</w:t>
      </w:r>
      <w:r w:rsidRPr="00E1760F">
        <w:rPr>
          <w:i/>
          <w:szCs w:val="28"/>
          <w:lang w:val="be-BY"/>
        </w:rPr>
        <w:t>.</w:t>
      </w:r>
    </w:p>
    <w:p w:rsidR="008805CE" w:rsidRPr="00E1760F" w:rsidRDefault="008805CE" w:rsidP="008805CE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>Прыдаткі (і паўпрэдыкатыўныя і ўдакладняльна-паясняльныя) адасабляюцца:</w:t>
      </w:r>
    </w:p>
    <w:p w:rsidR="008805CE" w:rsidRPr="00E1760F" w:rsidRDefault="008805CE" w:rsidP="008805CE">
      <w:pPr>
        <w:pStyle w:val="a"/>
        <w:numPr>
          <w:ilvl w:val="0"/>
          <w:numId w:val="10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калі знаходзяцца пасля паяснёнага слова: </w:t>
      </w:r>
      <w:r w:rsidRPr="00E1760F">
        <w:rPr>
          <w:i/>
          <w:szCs w:val="28"/>
          <w:lang w:val="be-BY"/>
        </w:rPr>
        <w:t xml:space="preserve">Івянец, </w:t>
      </w:r>
      <w:r w:rsidRPr="00E1760F">
        <w:rPr>
          <w:i/>
          <w:szCs w:val="28"/>
          <w:u w:val="wave"/>
          <w:lang w:val="be-BY"/>
        </w:rPr>
        <w:t>старадаўні гарадок</w:t>
      </w:r>
      <w:r w:rsidRPr="00E1760F">
        <w:rPr>
          <w:i/>
          <w:szCs w:val="28"/>
          <w:lang w:val="be-BY"/>
        </w:rPr>
        <w:t>, вабіў незвычайнасцю</w:t>
      </w:r>
      <w:r w:rsidRPr="00E1760F">
        <w:rPr>
          <w:szCs w:val="28"/>
          <w:lang w:val="be-BY"/>
        </w:rPr>
        <w:t>;</w:t>
      </w:r>
    </w:p>
    <w:p w:rsidR="008805CE" w:rsidRPr="00E1760F" w:rsidRDefault="008805CE" w:rsidP="008805CE">
      <w:pPr>
        <w:pStyle w:val="a"/>
        <w:numPr>
          <w:ilvl w:val="0"/>
          <w:numId w:val="10"/>
        </w:numPr>
        <w:spacing w:after="0" w:line="240" w:lineRule="auto"/>
        <w:rPr>
          <w:b/>
          <w:szCs w:val="28"/>
          <w:lang w:val="be-BY"/>
        </w:rPr>
      </w:pPr>
      <w:r w:rsidRPr="00E1760F">
        <w:rPr>
          <w:szCs w:val="28"/>
          <w:lang w:val="be-BY"/>
        </w:rPr>
        <w:t xml:space="preserve">калі знаходзяцца перад паяснёным словам і маюць дадатковае акалічнаснае адценне: </w:t>
      </w:r>
      <w:r w:rsidRPr="00E1760F">
        <w:rPr>
          <w:i/>
          <w:szCs w:val="28"/>
          <w:u w:val="wave"/>
          <w:lang w:val="be-BY"/>
        </w:rPr>
        <w:t>Тонкі знаўца прыроды</w:t>
      </w:r>
      <w:r w:rsidRPr="00E1760F">
        <w:rPr>
          <w:i/>
          <w:szCs w:val="28"/>
          <w:lang w:val="be-BY"/>
        </w:rPr>
        <w:t xml:space="preserve">, </w:t>
      </w:r>
      <w:r w:rsidRPr="00E1760F">
        <w:rPr>
          <w:i/>
          <w:szCs w:val="28"/>
          <w:u w:val="wave"/>
          <w:lang w:val="be-BY"/>
        </w:rPr>
        <w:t>улюбёны ў яе вечную красу</w:t>
      </w:r>
      <w:r w:rsidRPr="00E1760F">
        <w:rPr>
          <w:i/>
          <w:szCs w:val="28"/>
          <w:lang w:val="be-BY"/>
        </w:rPr>
        <w:t xml:space="preserve">, Якуб Колас і ў прозе і ў паэзіі ўвасобіў незабыўныя карціны роднай прыроды… </w:t>
      </w:r>
      <w:r w:rsidRPr="00E1760F">
        <w:rPr>
          <w:szCs w:val="28"/>
          <w:lang w:val="be-BY"/>
        </w:rPr>
        <w:t xml:space="preserve">(М. Лынькоў); </w:t>
      </w:r>
      <w:r w:rsidRPr="00E1760F">
        <w:rPr>
          <w:i/>
          <w:szCs w:val="28"/>
          <w:u w:val="wave"/>
          <w:lang w:val="be-BY"/>
        </w:rPr>
        <w:t>Самы вялікі і глыбокі прыток Дняпра</w:t>
      </w:r>
      <w:r w:rsidRPr="00E1760F">
        <w:rPr>
          <w:i/>
          <w:szCs w:val="28"/>
          <w:lang w:val="be-BY"/>
        </w:rPr>
        <w:t>, Прыпяць і зараз судаходная</w:t>
      </w:r>
      <w:r w:rsidRPr="00E1760F">
        <w:rPr>
          <w:szCs w:val="28"/>
          <w:lang w:val="be-BY"/>
        </w:rPr>
        <w:t>;</w:t>
      </w:r>
    </w:p>
    <w:p w:rsidR="008805CE" w:rsidRPr="00E1760F" w:rsidRDefault="008805CE" w:rsidP="008805CE">
      <w:pPr>
        <w:pStyle w:val="a"/>
        <w:numPr>
          <w:ilvl w:val="0"/>
          <w:numId w:val="10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lastRenderedPageBreak/>
        <w:t xml:space="preserve">калі звязаны з паяснёным словам злучнікам </w:t>
      </w:r>
      <w:r w:rsidRPr="00E1760F">
        <w:rPr>
          <w:i/>
          <w:szCs w:val="28"/>
          <w:lang w:val="be-BY"/>
        </w:rPr>
        <w:t>як</w:t>
      </w:r>
      <w:r w:rsidRPr="00E1760F">
        <w:rPr>
          <w:szCs w:val="28"/>
          <w:lang w:val="be-BY"/>
        </w:rPr>
        <w:t xml:space="preserve"> з прычынным значэннем: </w:t>
      </w:r>
      <w:r w:rsidRPr="00E1760F">
        <w:rPr>
          <w:i/>
          <w:szCs w:val="28"/>
          <w:lang w:val="be-BY"/>
        </w:rPr>
        <w:t xml:space="preserve">Бацька, </w:t>
      </w:r>
      <w:r w:rsidRPr="00E1760F">
        <w:rPr>
          <w:i/>
          <w:szCs w:val="28"/>
          <w:u w:val="wave"/>
          <w:lang w:val="be-BY"/>
        </w:rPr>
        <w:t>як перавозчык</w:t>
      </w:r>
      <w:r w:rsidRPr="00E1760F">
        <w:rPr>
          <w:i/>
          <w:szCs w:val="28"/>
          <w:lang w:val="be-BY"/>
        </w:rPr>
        <w:t xml:space="preserve">, заняў месца ў заднім носе, у руках яго было доўгае вясло… </w:t>
      </w:r>
      <w:r w:rsidRPr="00E1760F">
        <w:rPr>
          <w:szCs w:val="28"/>
          <w:lang w:val="be-BY"/>
        </w:rPr>
        <w:t xml:space="preserve">(У. Калеснік); </w:t>
      </w:r>
      <w:r w:rsidRPr="00E1760F">
        <w:rPr>
          <w:i/>
          <w:szCs w:val="28"/>
          <w:lang w:val="be-BY"/>
        </w:rPr>
        <w:t xml:space="preserve">Валя, </w:t>
      </w:r>
      <w:r w:rsidRPr="00E1760F">
        <w:rPr>
          <w:i/>
          <w:szCs w:val="28"/>
          <w:u w:val="wave"/>
          <w:lang w:val="be-BY"/>
        </w:rPr>
        <w:t>як стараста</w:t>
      </w:r>
      <w:r w:rsidRPr="00E1760F">
        <w:rPr>
          <w:i/>
          <w:szCs w:val="28"/>
          <w:lang w:val="be-BY"/>
        </w:rPr>
        <w:t>, клапацілася аб усім</w:t>
      </w:r>
      <w:r w:rsidRPr="00E1760F">
        <w:rPr>
          <w:szCs w:val="28"/>
          <w:lang w:val="be-BY"/>
        </w:rPr>
        <w:t>;</w:t>
      </w:r>
    </w:p>
    <w:p w:rsidR="008805CE" w:rsidRPr="00E1760F" w:rsidRDefault="008805CE" w:rsidP="008805CE">
      <w:pPr>
        <w:pStyle w:val="a"/>
        <w:numPr>
          <w:ilvl w:val="0"/>
          <w:numId w:val="10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калі адносяцца да асабовага займенніка: </w:t>
      </w:r>
      <w:r w:rsidRPr="00E1760F">
        <w:rPr>
          <w:i/>
          <w:szCs w:val="28"/>
          <w:lang w:val="be-BY"/>
        </w:rPr>
        <w:t>І толькі ён</w:t>
      </w:r>
      <w:r w:rsidRPr="00E1760F">
        <w:rPr>
          <w:i/>
          <w:szCs w:val="28"/>
          <w:u w:val="wave"/>
          <w:lang w:val="be-BY"/>
        </w:rPr>
        <w:t>, мароз заўзяты, мароз</w:t>
      </w:r>
      <w:r w:rsidRPr="00E1760F">
        <w:rPr>
          <w:i/>
          <w:szCs w:val="28"/>
          <w:lang w:val="be-BY"/>
        </w:rPr>
        <w:t xml:space="preserve"> </w:t>
      </w:r>
      <w:r w:rsidRPr="00E1760F">
        <w:rPr>
          <w:i/>
          <w:szCs w:val="28"/>
          <w:u w:val="wave"/>
          <w:lang w:val="be-BY"/>
        </w:rPr>
        <w:t>занадта зухаваты</w:t>
      </w:r>
      <w:r w:rsidRPr="00E1760F">
        <w:rPr>
          <w:i/>
          <w:szCs w:val="28"/>
          <w:lang w:val="be-BY"/>
        </w:rPr>
        <w:t>, адзін па лесе пахаджае…(Я. Колас).</w:t>
      </w:r>
    </w:p>
    <w:p w:rsidR="008805CE" w:rsidRPr="00E1760F" w:rsidRDefault="008805CE" w:rsidP="008805CE">
      <w:pPr>
        <w:spacing w:after="0" w:line="240" w:lineRule="auto"/>
        <w:rPr>
          <w:sz w:val="28"/>
          <w:szCs w:val="28"/>
          <w:lang w:val="be-BY"/>
        </w:rPr>
      </w:pPr>
    </w:p>
    <w:p w:rsidR="008805CE" w:rsidRPr="00E1760F" w:rsidRDefault="008805CE" w:rsidP="008805CE">
      <w:pPr>
        <w:spacing w:after="0" w:line="240" w:lineRule="auto"/>
        <w:rPr>
          <w:b/>
          <w:sz w:val="28"/>
          <w:szCs w:val="28"/>
          <w:lang w:val="be-BY"/>
        </w:rPr>
      </w:pPr>
      <w:r w:rsidRPr="00E1760F">
        <w:rPr>
          <w:b/>
          <w:sz w:val="28"/>
          <w:szCs w:val="28"/>
          <w:lang w:val="be-BY"/>
        </w:rPr>
        <w:t>Адасобленыя акалічнасці</w:t>
      </w:r>
    </w:p>
    <w:p w:rsidR="008805CE" w:rsidRPr="00E1760F" w:rsidRDefault="008805CE" w:rsidP="008805CE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 xml:space="preserve">Адасобленыя </w:t>
      </w:r>
      <w:r w:rsidRPr="008805CE">
        <w:rPr>
          <w:b/>
          <w:i/>
          <w:sz w:val="28"/>
          <w:szCs w:val="28"/>
          <w:lang w:val="be-BY"/>
        </w:rPr>
        <w:t>паўпрэдыкатыўныя акалічнасці</w:t>
      </w:r>
      <w:r w:rsidRPr="00E1760F">
        <w:rPr>
          <w:sz w:val="28"/>
          <w:szCs w:val="28"/>
          <w:lang w:val="be-BY"/>
        </w:rPr>
        <w:t xml:space="preserve"> могуць быць выражаны:</w:t>
      </w:r>
    </w:p>
    <w:p w:rsidR="008805CE" w:rsidRPr="00E1760F" w:rsidRDefault="008805CE" w:rsidP="008805CE">
      <w:pPr>
        <w:pStyle w:val="a"/>
        <w:numPr>
          <w:ilvl w:val="0"/>
          <w:numId w:val="11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дзеепрыслоўямі і дзеепрыслоўнымі зваротамі: </w:t>
      </w:r>
      <w:r w:rsidRPr="00E1760F">
        <w:rPr>
          <w:i/>
          <w:szCs w:val="28"/>
          <w:lang w:val="be-BY"/>
        </w:rPr>
        <w:t xml:space="preserve">І Піліп, </w:t>
      </w:r>
      <w:r w:rsidRPr="00E1760F">
        <w:rPr>
          <w:i/>
          <w:szCs w:val="28"/>
          <w:u w:val="dotDash"/>
          <w:lang w:val="be-BY"/>
        </w:rPr>
        <w:t>пасядзеўшы на траве і адпачыўшы</w:t>
      </w:r>
      <w:r w:rsidRPr="00E1760F">
        <w:rPr>
          <w:i/>
          <w:szCs w:val="28"/>
          <w:lang w:val="be-BY"/>
        </w:rPr>
        <w:t xml:space="preserve">, падняўся зноў на ногі </w:t>
      </w:r>
      <w:r w:rsidRPr="00E1760F">
        <w:rPr>
          <w:szCs w:val="28"/>
          <w:lang w:val="be-BY"/>
        </w:rPr>
        <w:t xml:space="preserve">(Б. Сачанка); </w:t>
      </w:r>
      <w:r w:rsidRPr="00E1760F">
        <w:rPr>
          <w:i/>
          <w:szCs w:val="28"/>
          <w:lang w:val="be-BY"/>
        </w:rPr>
        <w:t xml:space="preserve">І цяпер, праз многія гады, </w:t>
      </w:r>
      <w:r w:rsidRPr="00E1760F">
        <w:rPr>
          <w:i/>
          <w:szCs w:val="28"/>
          <w:u w:val="dotDash"/>
          <w:lang w:val="be-BY"/>
        </w:rPr>
        <w:t>пасталеўшы</w:t>
      </w:r>
      <w:r w:rsidRPr="00E1760F">
        <w:rPr>
          <w:i/>
          <w:szCs w:val="28"/>
          <w:lang w:val="be-BY"/>
        </w:rPr>
        <w:t xml:space="preserve">, </w:t>
      </w:r>
      <w:r w:rsidRPr="00E1760F">
        <w:rPr>
          <w:i/>
          <w:szCs w:val="28"/>
          <w:u w:val="dotDash"/>
          <w:lang w:val="be-BY"/>
        </w:rPr>
        <w:t>узмужнеўшы</w:t>
      </w:r>
      <w:r w:rsidRPr="00E1760F">
        <w:rPr>
          <w:i/>
          <w:szCs w:val="28"/>
          <w:lang w:val="be-BY"/>
        </w:rPr>
        <w:t xml:space="preserve">, мы не забываем пра тую крынічку </w:t>
      </w:r>
      <w:r w:rsidRPr="00E1760F">
        <w:rPr>
          <w:szCs w:val="28"/>
          <w:lang w:val="be-BY"/>
        </w:rPr>
        <w:t>(В. Шымук);</w:t>
      </w:r>
    </w:p>
    <w:p w:rsidR="008805CE" w:rsidRPr="00E1760F" w:rsidRDefault="008805CE" w:rsidP="008805CE">
      <w:pPr>
        <w:pStyle w:val="a"/>
        <w:numPr>
          <w:ilvl w:val="0"/>
          <w:numId w:val="11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прыназоўнікава-склонавымі формамі назоўніка: </w:t>
      </w:r>
      <w:r w:rsidRPr="00E1760F">
        <w:rPr>
          <w:i/>
          <w:szCs w:val="28"/>
          <w:lang w:val="be-BY"/>
        </w:rPr>
        <w:t xml:space="preserve">За вокнамі, </w:t>
      </w:r>
      <w:r w:rsidRPr="00E1760F">
        <w:rPr>
          <w:i/>
          <w:szCs w:val="28"/>
          <w:u w:val="dotDash"/>
          <w:lang w:val="be-BY"/>
        </w:rPr>
        <w:t>нягледзячы на познюю раніцу</w:t>
      </w:r>
      <w:r w:rsidRPr="00E1760F">
        <w:rPr>
          <w:i/>
          <w:szCs w:val="28"/>
          <w:lang w:val="be-BY"/>
        </w:rPr>
        <w:t xml:space="preserve">, усё яшчэ цёмна… </w:t>
      </w:r>
      <w:r w:rsidRPr="00E1760F">
        <w:rPr>
          <w:szCs w:val="28"/>
          <w:lang w:val="be-BY"/>
        </w:rPr>
        <w:t>(Я. Сіпакоў);</w:t>
      </w:r>
    </w:p>
    <w:p w:rsidR="008805CE" w:rsidRPr="00E1760F" w:rsidRDefault="008805CE" w:rsidP="008805CE">
      <w:pPr>
        <w:pStyle w:val="a"/>
        <w:numPr>
          <w:ilvl w:val="0"/>
          <w:numId w:val="11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прыслоўямі: </w:t>
      </w:r>
      <w:r w:rsidRPr="00E1760F">
        <w:rPr>
          <w:i/>
          <w:szCs w:val="28"/>
          <w:lang w:val="be-BY"/>
        </w:rPr>
        <w:t xml:space="preserve">А ў паставе і манеры трымацца, </w:t>
      </w:r>
      <w:r w:rsidRPr="00E1760F">
        <w:rPr>
          <w:i/>
          <w:szCs w:val="28"/>
          <w:u w:val="dotDash"/>
          <w:lang w:val="be-BY"/>
        </w:rPr>
        <w:t>стрымана і незалежна</w:t>
      </w:r>
      <w:r w:rsidRPr="00E1760F">
        <w:rPr>
          <w:i/>
          <w:szCs w:val="28"/>
          <w:lang w:val="be-BY"/>
        </w:rPr>
        <w:t xml:space="preserve">, было нешта і зусім простае і такое, што надта блізка да сябе не падпускала </w:t>
      </w:r>
      <w:r w:rsidRPr="00E1760F">
        <w:rPr>
          <w:szCs w:val="28"/>
          <w:lang w:val="be-BY"/>
        </w:rPr>
        <w:t xml:space="preserve">(Я. Скрыган); </w:t>
      </w:r>
      <w:r w:rsidRPr="00E1760F">
        <w:rPr>
          <w:i/>
          <w:szCs w:val="28"/>
          <w:lang w:val="be-BY"/>
        </w:rPr>
        <w:t xml:space="preserve">Хведар бег, </w:t>
      </w:r>
      <w:r w:rsidRPr="00E1760F">
        <w:rPr>
          <w:i/>
          <w:szCs w:val="28"/>
          <w:u w:val="dotDash"/>
          <w:lang w:val="be-BY"/>
        </w:rPr>
        <w:t>аслабела і няўцямна</w:t>
      </w:r>
      <w:r w:rsidRPr="00E1760F">
        <w:rPr>
          <w:i/>
          <w:szCs w:val="28"/>
          <w:lang w:val="be-BY"/>
        </w:rPr>
        <w:t>, ужо не выбіраючы шляху</w:t>
      </w:r>
      <w:r w:rsidRPr="00E1760F">
        <w:rPr>
          <w:szCs w:val="28"/>
          <w:lang w:val="be-BY"/>
        </w:rPr>
        <w:t xml:space="preserve"> (В. Быкаў).</w:t>
      </w:r>
    </w:p>
    <w:p w:rsidR="008805CE" w:rsidRPr="00E1760F" w:rsidRDefault="008805CE" w:rsidP="008805CE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>Акалічнасці (і паўпрэдыкатыўныя і ўдакладняльна-паясняльныя) адасабляюцца:</w:t>
      </w:r>
    </w:p>
    <w:p w:rsidR="008805CE" w:rsidRPr="00E1760F" w:rsidRDefault="008805CE" w:rsidP="008805CE">
      <w:pPr>
        <w:pStyle w:val="a"/>
        <w:numPr>
          <w:ilvl w:val="0"/>
          <w:numId w:val="12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калі выражаны дзеепрыслоўнымі зваротамі незалежна ад іх месца ў сказе: </w:t>
      </w:r>
      <w:r w:rsidRPr="00E1760F">
        <w:rPr>
          <w:i/>
          <w:szCs w:val="28"/>
          <w:lang w:val="be-BY"/>
        </w:rPr>
        <w:t xml:space="preserve">Сонца, </w:t>
      </w:r>
      <w:r w:rsidRPr="00E1760F">
        <w:rPr>
          <w:i/>
          <w:szCs w:val="28"/>
          <w:u w:val="dotDash"/>
          <w:lang w:val="be-BY"/>
        </w:rPr>
        <w:t>падняўшыся рана</w:t>
      </w:r>
      <w:r w:rsidRPr="00E1760F">
        <w:rPr>
          <w:i/>
          <w:szCs w:val="28"/>
          <w:lang w:val="be-BY"/>
        </w:rPr>
        <w:t xml:space="preserve">, не хавалася да самага захаду, грэла, пякло зусім як улетку </w:t>
      </w:r>
      <w:r w:rsidRPr="00E1760F">
        <w:rPr>
          <w:szCs w:val="28"/>
          <w:lang w:val="be-BY"/>
        </w:rPr>
        <w:t>(Б.</w:t>
      </w:r>
      <w:r w:rsidRPr="00E1760F">
        <w:rPr>
          <w:szCs w:val="28"/>
        </w:rPr>
        <w:t> </w:t>
      </w:r>
      <w:r w:rsidRPr="00E1760F">
        <w:rPr>
          <w:szCs w:val="28"/>
          <w:lang w:val="be-BY"/>
        </w:rPr>
        <w:t>Сачанка);</w:t>
      </w:r>
    </w:p>
    <w:p w:rsidR="008805CE" w:rsidRPr="00E1760F" w:rsidRDefault="008805CE" w:rsidP="008805CE">
      <w:pPr>
        <w:pStyle w:val="a"/>
        <w:numPr>
          <w:ilvl w:val="0"/>
          <w:numId w:val="12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калі выражаны адзіночным дзеепрыслоўем пры дзеяслове-выказніку: </w:t>
      </w:r>
      <w:r w:rsidRPr="00E1760F">
        <w:rPr>
          <w:i/>
          <w:szCs w:val="28"/>
          <w:u w:val="dotDash"/>
          <w:lang w:val="be-BY"/>
        </w:rPr>
        <w:t>Пасмялеўшы</w:t>
      </w:r>
      <w:r w:rsidRPr="00E1760F">
        <w:rPr>
          <w:i/>
          <w:szCs w:val="28"/>
          <w:lang w:val="be-BY"/>
        </w:rPr>
        <w:t xml:space="preserve">, паказаў яе </w:t>
      </w:r>
      <w:r w:rsidRPr="00E1760F">
        <w:rPr>
          <w:szCs w:val="28"/>
          <w:lang w:val="be-BY"/>
        </w:rPr>
        <w:t>[</w:t>
      </w:r>
      <w:r w:rsidRPr="00E1760F">
        <w:rPr>
          <w:i/>
          <w:szCs w:val="28"/>
          <w:lang w:val="be-BY"/>
        </w:rPr>
        <w:t>казку</w:t>
      </w:r>
      <w:r w:rsidRPr="00E1760F">
        <w:rPr>
          <w:szCs w:val="28"/>
          <w:lang w:val="be-BY"/>
        </w:rPr>
        <w:t>]</w:t>
      </w:r>
      <w:r w:rsidRPr="00E1760F">
        <w:rPr>
          <w:i/>
          <w:szCs w:val="28"/>
          <w:lang w:val="be-BY"/>
        </w:rPr>
        <w:t xml:space="preserve"> рэдактарам </w:t>
      </w:r>
      <w:r w:rsidRPr="00E1760F">
        <w:rPr>
          <w:szCs w:val="28"/>
          <w:lang w:val="be-BY"/>
        </w:rPr>
        <w:t xml:space="preserve">(В. Вітка); </w:t>
      </w:r>
      <w:r w:rsidRPr="00E1760F">
        <w:rPr>
          <w:i/>
          <w:szCs w:val="28"/>
          <w:lang w:val="be-BY"/>
        </w:rPr>
        <w:t xml:space="preserve">Дзеці, </w:t>
      </w:r>
      <w:r w:rsidRPr="00E1760F">
        <w:rPr>
          <w:i/>
          <w:szCs w:val="28"/>
          <w:u w:val="dotDash"/>
          <w:lang w:val="be-BY"/>
        </w:rPr>
        <w:t>нагуляўшыся</w:t>
      </w:r>
      <w:r w:rsidRPr="00E1760F">
        <w:rPr>
          <w:i/>
          <w:szCs w:val="28"/>
          <w:lang w:val="be-BY"/>
        </w:rPr>
        <w:t>, хутка заснулі</w:t>
      </w:r>
      <w:r w:rsidRPr="00E1760F">
        <w:rPr>
          <w:szCs w:val="28"/>
          <w:lang w:val="be-BY"/>
        </w:rPr>
        <w:t>;</w:t>
      </w:r>
    </w:p>
    <w:p w:rsidR="008805CE" w:rsidRPr="00E1760F" w:rsidRDefault="008805CE" w:rsidP="008805CE">
      <w:pPr>
        <w:pStyle w:val="a"/>
        <w:numPr>
          <w:ilvl w:val="0"/>
          <w:numId w:val="12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калі выражаны назоўнікамі ва ўскосных склонах з прыназоўнікамі </w:t>
      </w:r>
      <w:r w:rsidRPr="00E1760F">
        <w:rPr>
          <w:i/>
          <w:szCs w:val="28"/>
          <w:lang w:val="be-BY"/>
        </w:rPr>
        <w:t>нягледзячы на, насуперак, у адпаведнасці, са згоды</w:t>
      </w:r>
      <w:r w:rsidRPr="00E1760F">
        <w:rPr>
          <w:szCs w:val="28"/>
          <w:lang w:val="be-BY"/>
        </w:rPr>
        <w:t xml:space="preserve"> і іншымі са значэннем прычыны, умовы, уступкі, спосабу дзеяння: </w:t>
      </w:r>
      <w:r w:rsidRPr="00E1760F">
        <w:rPr>
          <w:i/>
          <w:szCs w:val="28"/>
          <w:u w:val="dotDash"/>
          <w:lang w:val="be-BY"/>
        </w:rPr>
        <w:t>Нягледзячы на бездарожжа</w:t>
      </w:r>
      <w:r w:rsidRPr="00E1760F">
        <w:rPr>
          <w:i/>
          <w:szCs w:val="28"/>
          <w:lang w:val="be-BY"/>
        </w:rPr>
        <w:t xml:space="preserve">, артысты дабіраліся ў аддаленыя вёскі… </w:t>
      </w:r>
      <w:r w:rsidRPr="00E1760F">
        <w:rPr>
          <w:szCs w:val="28"/>
          <w:lang w:val="be-BY"/>
        </w:rPr>
        <w:t xml:space="preserve">(С. Пятровіч); </w:t>
      </w:r>
      <w:r w:rsidRPr="00E1760F">
        <w:rPr>
          <w:i/>
          <w:szCs w:val="28"/>
          <w:u w:val="dotDash"/>
          <w:lang w:val="be-BY"/>
        </w:rPr>
        <w:t>У адпаведнасці з рашэннем камісіі</w:t>
      </w:r>
      <w:r w:rsidRPr="00E1760F">
        <w:rPr>
          <w:i/>
          <w:szCs w:val="28"/>
          <w:lang w:val="be-BY"/>
        </w:rPr>
        <w:t>, была прынята пастанова</w:t>
      </w:r>
      <w:r w:rsidRPr="00E1760F">
        <w:rPr>
          <w:szCs w:val="28"/>
          <w:lang w:val="be-BY"/>
        </w:rPr>
        <w:t>;</w:t>
      </w:r>
    </w:p>
    <w:p w:rsidR="008805CE" w:rsidRPr="00E1760F" w:rsidRDefault="008805CE" w:rsidP="008805CE">
      <w:pPr>
        <w:pStyle w:val="a"/>
        <w:numPr>
          <w:ilvl w:val="0"/>
          <w:numId w:val="12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калі выражаны прыслоўямі або прыслоўнымі зваротамі, што адносяцца да выказніка і маюць значэнне заўвагі: </w:t>
      </w:r>
      <w:r w:rsidRPr="00E1760F">
        <w:rPr>
          <w:i/>
          <w:szCs w:val="28"/>
          <w:lang w:val="be-BY"/>
        </w:rPr>
        <w:t xml:space="preserve">Запахла багуном, </w:t>
      </w:r>
      <w:r w:rsidRPr="00E1760F">
        <w:rPr>
          <w:i/>
          <w:szCs w:val="28"/>
          <w:u w:val="dotDash"/>
          <w:lang w:val="be-BY"/>
        </w:rPr>
        <w:t>адразу церпка, густа</w:t>
      </w:r>
      <w:r w:rsidRPr="00E1760F">
        <w:rPr>
          <w:i/>
          <w:szCs w:val="28"/>
          <w:lang w:val="be-BY"/>
        </w:rPr>
        <w:t xml:space="preserve">… </w:t>
      </w:r>
      <w:r w:rsidRPr="00E1760F">
        <w:rPr>
          <w:szCs w:val="28"/>
          <w:lang w:val="be-BY"/>
        </w:rPr>
        <w:t xml:space="preserve">(Б. Сачанка); </w:t>
      </w:r>
      <w:r w:rsidRPr="00E1760F">
        <w:rPr>
          <w:i/>
          <w:szCs w:val="28"/>
          <w:lang w:val="be-BY"/>
        </w:rPr>
        <w:t xml:space="preserve">Маша, </w:t>
      </w:r>
      <w:r w:rsidRPr="00E1760F">
        <w:rPr>
          <w:i/>
          <w:szCs w:val="28"/>
          <w:u w:val="dotDash"/>
          <w:lang w:val="be-BY"/>
        </w:rPr>
        <w:t>па-мужчынску размашыста</w:t>
      </w:r>
      <w:r w:rsidRPr="00E1760F">
        <w:rPr>
          <w:i/>
          <w:szCs w:val="28"/>
          <w:lang w:val="be-BY"/>
        </w:rPr>
        <w:t>, абцярэблівала паваленае дрэва</w:t>
      </w:r>
      <w:r w:rsidRPr="00E1760F">
        <w:rPr>
          <w:szCs w:val="28"/>
          <w:lang w:val="be-BY"/>
        </w:rPr>
        <w:t>.</w:t>
      </w:r>
    </w:p>
    <w:p w:rsidR="008805CE" w:rsidRPr="00E1760F" w:rsidRDefault="008805CE" w:rsidP="008805CE">
      <w:pPr>
        <w:spacing w:after="0" w:line="240" w:lineRule="auto"/>
        <w:rPr>
          <w:sz w:val="28"/>
          <w:szCs w:val="28"/>
          <w:lang w:val="be-BY"/>
        </w:rPr>
      </w:pPr>
    </w:p>
    <w:p w:rsidR="008805CE" w:rsidRPr="00E1760F" w:rsidRDefault="008805CE" w:rsidP="008805CE">
      <w:pPr>
        <w:spacing w:after="0" w:line="240" w:lineRule="auto"/>
        <w:rPr>
          <w:b/>
          <w:sz w:val="28"/>
          <w:szCs w:val="28"/>
          <w:lang w:val="be-BY"/>
        </w:rPr>
      </w:pPr>
      <w:r w:rsidRPr="00E1760F">
        <w:rPr>
          <w:b/>
          <w:sz w:val="28"/>
          <w:szCs w:val="28"/>
          <w:lang w:val="be-BY"/>
        </w:rPr>
        <w:t>Адасобленыя дапаўненні</w:t>
      </w:r>
    </w:p>
    <w:p w:rsidR="008805CE" w:rsidRPr="00E1760F" w:rsidRDefault="008805CE" w:rsidP="008805CE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 xml:space="preserve">Адасобленыя </w:t>
      </w:r>
      <w:r w:rsidRPr="008805CE">
        <w:rPr>
          <w:b/>
          <w:i/>
          <w:sz w:val="28"/>
          <w:szCs w:val="28"/>
          <w:lang w:val="be-BY"/>
        </w:rPr>
        <w:t>паўпрэдыкатыўныя дапаўненні</w:t>
      </w:r>
      <w:r w:rsidRPr="00E1760F">
        <w:rPr>
          <w:sz w:val="28"/>
          <w:szCs w:val="28"/>
          <w:lang w:val="be-BY"/>
        </w:rPr>
        <w:t xml:space="preserve"> могуць быць выражаны</w:t>
      </w:r>
      <w:r w:rsidRPr="00E1760F">
        <w:rPr>
          <w:b/>
          <w:sz w:val="28"/>
          <w:szCs w:val="28"/>
          <w:lang w:val="be-BY"/>
        </w:rPr>
        <w:t xml:space="preserve"> </w:t>
      </w:r>
      <w:r w:rsidRPr="00E1760F">
        <w:rPr>
          <w:sz w:val="28"/>
          <w:szCs w:val="28"/>
          <w:lang w:val="be-BY"/>
        </w:rPr>
        <w:t xml:space="preserve">назоўнікамі і займеннікамі ва ўскосных склонах. Такія дапаўненні называюць дадатковыя аб’екты і звязваюцца са сказам далучальнай сувяззю: </w:t>
      </w:r>
      <w:r w:rsidRPr="00E1760F">
        <w:rPr>
          <w:i/>
          <w:sz w:val="28"/>
          <w:szCs w:val="28"/>
          <w:lang w:val="be-BY"/>
        </w:rPr>
        <w:t xml:space="preserve">Я быў здзіўлены, </w:t>
      </w:r>
      <w:r w:rsidRPr="00E1760F">
        <w:rPr>
          <w:i/>
          <w:sz w:val="28"/>
          <w:szCs w:val="28"/>
          <w:u w:val="dash"/>
          <w:lang w:val="be-BY"/>
        </w:rPr>
        <w:t>асабліва прыёмам</w:t>
      </w:r>
      <w:r w:rsidRPr="00E1760F">
        <w:rPr>
          <w:i/>
          <w:sz w:val="28"/>
          <w:szCs w:val="28"/>
          <w:lang w:val="be-BY"/>
        </w:rPr>
        <w:t xml:space="preserve">; Прыйшло запрашэнне, </w:t>
      </w:r>
      <w:r w:rsidRPr="00E1760F">
        <w:rPr>
          <w:i/>
          <w:sz w:val="28"/>
          <w:szCs w:val="28"/>
          <w:u w:val="dash"/>
          <w:lang w:val="be-BY"/>
        </w:rPr>
        <w:t>толькі для мяне</w:t>
      </w:r>
      <w:r w:rsidRPr="00E1760F">
        <w:rPr>
          <w:sz w:val="28"/>
          <w:szCs w:val="28"/>
          <w:lang w:val="be-BY"/>
        </w:rPr>
        <w:t>.</w:t>
      </w:r>
    </w:p>
    <w:p w:rsidR="008805CE" w:rsidRPr="00E1760F" w:rsidRDefault="008805CE" w:rsidP="008805CE">
      <w:pPr>
        <w:spacing w:after="0" w:line="240" w:lineRule="auto"/>
        <w:rPr>
          <w:sz w:val="28"/>
          <w:szCs w:val="28"/>
          <w:lang w:val="be-BY"/>
        </w:rPr>
      </w:pPr>
    </w:p>
    <w:p w:rsidR="008805CE" w:rsidRPr="00E1760F" w:rsidRDefault="008805CE" w:rsidP="008805CE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b/>
          <w:sz w:val="28"/>
          <w:szCs w:val="28"/>
          <w:lang w:val="be-BY"/>
        </w:rPr>
        <w:t>Адасобленыя ўдакладняльна-паясняльныя члены сказа.</w:t>
      </w:r>
    </w:p>
    <w:p w:rsidR="008805CE" w:rsidRPr="00E1760F" w:rsidRDefault="008805CE" w:rsidP="008805CE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 xml:space="preserve">Адасобленыя ўдакладняльна-паясняльныя члены сказа – кампаненты сказа, якія сваёй семантыкай тлумачаць, канкрэтызуюць, звужаюць або </w:t>
      </w:r>
      <w:r w:rsidRPr="00E1760F">
        <w:rPr>
          <w:sz w:val="28"/>
          <w:szCs w:val="28"/>
          <w:lang w:val="be-BY"/>
        </w:rPr>
        <w:lastRenderedPageBreak/>
        <w:t>пашыраюць змест іншых членаў сказа, а таксама дадаюць да іх зместу дадатковую інфармацыю.</w:t>
      </w:r>
    </w:p>
    <w:p w:rsidR="008805CE" w:rsidRPr="00E1760F" w:rsidRDefault="008805CE" w:rsidP="008805CE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>Паводле значэння сярод названых членаў сказа вылучаюць:</w:t>
      </w:r>
    </w:p>
    <w:p w:rsidR="008805CE" w:rsidRPr="00E1760F" w:rsidRDefault="008805CE" w:rsidP="008805CE">
      <w:pPr>
        <w:pStyle w:val="a"/>
        <w:numPr>
          <w:ilvl w:val="0"/>
          <w:numId w:val="13"/>
        </w:numPr>
        <w:spacing w:after="0" w:line="240" w:lineRule="auto"/>
        <w:rPr>
          <w:b/>
          <w:i/>
          <w:szCs w:val="28"/>
          <w:lang w:val="be-BY"/>
        </w:rPr>
      </w:pPr>
      <w:r w:rsidRPr="008805CE">
        <w:rPr>
          <w:b/>
          <w:i/>
          <w:spacing w:val="20"/>
          <w:szCs w:val="28"/>
          <w:lang w:val="be-BY"/>
        </w:rPr>
        <w:t>адасобленыя ўдакладняльныя члены сказа</w:t>
      </w:r>
      <w:r w:rsidRPr="00E1760F">
        <w:rPr>
          <w:szCs w:val="28"/>
          <w:lang w:val="be-BY"/>
        </w:rPr>
        <w:t xml:space="preserve"> – кампаненты сказа, якія канкрэтызуюць або звужаюць сэнс папярэдніх неадасобленых членаў сказа (паміж папярэднім  неадасобленым кампанентам і наступным адасобленым усталёўваюцца адносіны цэлага і часткі); удакладняльнымі звычайна бываюць:</w:t>
      </w:r>
    </w:p>
    <w:p w:rsidR="008805CE" w:rsidRPr="00E1760F" w:rsidRDefault="008805CE" w:rsidP="008805CE">
      <w:pPr>
        <w:pStyle w:val="a"/>
        <w:numPr>
          <w:ilvl w:val="0"/>
          <w:numId w:val="14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акалічнасці: </w:t>
      </w:r>
      <w:r w:rsidRPr="00E1760F">
        <w:rPr>
          <w:i/>
          <w:szCs w:val="28"/>
          <w:lang w:val="be-BY"/>
        </w:rPr>
        <w:t xml:space="preserve">А было гэта тыдзень таму, </w:t>
      </w:r>
      <w:r w:rsidRPr="00E1760F">
        <w:rPr>
          <w:i/>
          <w:szCs w:val="28"/>
          <w:u w:val="dotDash"/>
          <w:lang w:val="be-BY"/>
        </w:rPr>
        <w:t>у нядзелю</w:t>
      </w:r>
      <w:r w:rsidRPr="00E1760F">
        <w:rPr>
          <w:i/>
          <w:szCs w:val="28"/>
          <w:lang w:val="be-BY"/>
        </w:rPr>
        <w:t xml:space="preserve">  </w:t>
      </w:r>
      <w:r w:rsidRPr="00E1760F">
        <w:rPr>
          <w:szCs w:val="28"/>
          <w:lang w:val="be-BY"/>
        </w:rPr>
        <w:t xml:space="preserve">(Я. Брыль); </w:t>
      </w:r>
    </w:p>
    <w:p w:rsidR="008805CE" w:rsidRPr="00E1760F" w:rsidRDefault="008805CE" w:rsidP="008805CE">
      <w:pPr>
        <w:pStyle w:val="a"/>
        <w:numPr>
          <w:ilvl w:val="0"/>
          <w:numId w:val="14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азначэнні: </w:t>
      </w:r>
      <w:r w:rsidRPr="00E1760F">
        <w:rPr>
          <w:i/>
          <w:szCs w:val="28"/>
          <w:lang w:val="be-BY"/>
        </w:rPr>
        <w:t xml:space="preserve">Малады чалавек, </w:t>
      </w:r>
      <w:r w:rsidRPr="00E1760F">
        <w:rPr>
          <w:i/>
          <w:szCs w:val="28"/>
          <w:u w:val="wave"/>
          <w:lang w:val="be-BY"/>
        </w:rPr>
        <w:t>зусім малады</w:t>
      </w:r>
      <w:r w:rsidRPr="00E1760F">
        <w:rPr>
          <w:i/>
          <w:szCs w:val="28"/>
          <w:lang w:val="be-BY"/>
        </w:rPr>
        <w:t xml:space="preserve">, узяў за руку і павёў у свет свайго вялікага сэрца… </w:t>
      </w:r>
      <w:r w:rsidRPr="00E1760F">
        <w:rPr>
          <w:szCs w:val="28"/>
          <w:lang w:val="be-BY"/>
        </w:rPr>
        <w:t xml:space="preserve">(М. Лужанін); </w:t>
      </w:r>
      <w:r w:rsidRPr="00E1760F">
        <w:rPr>
          <w:i/>
          <w:szCs w:val="28"/>
          <w:lang w:val="be-BY"/>
        </w:rPr>
        <w:t xml:space="preserve">Тут табе і салодкая, </w:t>
      </w:r>
      <w:r w:rsidRPr="00E1760F">
        <w:rPr>
          <w:i/>
          <w:szCs w:val="28"/>
          <w:u w:val="wave"/>
          <w:lang w:val="be-BY"/>
        </w:rPr>
        <w:t>з просам і малаком</w:t>
      </w:r>
      <w:r w:rsidRPr="00E1760F">
        <w:rPr>
          <w:i/>
          <w:szCs w:val="28"/>
          <w:lang w:val="be-BY"/>
        </w:rPr>
        <w:t xml:space="preserve">, гарбузовая каша, і падсушаныя на пліце, </w:t>
      </w:r>
      <w:r w:rsidRPr="00E1760F">
        <w:rPr>
          <w:i/>
          <w:szCs w:val="28"/>
          <w:u w:val="wave"/>
          <w:lang w:val="be-BY"/>
        </w:rPr>
        <w:t>злёгку падсмаленыя</w:t>
      </w:r>
      <w:r w:rsidRPr="00E1760F">
        <w:rPr>
          <w:i/>
          <w:szCs w:val="28"/>
          <w:lang w:val="be-BY"/>
        </w:rPr>
        <w:t xml:space="preserve">, гарбузікі </w:t>
      </w:r>
      <w:r w:rsidRPr="00E1760F">
        <w:rPr>
          <w:szCs w:val="28"/>
          <w:lang w:val="be-BY"/>
        </w:rPr>
        <w:t>(К. Каліна);</w:t>
      </w:r>
    </w:p>
    <w:p w:rsidR="008805CE" w:rsidRPr="00E1760F" w:rsidRDefault="008805CE" w:rsidP="008805CE">
      <w:pPr>
        <w:pStyle w:val="a"/>
        <w:numPr>
          <w:ilvl w:val="0"/>
          <w:numId w:val="14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прыдаткі: </w:t>
      </w:r>
      <w:r w:rsidRPr="00E1760F">
        <w:rPr>
          <w:i/>
          <w:szCs w:val="28"/>
          <w:lang w:val="be-BY"/>
        </w:rPr>
        <w:t xml:space="preserve">Тут, у Хатыні, наша гісторыя – </w:t>
      </w:r>
      <w:r w:rsidRPr="00E1760F">
        <w:rPr>
          <w:i/>
          <w:szCs w:val="28"/>
          <w:u w:val="wave"/>
          <w:lang w:val="be-BY"/>
        </w:rPr>
        <w:t>яе старонка часоў Вялікай Айчыннай вайны</w:t>
      </w:r>
      <w:r w:rsidRPr="00E1760F">
        <w:rPr>
          <w:i/>
          <w:szCs w:val="28"/>
          <w:lang w:val="be-BY"/>
        </w:rPr>
        <w:t xml:space="preserve">… </w:t>
      </w:r>
      <w:r w:rsidRPr="00E1760F">
        <w:rPr>
          <w:szCs w:val="28"/>
          <w:lang w:val="be-BY"/>
        </w:rPr>
        <w:t xml:space="preserve">(С. Кухараў); </w:t>
      </w:r>
      <w:r w:rsidRPr="00E1760F">
        <w:rPr>
          <w:i/>
          <w:szCs w:val="28"/>
          <w:lang w:val="be-BY"/>
        </w:rPr>
        <w:t xml:space="preserve">З маленькіх крынічак бяруць свой разбег дочкі сіняга Нёмана – </w:t>
      </w:r>
      <w:r w:rsidRPr="00E1760F">
        <w:rPr>
          <w:i/>
          <w:szCs w:val="28"/>
          <w:u w:val="wave"/>
          <w:lang w:val="be-BY"/>
        </w:rPr>
        <w:t>прыгажуні Вілія і Шчара, Зяльвянка і Котра, Тур’я і Дзітва</w:t>
      </w:r>
      <w:r w:rsidRPr="00E1760F">
        <w:rPr>
          <w:i/>
          <w:szCs w:val="28"/>
          <w:lang w:val="be-BY"/>
        </w:rPr>
        <w:t xml:space="preserve"> </w:t>
      </w:r>
      <w:r w:rsidRPr="00E1760F">
        <w:rPr>
          <w:szCs w:val="28"/>
          <w:lang w:val="be-BY"/>
        </w:rPr>
        <w:t>(В. Шымук);</w:t>
      </w:r>
    </w:p>
    <w:p w:rsidR="008805CE" w:rsidRPr="00E1760F" w:rsidRDefault="008805CE" w:rsidP="008805CE">
      <w:pPr>
        <w:pStyle w:val="a"/>
        <w:numPr>
          <w:ilvl w:val="0"/>
          <w:numId w:val="13"/>
        </w:numPr>
        <w:spacing w:after="0" w:line="240" w:lineRule="auto"/>
        <w:rPr>
          <w:szCs w:val="28"/>
          <w:lang w:val="be-BY"/>
        </w:rPr>
      </w:pPr>
      <w:r w:rsidRPr="008805CE">
        <w:rPr>
          <w:b/>
          <w:i/>
          <w:spacing w:val="20"/>
          <w:szCs w:val="28"/>
          <w:lang w:val="be-BY"/>
        </w:rPr>
        <w:t>адасобленыя паясняльныя члены сказа</w:t>
      </w:r>
      <w:r w:rsidRPr="00E1760F">
        <w:rPr>
          <w:b/>
          <w:szCs w:val="28"/>
          <w:lang w:val="be-BY"/>
        </w:rPr>
        <w:t xml:space="preserve"> </w:t>
      </w:r>
      <w:r w:rsidRPr="00E1760F">
        <w:rPr>
          <w:szCs w:val="28"/>
          <w:lang w:val="be-BY"/>
        </w:rPr>
        <w:t>–  кампаненты сказа, якія тлумачаць, характарызуюць змест папярэдняга члена сказа, паказваючы на іх сінанімічнасць (паміж папярэднім неадасобленым кампанентам і наступным адасобленым усталёўваюцца адносіны тоеснасці); паясняльнымі могуць быць:</w:t>
      </w:r>
    </w:p>
    <w:p w:rsidR="008805CE" w:rsidRPr="00E1760F" w:rsidRDefault="008805CE" w:rsidP="008805CE">
      <w:pPr>
        <w:pStyle w:val="a"/>
        <w:numPr>
          <w:ilvl w:val="0"/>
          <w:numId w:val="15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дзейнікі: </w:t>
      </w:r>
      <w:r w:rsidRPr="00E1760F">
        <w:rPr>
          <w:i/>
          <w:szCs w:val="28"/>
          <w:lang w:val="be-BY"/>
        </w:rPr>
        <w:t xml:space="preserve">…Зелянілася трава, і выпстрыквала чарамша – </w:t>
      </w:r>
      <w:r w:rsidRPr="00E1760F">
        <w:rPr>
          <w:i/>
          <w:szCs w:val="28"/>
          <w:u w:val="single"/>
          <w:lang w:val="be-BY"/>
        </w:rPr>
        <w:t>мядзведжая цыбуля</w:t>
      </w:r>
      <w:r w:rsidRPr="00E1760F">
        <w:rPr>
          <w:i/>
          <w:szCs w:val="28"/>
          <w:lang w:val="be-BY"/>
        </w:rPr>
        <w:t xml:space="preserve"> </w:t>
      </w:r>
      <w:r w:rsidRPr="00E1760F">
        <w:rPr>
          <w:szCs w:val="28"/>
          <w:lang w:val="be-BY"/>
        </w:rPr>
        <w:t xml:space="preserve">(А. Камароўскі); </w:t>
      </w:r>
      <w:r w:rsidRPr="00E1760F">
        <w:rPr>
          <w:i/>
          <w:szCs w:val="28"/>
          <w:lang w:val="be-BY"/>
        </w:rPr>
        <w:t xml:space="preserve">Да помнікаў і абеліскаў прыходзіць юная змена – </w:t>
      </w:r>
      <w:r w:rsidRPr="00E1760F">
        <w:rPr>
          <w:i/>
          <w:szCs w:val="28"/>
          <w:u w:val="single"/>
          <w:lang w:val="be-BY"/>
        </w:rPr>
        <w:t>піянеры і школьнікі</w:t>
      </w:r>
      <w:r w:rsidRPr="00E1760F">
        <w:rPr>
          <w:szCs w:val="28"/>
          <w:lang w:val="be-BY"/>
        </w:rPr>
        <w:t>;</w:t>
      </w:r>
    </w:p>
    <w:p w:rsidR="008805CE" w:rsidRPr="00E1760F" w:rsidRDefault="008805CE" w:rsidP="008805CE">
      <w:pPr>
        <w:pStyle w:val="a"/>
        <w:numPr>
          <w:ilvl w:val="0"/>
          <w:numId w:val="15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выказнікі: </w:t>
      </w:r>
      <w:r w:rsidRPr="00E1760F">
        <w:rPr>
          <w:i/>
          <w:szCs w:val="28"/>
          <w:lang w:val="be-BY"/>
        </w:rPr>
        <w:t xml:space="preserve">…Вялікі пярэсты дзяцел ужо заганяў дзюбу пад белую кару на бярозах, кальцаваў іх чорнымі луначкамі – </w:t>
      </w:r>
      <w:r w:rsidRPr="00E1760F">
        <w:rPr>
          <w:i/>
          <w:szCs w:val="28"/>
          <w:u w:val="double"/>
          <w:lang w:val="be-BY"/>
        </w:rPr>
        <w:t xml:space="preserve">ласаваўся </w:t>
      </w:r>
      <w:r w:rsidRPr="00E1760F">
        <w:rPr>
          <w:i/>
          <w:szCs w:val="28"/>
          <w:lang w:val="be-BY"/>
        </w:rPr>
        <w:t xml:space="preserve">першым бярозавым сокам </w:t>
      </w:r>
      <w:r w:rsidRPr="00E1760F">
        <w:rPr>
          <w:szCs w:val="28"/>
          <w:lang w:val="be-BY"/>
        </w:rPr>
        <w:t xml:space="preserve">(В. Карамазаў); </w:t>
      </w:r>
      <w:r w:rsidRPr="00E1760F">
        <w:rPr>
          <w:i/>
          <w:szCs w:val="28"/>
          <w:lang w:val="be-BY"/>
        </w:rPr>
        <w:t xml:space="preserve">Мы ўвекавечым памяць герояў – </w:t>
      </w:r>
      <w:r w:rsidRPr="00E1760F">
        <w:rPr>
          <w:i/>
          <w:szCs w:val="28"/>
          <w:u w:val="double"/>
          <w:lang w:val="be-BY"/>
        </w:rPr>
        <w:t xml:space="preserve">напішам </w:t>
      </w:r>
      <w:r w:rsidRPr="00E1760F">
        <w:rPr>
          <w:i/>
          <w:szCs w:val="28"/>
          <w:lang w:val="be-BY"/>
        </w:rPr>
        <w:t xml:space="preserve">пра іх кнігі, </w:t>
      </w:r>
      <w:r w:rsidRPr="00E1760F">
        <w:rPr>
          <w:i/>
          <w:szCs w:val="28"/>
          <w:u w:val="double"/>
          <w:lang w:val="be-BY"/>
        </w:rPr>
        <w:t xml:space="preserve">пасадзім </w:t>
      </w:r>
      <w:r w:rsidRPr="00E1760F">
        <w:rPr>
          <w:i/>
          <w:szCs w:val="28"/>
          <w:lang w:val="be-BY"/>
        </w:rPr>
        <w:t xml:space="preserve">паркі і скверы, </w:t>
      </w:r>
      <w:r w:rsidRPr="00E1760F">
        <w:rPr>
          <w:i/>
          <w:szCs w:val="28"/>
          <w:u w:val="double"/>
          <w:lang w:val="be-BY"/>
        </w:rPr>
        <w:t xml:space="preserve">пабудуем </w:t>
      </w:r>
      <w:r w:rsidRPr="00E1760F">
        <w:rPr>
          <w:i/>
          <w:szCs w:val="28"/>
          <w:lang w:val="be-BY"/>
        </w:rPr>
        <w:t>у іх гонар гарады</w:t>
      </w:r>
      <w:r w:rsidRPr="00E1760F">
        <w:rPr>
          <w:szCs w:val="28"/>
          <w:lang w:val="be-BY"/>
        </w:rPr>
        <w:t>;</w:t>
      </w:r>
    </w:p>
    <w:p w:rsidR="008805CE" w:rsidRPr="00E1760F" w:rsidRDefault="008805CE" w:rsidP="008805CE">
      <w:pPr>
        <w:pStyle w:val="a"/>
        <w:numPr>
          <w:ilvl w:val="0"/>
          <w:numId w:val="15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дапаўненні: </w:t>
      </w:r>
      <w:r w:rsidRPr="00E1760F">
        <w:rPr>
          <w:i/>
          <w:szCs w:val="28"/>
          <w:lang w:val="be-BY"/>
        </w:rPr>
        <w:t xml:space="preserve">Купала быў для нас чарадзеем роднага слова, </w:t>
      </w:r>
      <w:r w:rsidRPr="00E1760F">
        <w:rPr>
          <w:i/>
          <w:szCs w:val="28"/>
          <w:u w:val="dash"/>
          <w:lang w:val="be-BY"/>
        </w:rPr>
        <w:t>таго слова</w:t>
      </w:r>
      <w:r w:rsidRPr="00E1760F">
        <w:rPr>
          <w:i/>
          <w:szCs w:val="28"/>
          <w:lang w:val="be-BY"/>
        </w:rPr>
        <w:t xml:space="preserve">, што гучала ў людскім наваколлі, у нашых песнях і казках, у нашай гаворцы </w:t>
      </w:r>
      <w:r w:rsidRPr="00E1760F">
        <w:rPr>
          <w:szCs w:val="28"/>
          <w:lang w:val="be-BY"/>
        </w:rPr>
        <w:t xml:space="preserve">(В. Вітка); </w:t>
      </w:r>
      <w:r w:rsidRPr="00E1760F">
        <w:rPr>
          <w:i/>
          <w:szCs w:val="28"/>
          <w:lang w:val="be-BY"/>
        </w:rPr>
        <w:t xml:space="preserve">Аднак я хачу сказаць пра іншае, </w:t>
      </w:r>
      <w:r w:rsidRPr="00E1760F">
        <w:rPr>
          <w:i/>
          <w:szCs w:val="28"/>
          <w:u w:val="dash"/>
          <w:lang w:val="be-BY"/>
        </w:rPr>
        <w:t>пра галоўнае</w:t>
      </w:r>
      <w:r w:rsidRPr="00E1760F">
        <w:rPr>
          <w:szCs w:val="28"/>
          <w:lang w:val="be-BY"/>
        </w:rPr>
        <w:t>;</w:t>
      </w:r>
    </w:p>
    <w:p w:rsidR="008805CE" w:rsidRPr="00E1760F" w:rsidRDefault="008805CE" w:rsidP="008805CE">
      <w:pPr>
        <w:pStyle w:val="a"/>
        <w:numPr>
          <w:ilvl w:val="0"/>
          <w:numId w:val="15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азначэнні: </w:t>
      </w:r>
      <w:r w:rsidRPr="00E1760F">
        <w:rPr>
          <w:i/>
          <w:szCs w:val="28"/>
          <w:lang w:val="be-BY"/>
        </w:rPr>
        <w:t xml:space="preserve">Маня паглядзела на Казімера і ўсміхнулася адкрытай, </w:t>
      </w:r>
      <w:r w:rsidRPr="00E1760F">
        <w:rPr>
          <w:i/>
          <w:szCs w:val="28"/>
          <w:u w:val="wave"/>
          <w:lang w:val="be-BY"/>
        </w:rPr>
        <w:t>дзіцячай і юнай</w:t>
      </w:r>
      <w:r w:rsidRPr="00E1760F">
        <w:rPr>
          <w:i/>
          <w:szCs w:val="28"/>
          <w:lang w:val="be-BY"/>
        </w:rPr>
        <w:t xml:space="preserve">, усмешкай </w:t>
      </w:r>
      <w:r w:rsidRPr="00E1760F">
        <w:rPr>
          <w:szCs w:val="28"/>
          <w:lang w:val="be-BY"/>
        </w:rPr>
        <w:t>(Кузьма Чорны);</w:t>
      </w:r>
    </w:p>
    <w:p w:rsidR="008805CE" w:rsidRPr="00E1760F" w:rsidRDefault="008805CE" w:rsidP="008805CE">
      <w:pPr>
        <w:pStyle w:val="a"/>
        <w:numPr>
          <w:ilvl w:val="0"/>
          <w:numId w:val="15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акалічнасці: </w:t>
      </w:r>
      <w:r w:rsidRPr="00E1760F">
        <w:rPr>
          <w:i/>
          <w:szCs w:val="28"/>
          <w:lang w:val="be-BY"/>
        </w:rPr>
        <w:t xml:space="preserve">Ім неабходна было бесперастанна, </w:t>
      </w:r>
      <w:r w:rsidRPr="00E1760F">
        <w:rPr>
          <w:i/>
          <w:szCs w:val="28"/>
          <w:u w:val="dotDash"/>
          <w:lang w:val="be-BY"/>
        </w:rPr>
        <w:t>і днём і ноччу</w:t>
      </w:r>
      <w:r w:rsidRPr="00E1760F">
        <w:rPr>
          <w:i/>
          <w:szCs w:val="28"/>
          <w:lang w:val="be-BY"/>
        </w:rPr>
        <w:t>, сачыць за вогнішчам</w:t>
      </w:r>
      <w:r w:rsidRPr="00E1760F">
        <w:rPr>
          <w:szCs w:val="28"/>
          <w:lang w:val="be-BY"/>
        </w:rPr>
        <w:t xml:space="preserve">. </w:t>
      </w:r>
      <w:r w:rsidRPr="00E1760F">
        <w:rPr>
          <w:i/>
          <w:szCs w:val="28"/>
          <w:lang w:val="be-BY"/>
        </w:rPr>
        <w:t xml:space="preserve">Было цёпла, нават угрэўна, але свой скарэлы бушлат ён </w:t>
      </w:r>
      <w:r w:rsidRPr="00E1760F">
        <w:rPr>
          <w:szCs w:val="28"/>
          <w:lang w:val="be-BY"/>
        </w:rPr>
        <w:t>[</w:t>
      </w:r>
      <w:r w:rsidRPr="00E1760F">
        <w:rPr>
          <w:i/>
          <w:szCs w:val="28"/>
          <w:lang w:val="be-BY"/>
        </w:rPr>
        <w:t>салдат</w:t>
      </w:r>
      <w:r w:rsidRPr="00E1760F">
        <w:rPr>
          <w:szCs w:val="28"/>
          <w:lang w:val="be-BY"/>
        </w:rPr>
        <w:t>]</w:t>
      </w:r>
      <w:r w:rsidRPr="00E1760F">
        <w:rPr>
          <w:i/>
          <w:szCs w:val="28"/>
          <w:lang w:val="be-BY"/>
        </w:rPr>
        <w:t xml:space="preserve"> не здымаў ніколі – </w:t>
      </w:r>
      <w:r w:rsidRPr="00E1760F">
        <w:rPr>
          <w:i/>
          <w:szCs w:val="28"/>
          <w:u w:val="dotDash"/>
          <w:lang w:val="be-BY"/>
        </w:rPr>
        <w:t>ні ў дзень</w:t>
      </w:r>
      <w:r w:rsidRPr="00E1760F">
        <w:rPr>
          <w:i/>
          <w:szCs w:val="28"/>
          <w:lang w:val="be-BY"/>
        </w:rPr>
        <w:t xml:space="preserve">, </w:t>
      </w:r>
      <w:r w:rsidRPr="00E1760F">
        <w:rPr>
          <w:i/>
          <w:szCs w:val="28"/>
          <w:u w:val="dotDash"/>
          <w:lang w:val="be-BY"/>
        </w:rPr>
        <w:t>ні ўночы</w:t>
      </w:r>
      <w:r w:rsidRPr="00E1760F">
        <w:rPr>
          <w:i/>
          <w:szCs w:val="28"/>
          <w:lang w:val="be-BY"/>
        </w:rPr>
        <w:t xml:space="preserve"> </w:t>
      </w:r>
      <w:r w:rsidRPr="00E1760F">
        <w:rPr>
          <w:szCs w:val="28"/>
          <w:lang w:val="be-BY"/>
        </w:rPr>
        <w:t>(В. Быкаў);</w:t>
      </w:r>
    </w:p>
    <w:p w:rsidR="008805CE" w:rsidRPr="00E1760F" w:rsidRDefault="008805CE" w:rsidP="008805CE">
      <w:pPr>
        <w:pStyle w:val="a"/>
        <w:numPr>
          <w:ilvl w:val="0"/>
          <w:numId w:val="13"/>
        </w:numPr>
        <w:spacing w:after="0" w:line="240" w:lineRule="auto"/>
        <w:rPr>
          <w:szCs w:val="28"/>
          <w:lang w:val="be-BY"/>
        </w:rPr>
      </w:pPr>
      <w:r w:rsidRPr="008805CE">
        <w:rPr>
          <w:b/>
          <w:i/>
          <w:spacing w:val="20"/>
          <w:szCs w:val="28"/>
          <w:lang w:val="be-BY"/>
        </w:rPr>
        <w:t>адасобленыя абмежавальна-вылучальныя члены</w:t>
      </w:r>
      <w:r w:rsidRPr="008805CE">
        <w:rPr>
          <w:b/>
          <w:szCs w:val="28"/>
          <w:lang w:val="be-BY"/>
        </w:rPr>
        <w:t xml:space="preserve"> </w:t>
      </w:r>
      <w:r w:rsidRPr="008805CE">
        <w:rPr>
          <w:b/>
          <w:i/>
          <w:spacing w:val="20"/>
          <w:szCs w:val="28"/>
          <w:lang w:val="be-BY"/>
        </w:rPr>
        <w:t>сказа</w:t>
      </w:r>
      <w:r w:rsidRPr="00E1760F">
        <w:rPr>
          <w:b/>
          <w:szCs w:val="28"/>
          <w:lang w:val="be-BY"/>
        </w:rPr>
        <w:t xml:space="preserve"> </w:t>
      </w:r>
      <w:r w:rsidRPr="00E1760F">
        <w:rPr>
          <w:szCs w:val="28"/>
          <w:lang w:val="be-BY"/>
        </w:rPr>
        <w:t xml:space="preserve">– кампаненты сказа, якія сваім зместам паказваюць, што пэўныя прадметы або з’явы ўключаюцца ў шэраг іншых прадметаў, з’яў, выключаюцца з яго або замяшчаюцца іншымі; абмежавальна-вылучальнымі з’яўляюцца адасобленыя дапаўненні, выражаныя назоўнікамі, займеннікамі (словазлучэннямі з імі) ва ўскосных склонах з прыназоўнікамі </w:t>
      </w:r>
      <w:r w:rsidRPr="00E1760F">
        <w:rPr>
          <w:i/>
          <w:szCs w:val="28"/>
          <w:lang w:val="be-BY"/>
        </w:rPr>
        <w:t xml:space="preserve">акрамя, апрача, за выключэннем, замест </w:t>
      </w:r>
      <w:r w:rsidRPr="00E1760F">
        <w:rPr>
          <w:szCs w:val="28"/>
          <w:lang w:val="be-BY"/>
        </w:rPr>
        <w:t xml:space="preserve">і інш.: </w:t>
      </w:r>
      <w:r w:rsidRPr="00E1760F">
        <w:rPr>
          <w:i/>
          <w:szCs w:val="28"/>
          <w:lang w:val="be-BY"/>
        </w:rPr>
        <w:t xml:space="preserve">Усе вяскоўцы, </w:t>
      </w:r>
      <w:r w:rsidRPr="00E1760F">
        <w:rPr>
          <w:i/>
          <w:szCs w:val="28"/>
          <w:u w:val="dash"/>
          <w:lang w:val="be-BY"/>
        </w:rPr>
        <w:t xml:space="preserve">акрамя </w:t>
      </w:r>
      <w:r w:rsidRPr="00E1760F">
        <w:rPr>
          <w:i/>
          <w:szCs w:val="28"/>
          <w:u w:val="dash"/>
          <w:lang w:val="be-BY"/>
        </w:rPr>
        <w:lastRenderedPageBreak/>
        <w:t>старасты</w:t>
      </w:r>
      <w:r w:rsidRPr="00E1760F">
        <w:rPr>
          <w:i/>
          <w:szCs w:val="28"/>
          <w:lang w:val="be-BY"/>
        </w:rPr>
        <w:t xml:space="preserve">, пісаць не ўмелі </w:t>
      </w:r>
      <w:r w:rsidRPr="00E1760F">
        <w:rPr>
          <w:szCs w:val="28"/>
          <w:lang w:val="be-BY"/>
        </w:rPr>
        <w:t xml:space="preserve">(Якуб Колас); </w:t>
      </w:r>
      <w:r w:rsidRPr="00E1760F">
        <w:rPr>
          <w:i/>
          <w:szCs w:val="28"/>
          <w:lang w:val="be-BY"/>
        </w:rPr>
        <w:t xml:space="preserve">Хадоська азірнулася і не ўбачыла на ўзболатку ніводнага дрэўца, </w:t>
      </w:r>
      <w:r w:rsidRPr="00E1760F">
        <w:rPr>
          <w:i/>
          <w:szCs w:val="28"/>
          <w:u w:val="dash"/>
          <w:lang w:val="be-BY"/>
        </w:rPr>
        <w:t>апрача дзвюх панурых вербаў ля самай вады</w:t>
      </w:r>
      <w:r w:rsidRPr="00E1760F">
        <w:rPr>
          <w:i/>
          <w:szCs w:val="28"/>
          <w:lang w:val="be-BY"/>
        </w:rPr>
        <w:t xml:space="preserve"> </w:t>
      </w:r>
      <w:r w:rsidRPr="00E1760F">
        <w:rPr>
          <w:szCs w:val="28"/>
          <w:lang w:val="be-BY"/>
        </w:rPr>
        <w:t>(І. Мележ);</w:t>
      </w:r>
    </w:p>
    <w:p w:rsidR="008805CE" w:rsidRPr="00E1760F" w:rsidRDefault="008805CE" w:rsidP="008805CE">
      <w:pPr>
        <w:pStyle w:val="a"/>
        <w:numPr>
          <w:ilvl w:val="0"/>
          <w:numId w:val="13"/>
        </w:numPr>
        <w:spacing w:after="0" w:line="240" w:lineRule="auto"/>
        <w:rPr>
          <w:szCs w:val="28"/>
          <w:lang w:val="be-BY"/>
        </w:rPr>
      </w:pPr>
      <w:r w:rsidRPr="008805CE">
        <w:rPr>
          <w:b/>
          <w:i/>
          <w:spacing w:val="20"/>
          <w:szCs w:val="28"/>
          <w:lang w:val="be-BY"/>
        </w:rPr>
        <w:t>адасобленыя далучальныя члены сказа</w:t>
      </w:r>
      <w:r w:rsidRPr="00E1760F">
        <w:rPr>
          <w:b/>
          <w:szCs w:val="28"/>
          <w:lang w:val="be-BY"/>
        </w:rPr>
        <w:t xml:space="preserve"> </w:t>
      </w:r>
      <w:r w:rsidRPr="00E1760F">
        <w:rPr>
          <w:szCs w:val="28"/>
          <w:lang w:val="be-BY"/>
        </w:rPr>
        <w:t>– кампаненты сказа, якія ўключаюцца ў сказ пры дапамозе далучальных злучнікаў і спецыяльных слоў (</w:t>
      </w:r>
      <w:r w:rsidRPr="00E1760F">
        <w:rPr>
          <w:i/>
          <w:szCs w:val="28"/>
          <w:lang w:val="be-BY"/>
        </w:rPr>
        <w:t>асабліва, нават, выключна, менавіта, пераважна</w:t>
      </w:r>
      <w:r w:rsidRPr="00E1760F">
        <w:rPr>
          <w:szCs w:val="28"/>
          <w:lang w:val="be-BY"/>
        </w:rPr>
        <w:t xml:space="preserve">, </w:t>
      </w:r>
      <w:r w:rsidRPr="00E1760F">
        <w:rPr>
          <w:i/>
          <w:szCs w:val="28"/>
          <w:lang w:val="be-BY"/>
        </w:rPr>
        <w:t>у тым ліку</w:t>
      </w:r>
      <w:r w:rsidRPr="00E1760F">
        <w:rPr>
          <w:szCs w:val="28"/>
          <w:lang w:val="be-BY"/>
        </w:rPr>
        <w:t xml:space="preserve"> і інш.) і дадаюць да зместу іншых членаў сказа дадатковую інфармацыю; далучальнымі бываюць:</w:t>
      </w:r>
    </w:p>
    <w:p w:rsidR="008805CE" w:rsidRPr="00E1760F" w:rsidRDefault="008805CE" w:rsidP="008805CE">
      <w:pPr>
        <w:pStyle w:val="a"/>
        <w:numPr>
          <w:ilvl w:val="0"/>
          <w:numId w:val="16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дапаўненні: </w:t>
      </w:r>
      <w:r w:rsidRPr="00E1760F">
        <w:rPr>
          <w:i/>
          <w:szCs w:val="28"/>
          <w:lang w:val="be-BY"/>
        </w:rPr>
        <w:t xml:space="preserve">Вось і цяпер гляджу я на той юнацкі партрэт. Як мала ў ім, </w:t>
      </w:r>
      <w:r w:rsidRPr="00E1760F">
        <w:rPr>
          <w:i/>
          <w:szCs w:val="28"/>
          <w:u w:val="dash"/>
          <w:lang w:val="be-BY"/>
        </w:rPr>
        <w:t>дый у многіх іншых</w:t>
      </w:r>
      <w:r w:rsidRPr="00E1760F">
        <w:rPr>
          <w:i/>
          <w:szCs w:val="28"/>
          <w:lang w:val="be-BY"/>
        </w:rPr>
        <w:t xml:space="preserve">, сапраўднага Купалы </w:t>
      </w:r>
      <w:r w:rsidRPr="00E1760F">
        <w:rPr>
          <w:szCs w:val="28"/>
          <w:lang w:val="be-BY"/>
        </w:rPr>
        <w:t>(М. Лужанін);</w:t>
      </w:r>
    </w:p>
    <w:p w:rsidR="008805CE" w:rsidRPr="00E1760F" w:rsidRDefault="008805CE" w:rsidP="008805CE">
      <w:pPr>
        <w:pStyle w:val="a"/>
        <w:numPr>
          <w:ilvl w:val="0"/>
          <w:numId w:val="16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азначэнні: </w:t>
      </w:r>
      <w:r w:rsidRPr="00E1760F">
        <w:rPr>
          <w:i/>
          <w:szCs w:val="28"/>
          <w:lang w:val="be-BY"/>
        </w:rPr>
        <w:t xml:space="preserve">А быў бы снег, </w:t>
      </w:r>
      <w:r w:rsidRPr="00E1760F">
        <w:rPr>
          <w:i/>
          <w:szCs w:val="28"/>
          <w:u w:val="wave"/>
          <w:lang w:val="be-BY"/>
        </w:rPr>
        <w:t>ды яшчэ з марозікам</w:t>
      </w:r>
      <w:r w:rsidRPr="00E1760F">
        <w:rPr>
          <w:i/>
          <w:szCs w:val="28"/>
          <w:lang w:val="be-BY"/>
        </w:rPr>
        <w:t xml:space="preserve">, − як бы ўсё гэта ад яго белізны павесялела, заблішчала, заззяла, як бы пачало пералівацца </w:t>
      </w:r>
      <w:r w:rsidRPr="00E1760F">
        <w:rPr>
          <w:szCs w:val="28"/>
          <w:lang w:val="be-BY"/>
        </w:rPr>
        <w:t xml:space="preserve">(Я. Сіпакоў); </w:t>
      </w:r>
      <w:r w:rsidRPr="00E1760F">
        <w:rPr>
          <w:i/>
          <w:szCs w:val="28"/>
          <w:lang w:val="be-BY"/>
        </w:rPr>
        <w:t xml:space="preserve">У мностве маіх вёснаў, </w:t>
      </w:r>
      <w:r w:rsidRPr="00E1760F">
        <w:rPr>
          <w:i/>
          <w:szCs w:val="28"/>
          <w:u w:val="wave"/>
          <w:lang w:val="be-BY"/>
        </w:rPr>
        <w:t>пераважна вясковых</w:t>
      </w:r>
      <w:r w:rsidRPr="00E1760F">
        <w:rPr>
          <w:i/>
          <w:szCs w:val="28"/>
          <w:lang w:val="be-BY"/>
        </w:rPr>
        <w:t xml:space="preserve">, дагэтуль першы бусел з’яўляўся то ў палёце, то бродзячы па лузе… </w:t>
      </w:r>
      <w:r w:rsidRPr="00E1760F">
        <w:rPr>
          <w:szCs w:val="28"/>
          <w:lang w:val="be-BY"/>
        </w:rPr>
        <w:t xml:space="preserve">(Я. Брыль); </w:t>
      </w:r>
      <w:r w:rsidRPr="00E1760F">
        <w:rPr>
          <w:i/>
          <w:szCs w:val="28"/>
          <w:lang w:val="be-BY"/>
        </w:rPr>
        <w:t xml:space="preserve">Добра ў лесе – нават у такім вось асеннім </w:t>
      </w:r>
      <w:r w:rsidRPr="00E1760F">
        <w:rPr>
          <w:szCs w:val="28"/>
          <w:lang w:val="be-BY"/>
        </w:rPr>
        <w:t>(І. Навуменка);</w:t>
      </w:r>
    </w:p>
    <w:p w:rsidR="008805CE" w:rsidRPr="00E1760F" w:rsidRDefault="008805CE" w:rsidP="008805CE">
      <w:pPr>
        <w:pStyle w:val="a"/>
        <w:numPr>
          <w:ilvl w:val="0"/>
          <w:numId w:val="16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акалічнасці: </w:t>
      </w:r>
      <w:r w:rsidRPr="00E1760F">
        <w:rPr>
          <w:i/>
          <w:szCs w:val="28"/>
          <w:lang w:val="be-BY"/>
        </w:rPr>
        <w:t xml:space="preserve">Праўда, </w:t>
      </w:r>
      <w:r w:rsidRPr="00E1760F">
        <w:rPr>
          <w:szCs w:val="28"/>
          <w:lang w:val="be-BY"/>
        </w:rPr>
        <w:t>[</w:t>
      </w:r>
      <w:r w:rsidRPr="00E1760F">
        <w:rPr>
          <w:i/>
          <w:szCs w:val="28"/>
          <w:lang w:val="be-BY"/>
        </w:rPr>
        <w:t>Іван</w:t>
      </w:r>
      <w:r w:rsidRPr="00E1760F">
        <w:rPr>
          <w:szCs w:val="28"/>
          <w:lang w:val="be-BY"/>
        </w:rPr>
        <w:t>]</w:t>
      </w:r>
      <w:r w:rsidRPr="00E1760F">
        <w:rPr>
          <w:i/>
          <w:szCs w:val="28"/>
          <w:lang w:val="be-BY"/>
        </w:rPr>
        <w:t xml:space="preserve"> у сам мох забрыдаў рэдка: надта ж мокра было там, вада не высыхала ніколі, </w:t>
      </w:r>
      <w:r w:rsidRPr="00E1760F">
        <w:rPr>
          <w:i/>
          <w:szCs w:val="28"/>
          <w:u w:val="dotDash"/>
          <w:lang w:val="be-BY"/>
        </w:rPr>
        <w:t>нават у самыя засушлівыя дні</w:t>
      </w:r>
      <w:r w:rsidRPr="00E1760F">
        <w:rPr>
          <w:i/>
          <w:szCs w:val="28"/>
          <w:lang w:val="be-BY"/>
        </w:rPr>
        <w:t xml:space="preserve"> </w:t>
      </w:r>
      <w:r w:rsidRPr="00E1760F">
        <w:rPr>
          <w:szCs w:val="28"/>
          <w:lang w:val="be-BY"/>
        </w:rPr>
        <w:t>(Б. Сачанка).</w:t>
      </w:r>
    </w:p>
    <w:p w:rsidR="001E311C" w:rsidRDefault="001E311C">
      <w:pPr>
        <w:rPr>
          <w:lang w:val="be-BY"/>
        </w:rPr>
      </w:pPr>
    </w:p>
    <w:p w:rsidR="008805CE" w:rsidRPr="008805CE" w:rsidRDefault="008805CE">
      <w:pPr>
        <w:rPr>
          <w:lang w:val="be-BY"/>
        </w:rPr>
      </w:pPr>
      <w:r w:rsidRPr="00E1760F">
        <w:rPr>
          <w:noProof/>
          <w:sz w:val="28"/>
          <w:szCs w:val="28"/>
          <w:lang w:val="en-US" w:eastAsia="en-US"/>
        </w:rPr>
        <w:drawing>
          <wp:inline distT="0" distB="0" distL="0" distR="0" wp14:anchorId="1136C34A" wp14:editId="7CEE9EE2">
            <wp:extent cx="5940425" cy="5166708"/>
            <wp:effectExtent l="38100" t="0" r="60325" b="53340"/>
            <wp:docPr id="433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8805CE" w:rsidRPr="0088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E1E"/>
    <w:multiLevelType w:val="hybridMultilevel"/>
    <w:tmpl w:val="594C0F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05A93"/>
    <w:multiLevelType w:val="hybridMultilevel"/>
    <w:tmpl w:val="184ED4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E1937"/>
    <w:multiLevelType w:val="hybridMultilevel"/>
    <w:tmpl w:val="0CCA0E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618A"/>
    <w:multiLevelType w:val="hybridMultilevel"/>
    <w:tmpl w:val="8DE2B2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22C6"/>
    <w:multiLevelType w:val="hybridMultilevel"/>
    <w:tmpl w:val="7496FF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E74C1"/>
    <w:multiLevelType w:val="hybridMultilevel"/>
    <w:tmpl w:val="E4D20B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73AFB"/>
    <w:multiLevelType w:val="hybridMultilevel"/>
    <w:tmpl w:val="EE3E4686"/>
    <w:lvl w:ilvl="0" w:tplc="178A8052">
      <w:start w:val="1"/>
      <w:numFmt w:val="bullet"/>
      <w:lvlText w:val="▫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375322"/>
    <w:multiLevelType w:val="hybridMultilevel"/>
    <w:tmpl w:val="0136D1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D2E6D"/>
    <w:multiLevelType w:val="hybridMultilevel"/>
    <w:tmpl w:val="83085D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046AC"/>
    <w:multiLevelType w:val="hybridMultilevel"/>
    <w:tmpl w:val="CE02C850"/>
    <w:lvl w:ilvl="0" w:tplc="0EA65C9E">
      <w:start w:val="1"/>
      <w:numFmt w:val="bullet"/>
      <w:pStyle w:val="a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4DF566C4"/>
    <w:multiLevelType w:val="hybridMultilevel"/>
    <w:tmpl w:val="8B1C45EE"/>
    <w:lvl w:ilvl="0" w:tplc="178A8052">
      <w:start w:val="1"/>
      <w:numFmt w:val="bullet"/>
      <w:lvlText w:val="▫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511A50"/>
    <w:multiLevelType w:val="hybridMultilevel"/>
    <w:tmpl w:val="3446F2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97B7B"/>
    <w:multiLevelType w:val="hybridMultilevel"/>
    <w:tmpl w:val="E91A44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A5585"/>
    <w:multiLevelType w:val="hybridMultilevel"/>
    <w:tmpl w:val="368CFD04"/>
    <w:lvl w:ilvl="0" w:tplc="178A8052">
      <w:start w:val="1"/>
      <w:numFmt w:val="bullet"/>
      <w:lvlText w:val="▫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077E7"/>
    <w:multiLevelType w:val="hybridMultilevel"/>
    <w:tmpl w:val="4B4286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63843"/>
    <w:multiLevelType w:val="hybridMultilevel"/>
    <w:tmpl w:val="4DC84E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77F4B"/>
    <w:multiLevelType w:val="hybridMultilevel"/>
    <w:tmpl w:val="299A4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14"/>
  </w:num>
  <w:num w:numId="10">
    <w:abstractNumId w:val="11"/>
  </w:num>
  <w:num w:numId="11">
    <w:abstractNumId w:val="2"/>
  </w:num>
  <w:num w:numId="12">
    <w:abstractNumId w:val="3"/>
  </w:num>
  <w:num w:numId="13">
    <w:abstractNumId w:val="16"/>
  </w:num>
  <w:num w:numId="14">
    <w:abstractNumId w:val="13"/>
  </w:num>
  <w:num w:numId="15">
    <w:abstractNumId w:val="6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2F"/>
    <w:rsid w:val="001E311C"/>
    <w:rsid w:val="002A3C2F"/>
    <w:rsid w:val="00510AAB"/>
    <w:rsid w:val="008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EDF9"/>
  <w15:chartTrackingRefBased/>
  <w15:docId w15:val="{CA34CBF6-1258-4470-9BE3-523C0BF8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805CE"/>
    <w:pPr>
      <w:spacing w:after="200" w:line="276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8805CE"/>
    <w:pPr>
      <w:numPr>
        <w:numId w:val="1"/>
      </w:numPr>
      <w:contextualSpacing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20DDF5-041C-49EF-8988-1BC1003557BD}" type="doc">
      <dgm:prSet loTypeId="urn:microsoft.com/office/officeart/2005/8/layout/hierarchy2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C7FEA9D0-54BB-4E3F-9A60-ECFDF6D22BC9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Адасобленыя члены сказа</a:t>
          </a:r>
        </a:p>
      </dgm:t>
    </dgm:pt>
    <dgm:pt modelId="{BBB1D819-4D3F-49AB-8070-C364681E898C}" type="parTrans" cxnId="{3DD79EE4-BDD3-47C2-A6E5-D82FC18A031E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B637EEE3-76C0-4FDD-A3B0-836B370A4A08}" type="sibTrans" cxnId="{3DD79EE4-BDD3-47C2-A6E5-D82FC18A031E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88BBB279-0F6D-4E52-93AF-10D2D89164DD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Паўпрэдыкатыўныя</a:t>
          </a:r>
        </a:p>
      </dgm:t>
    </dgm:pt>
    <dgm:pt modelId="{613B57E3-8524-4BD2-A34A-AD761EFBC78D}" type="parTrans" cxnId="{59BC52E2-9EC1-4685-A899-C48B8FB61B69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A6EC9DA1-4F47-4D8E-B437-DA85A7F8BD35}" type="sibTrans" cxnId="{59BC52E2-9EC1-4685-A899-C48B8FB61B69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FE532BE6-DA5A-480C-B2A5-2F337BA7AF36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100" i="1">
              <a:latin typeface="Times New Roman" pitchFamily="18" charset="0"/>
              <a:cs typeface="Times New Roman" pitchFamily="18" charset="0"/>
            </a:rPr>
            <a:t>азначэнні</a:t>
          </a:r>
        </a:p>
        <a:p>
          <a:pPr>
            <a:spcAft>
              <a:spcPts val="0"/>
            </a:spcAft>
          </a:pPr>
          <a:r>
            <a:rPr lang="ru-RU" sz="1050">
              <a:latin typeface="Times New Roman" pitchFamily="18" charset="0"/>
              <a:cs typeface="Times New Roman" pitchFamily="18" charset="0"/>
            </a:rPr>
            <a:t>(дапасаваныя і недапасаваныя)</a:t>
          </a:r>
        </a:p>
      </dgm:t>
    </dgm:pt>
    <dgm:pt modelId="{31203853-254C-44F4-A407-EF93671E5CE4}" type="parTrans" cxnId="{F316A3FD-01AA-4758-BE0A-BF20AD66A80B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91F95DBF-5F3A-4B05-925B-7128720CBD28}" type="sibTrans" cxnId="{F316A3FD-01AA-4758-BE0A-BF20AD66A80B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128E2667-F1A3-4FA6-9B17-73DE888557D5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100" i="1">
              <a:latin typeface="Times New Roman" pitchFamily="18" charset="0"/>
              <a:cs typeface="Times New Roman" pitchFamily="18" charset="0"/>
            </a:rPr>
            <a:t>прыдаткі</a:t>
          </a:r>
        </a:p>
        <a:p>
          <a:pPr>
            <a:spcAft>
              <a:spcPts val="0"/>
            </a:spcAft>
          </a:pPr>
          <a:r>
            <a:rPr lang="ru-RU" sz="1050">
              <a:latin typeface="Times New Roman" pitchFamily="18" charset="0"/>
              <a:cs typeface="Times New Roman" pitchFamily="18" charset="0"/>
            </a:rPr>
            <a:t>(развітыя і неразвітыя)</a:t>
          </a:r>
        </a:p>
      </dgm:t>
    </dgm:pt>
    <dgm:pt modelId="{705E0083-C0FC-46FF-A4FC-E80DDF4B61C2}" type="parTrans" cxnId="{CF9B1DF4-0829-4DA3-9C83-1DB9A2B4D891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76F7E6C-E62A-4C01-8D5B-954318A18454}" type="sibTrans" cxnId="{CF9B1DF4-0829-4DA3-9C83-1DB9A2B4D891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EF80A63-F85C-426B-8D54-9C710CB0C299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Удакладняльна-паясняльныя</a:t>
          </a:r>
        </a:p>
      </dgm:t>
    </dgm:pt>
    <dgm:pt modelId="{12F58678-1CFC-450B-9498-D7886C110387}" type="parTrans" cxnId="{D110B095-E4E6-442C-918C-F95A598D8631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E61F5AA1-4926-4C07-801C-60B5F0F9D9F7}" type="sibTrans" cxnId="{D110B095-E4E6-442C-918C-F95A598D8631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EC363DAB-87F4-423B-A2BD-67DFCBCB4283}">
      <dgm:prSet custT="1"/>
      <dgm:spPr/>
      <dgm:t>
        <a:bodyPr/>
        <a:lstStyle/>
        <a:p>
          <a:pPr>
            <a:lnSpc>
              <a:spcPts val="1200"/>
            </a:lnSpc>
            <a:spcAft>
              <a:spcPts val="0"/>
            </a:spcAft>
          </a:pPr>
          <a:r>
            <a:rPr lang="ru-RU" sz="1100" i="1">
              <a:latin typeface="Times New Roman" pitchFamily="18" charset="0"/>
              <a:cs typeface="Times New Roman" pitchFamily="18" charset="0"/>
            </a:rPr>
            <a:t>акалічнасці</a:t>
          </a:r>
        </a:p>
        <a:p>
          <a:pPr>
            <a:lnSpc>
              <a:spcPts val="1200"/>
            </a:lnSpc>
            <a:spcAft>
              <a:spcPts val="0"/>
            </a:spcAft>
          </a:pPr>
          <a:r>
            <a:rPr lang="ru-RU" sz="1050">
              <a:latin typeface="Times New Roman" pitchFamily="18" charset="0"/>
              <a:cs typeface="Times New Roman" pitchFamily="18" charset="0"/>
            </a:rPr>
            <a:t>(дзеепрыслоўе, дзеепрыслоўны зварот; прыназоўнікава-склонавая форма назоўнікаў, прыслоўе)</a:t>
          </a:r>
        </a:p>
      </dgm:t>
    </dgm:pt>
    <dgm:pt modelId="{BC5E5327-80A6-4629-9039-8AF08B7E9048}" type="parTrans" cxnId="{F9A78E27-3102-47A3-94B0-798844DCBB91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88E93A5E-64C3-4ED0-9842-AF58503CBFBF}" type="sibTrans" cxnId="{F9A78E27-3102-47A3-94B0-798844DCBB91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3270007C-BB86-44F9-8F67-DDF788A8AEC6}">
      <dgm:prSet custT="1"/>
      <dgm:spPr/>
      <dgm:t>
        <a:bodyPr/>
        <a:lstStyle/>
        <a:p>
          <a:pPr>
            <a:lnSpc>
              <a:spcPts val="1200"/>
            </a:lnSpc>
            <a:spcAft>
              <a:spcPts val="0"/>
            </a:spcAft>
          </a:pPr>
          <a:r>
            <a:rPr lang="ru-RU" sz="1100" i="1">
              <a:latin typeface="Times New Roman" pitchFamily="18" charset="0"/>
              <a:cs typeface="Times New Roman" pitchFamily="18" charset="0"/>
            </a:rPr>
            <a:t>удакладняльныя</a:t>
          </a:r>
        </a:p>
        <a:p>
          <a:pPr>
            <a:lnSpc>
              <a:spcPts val="1200"/>
            </a:lnSpc>
            <a:spcAft>
              <a:spcPts val="0"/>
            </a:spcAft>
          </a:pPr>
          <a:r>
            <a:rPr lang="ru-RU" sz="1050">
              <a:latin typeface="Times New Roman" pitchFamily="18" charset="0"/>
              <a:cs typeface="Times New Roman" pitchFamily="18" charset="0"/>
            </a:rPr>
            <a:t>(акалічнасці, азначэнні, прыдаткі)</a:t>
          </a:r>
        </a:p>
      </dgm:t>
    </dgm:pt>
    <dgm:pt modelId="{C7206E20-4CD4-4A49-B938-FE8DCA097F83}" type="parTrans" cxnId="{B10C7B40-EAE0-4C17-8B14-9E94810F6BAD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4517A8E7-7036-462F-B97D-1FF7F738FB1B}" type="sibTrans" cxnId="{B10C7B40-EAE0-4C17-8B14-9E94810F6BAD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08453503-BC7C-4E97-9A35-9F58D6B6BF60}">
      <dgm:prSet custT="1"/>
      <dgm:spPr/>
      <dgm:t>
        <a:bodyPr/>
        <a:lstStyle/>
        <a:p>
          <a:pPr>
            <a:lnSpc>
              <a:spcPts val="1200"/>
            </a:lnSpc>
            <a:spcAft>
              <a:spcPts val="0"/>
            </a:spcAft>
          </a:pPr>
          <a:r>
            <a:rPr lang="ru-RU" sz="1100" i="1">
              <a:latin typeface="Times New Roman" pitchFamily="18" charset="0"/>
              <a:cs typeface="Times New Roman" pitchFamily="18" charset="0"/>
            </a:rPr>
            <a:t>паясняльныя</a:t>
          </a:r>
        </a:p>
        <a:p>
          <a:pPr>
            <a:lnSpc>
              <a:spcPts val="1200"/>
            </a:lnSpc>
            <a:spcAft>
              <a:spcPts val="0"/>
            </a:spcAft>
          </a:pPr>
          <a:r>
            <a:rPr lang="ru-RU" sz="1050">
              <a:latin typeface="Times New Roman" pitchFamily="18" charset="0"/>
              <a:cs typeface="Times New Roman" pitchFamily="18" charset="0"/>
            </a:rPr>
            <a:t>(дзейнікі, выказнікі, дапаўненні, азначэнні, прыдаткі, акалічнасці)</a:t>
          </a:r>
        </a:p>
      </dgm:t>
    </dgm:pt>
    <dgm:pt modelId="{9DDDBE6D-5EF2-4BB4-92B5-5B5DDCA24643}" type="parTrans" cxnId="{AFB9FF5D-3E42-40A0-9E4E-C154A0BD4690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4B50D733-4398-4C55-A763-622175A14B95}" type="sibTrans" cxnId="{AFB9FF5D-3E42-40A0-9E4E-C154A0BD4690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B6B95145-3A54-419C-9309-3BD3C5FCF4EC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ru-RU" sz="1100" i="1">
              <a:latin typeface="Times New Roman" pitchFamily="18" charset="0"/>
              <a:cs typeface="Times New Roman" pitchFamily="18" charset="0"/>
            </a:rPr>
            <a:t>абмежавальна-вылучальныя</a:t>
          </a:r>
        </a:p>
        <a:p>
          <a:pPr>
            <a:spcAft>
              <a:spcPts val="0"/>
            </a:spcAft>
          </a:pPr>
          <a:r>
            <a:rPr lang="ru-RU" sz="1050">
              <a:latin typeface="Times New Roman" pitchFamily="18" charset="0"/>
              <a:cs typeface="Times New Roman" pitchFamily="18" charset="0"/>
            </a:rPr>
            <a:t>(дапаўненні)</a:t>
          </a:r>
        </a:p>
      </dgm:t>
    </dgm:pt>
    <dgm:pt modelId="{6C727E1B-B599-4103-BFD4-04C748B40A13}" type="parTrans" cxnId="{53265A07-59E0-4404-9EA3-A670513DB808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C4099E88-B931-408B-B9C4-ACC68EB93900}" type="sibTrans" cxnId="{53265A07-59E0-4404-9EA3-A670513DB808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3415C0CC-2552-46AB-B35C-A95F98C0423E}">
      <dgm:prSet custT="1"/>
      <dgm:spPr/>
      <dgm:t>
        <a:bodyPr/>
        <a:lstStyle/>
        <a:p>
          <a:pPr>
            <a:lnSpc>
              <a:spcPts val="1200"/>
            </a:lnSpc>
            <a:spcAft>
              <a:spcPts val="0"/>
            </a:spcAft>
          </a:pPr>
          <a:r>
            <a:rPr lang="ru-RU" sz="1100" i="1">
              <a:latin typeface="Times New Roman" pitchFamily="18" charset="0"/>
              <a:cs typeface="Times New Roman" pitchFamily="18" charset="0"/>
            </a:rPr>
            <a:t>далучальныя</a:t>
          </a:r>
        </a:p>
        <a:p>
          <a:pPr>
            <a:lnSpc>
              <a:spcPts val="1200"/>
            </a:lnSpc>
            <a:spcAft>
              <a:spcPts val="0"/>
            </a:spcAft>
          </a:pPr>
          <a:r>
            <a:rPr lang="ru-RU" sz="1050">
              <a:latin typeface="Times New Roman" pitchFamily="18" charset="0"/>
              <a:cs typeface="Times New Roman" pitchFamily="18" charset="0"/>
            </a:rPr>
            <a:t>(дапаўненні, азначэнні, акалічнасці)</a:t>
          </a:r>
        </a:p>
      </dgm:t>
    </dgm:pt>
    <dgm:pt modelId="{4077FFAE-9FDB-492A-AE68-B0D7113D6FD6}" type="parTrans" cxnId="{5D9DBF2F-ED2C-4858-8FF9-7EF1F4E2167D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34E10835-B910-4774-9336-1000EB712797}" type="sibTrans" cxnId="{5D9DBF2F-ED2C-4858-8FF9-7EF1F4E2167D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5CC1D8DA-6F29-4F9B-AB50-C28CCE54454E}">
      <dgm:prSet custT="1"/>
      <dgm:spPr/>
      <dgm:t>
        <a:bodyPr/>
        <a:lstStyle/>
        <a:p>
          <a:r>
            <a:rPr lang="ru-RU" sz="1100" i="1">
              <a:latin typeface="Times New Roman" pitchFamily="18" charset="0"/>
              <a:cs typeface="Times New Roman" pitchFamily="18" charset="0"/>
            </a:rPr>
            <a:t>дапаўненні</a:t>
          </a:r>
        </a:p>
      </dgm:t>
    </dgm:pt>
    <dgm:pt modelId="{02044BE9-45E5-4AFF-BB7F-9DE4E364A0E8}" type="parTrans" cxnId="{0E81A590-6778-49CF-8EA5-61010E32CACD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42DAD528-8546-451E-A135-712C3E007EF5}" type="sibTrans" cxnId="{0E81A590-6778-49CF-8EA5-61010E32CACD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552BD93F-D1D0-47E0-B0CE-884D8F327AB9}" type="pres">
      <dgm:prSet presAssocID="{8E20DDF5-041C-49EF-8988-1BC1003557BD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E091775-28A4-4C15-B8B7-71739F34A834}" type="pres">
      <dgm:prSet presAssocID="{C7FEA9D0-54BB-4E3F-9A60-ECFDF6D22BC9}" presName="root1" presStyleCnt="0"/>
      <dgm:spPr/>
    </dgm:pt>
    <dgm:pt modelId="{F5F1F687-93B1-489A-B304-3E2340D6B125}" type="pres">
      <dgm:prSet presAssocID="{C7FEA9D0-54BB-4E3F-9A60-ECFDF6D22BC9}" presName="LevelOneTextNode" presStyleLbl="node0" presStyleIdx="0" presStyleCnt="1" custScaleX="184777" custScaleY="8812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4B9AA9-1D31-490D-BBA5-055D91FC1C21}" type="pres">
      <dgm:prSet presAssocID="{C7FEA9D0-54BB-4E3F-9A60-ECFDF6D22BC9}" presName="level2hierChild" presStyleCnt="0"/>
      <dgm:spPr/>
    </dgm:pt>
    <dgm:pt modelId="{1CBE6295-6BF2-4DBF-B5D3-7F06EC7747AD}" type="pres">
      <dgm:prSet presAssocID="{613B57E3-8524-4BD2-A34A-AD761EFBC78D}" presName="conn2-1" presStyleLbl="parChTrans1D2" presStyleIdx="0" presStyleCnt="2"/>
      <dgm:spPr/>
      <dgm:t>
        <a:bodyPr/>
        <a:lstStyle/>
        <a:p>
          <a:endParaRPr lang="ru-RU"/>
        </a:p>
      </dgm:t>
    </dgm:pt>
    <dgm:pt modelId="{3C343863-D673-4D0D-A9A2-00EBF6985D1E}" type="pres">
      <dgm:prSet presAssocID="{613B57E3-8524-4BD2-A34A-AD761EFBC78D}" presName="connTx" presStyleLbl="parChTrans1D2" presStyleIdx="0" presStyleCnt="2"/>
      <dgm:spPr/>
      <dgm:t>
        <a:bodyPr/>
        <a:lstStyle/>
        <a:p>
          <a:endParaRPr lang="ru-RU"/>
        </a:p>
      </dgm:t>
    </dgm:pt>
    <dgm:pt modelId="{F6E2FA9D-9E71-4587-87C1-6DF7CB266DD2}" type="pres">
      <dgm:prSet presAssocID="{88BBB279-0F6D-4E52-93AF-10D2D89164DD}" presName="root2" presStyleCnt="0"/>
      <dgm:spPr/>
    </dgm:pt>
    <dgm:pt modelId="{2939244B-5D46-46EC-8158-C237F91ED9C6}" type="pres">
      <dgm:prSet presAssocID="{88BBB279-0F6D-4E52-93AF-10D2D89164DD}" presName="LevelTwoTextNode" presStyleLbl="node2" presStyleIdx="0" presStyleCnt="2" custScaleX="132926" custScaleY="9159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9EAEABF-D833-4A1F-8990-54C9CF6C9B0E}" type="pres">
      <dgm:prSet presAssocID="{88BBB279-0F6D-4E52-93AF-10D2D89164DD}" presName="level3hierChild" presStyleCnt="0"/>
      <dgm:spPr/>
    </dgm:pt>
    <dgm:pt modelId="{D018294F-8A24-4E0F-9550-78591F2AF6AB}" type="pres">
      <dgm:prSet presAssocID="{31203853-254C-44F4-A407-EF93671E5CE4}" presName="conn2-1" presStyleLbl="parChTrans1D3" presStyleIdx="0" presStyleCnt="8"/>
      <dgm:spPr/>
      <dgm:t>
        <a:bodyPr/>
        <a:lstStyle/>
        <a:p>
          <a:endParaRPr lang="ru-RU"/>
        </a:p>
      </dgm:t>
    </dgm:pt>
    <dgm:pt modelId="{26E3FC10-5249-45E2-828F-A26314401E8D}" type="pres">
      <dgm:prSet presAssocID="{31203853-254C-44F4-A407-EF93671E5CE4}" presName="connTx" presStyleLbl="parChTrans1D3" presStyleIdx="0" presStyleCnt="8"/>
      <dgm:spPr/>
      <dgm:t>
        <a:bodyPr/>
        <a:lstStyle/>
        <a:p>
          <a:endParaRPr lang="ru-RU"/>
        </a:p>
      </dgm:t>
    </dgm:pt>
    <dgm:pt modelId="{76B909B5-F066-4D30-B166-426798C4AF1F}" type="pres">
      <dgm:prSet presAssocID="{FE532BE6-DA5A-480C-B2A5-2F337BA7AF36}" presName="root2" presStyleCnt="0"/>
      <dgm:spPr/>
    </dgm:pt>
    <dgm:pt modelId="{B5409337-6169-4D4E-8D86-72B57AD4F94D}" type="pres">
      <dgm:prSet presAssocID="{FE532BE6-DA5A-480C-B2A5-2F337BA7AF36}" presName="LevelTwoTextNode" presStyleLbl="node3" presStyleIdx="0" presStyleCnt="8" custScaleX="128271" custScaleY="93346" custLinFactNeighborX="4277" custLinFactNeighborY="-278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9CFF0D1-2FF2-49DB-8685-FE05EAF085F7}" type="pres">
      <dgm:prSet presAssocID="{FE532BE6-DA5A-480C-B2A5-2F337BA7AF36}" presName="level3hierChild" presStyleCnt="0"/>
      <dgm:spPr/>
    </dgm:pt>
    <dgm:pt modelId="{FC13E181-0427-416E-B649-5A1A03500923}" type="pres">
      <dgm:prSet presAssocID="{705E0083-C0FC-46FF-A4FC-E80DDF4B61C2}" presName="conn2-1" presStyleLbl="parChTrans1D3" presStyleIdx="1" presStyleCnt="8"/>
      <dgm:spPr/>
      <dgm:t>
        <a:bodyPr/>
        <a:lstStyle/>
        <a:p>
          <a:endParaRPr lang="ru-RU"/>
        </a:p>
      </dgm:t>
    </dgm:pt>
    <dgm:pt modelId="{838EFFB4-3E4F-4D9D-9E5A-A17AAB04EAC0}" type="pres">
      <dgm:prSet presAssocID="{705E0083-C0FC-46FF-A4FC-E80DDF4B61C2}" presName="connTx" presStyleLbl="parChTrans1D3" presStyleIdx="1" presStyleCnt="8"/>
      <dgm:spPr/>
      <dgm:t>
        <a:bodyPr/>
        <a:lstStyle/>
        <a:p>
          <a:endParaRPr lang="ru-RU"/>
        </a:p>
      </dgm:t>
    </dgm:pt>
    <dgm:pt modelId="{E73D4FE5-128D-492F-A27C-2F050F9350A0}" type="pres">
      <dgm:prSet presAssocID="{128E2667-F1A3-4FA6-9B17-73DE888557D5}" presName="root2" presStyleCnt="0"/>
      <dgm:spPr/>
    </dgm:pt>
    <dgm:pt modelId="{A0E94AD6-8CD2-4730-84A7-584295991EFA}" type="pres">
      <dgm:prSet presAssocID="{128E2667-F1A3-4FA6-9B17-73DE888557D5}" presName="LevelTwoTextNode" presStyleLbl="node3" presStyleIdx="1" presStyleCnt="8" custScaleX="131275" custScaleY="65449" custLinFactNeighborX="1273" custLinFactNeighborY="-2625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3F24CF4-D7AB-4A83-9309-72F88E47678B}" type="pres">
      <dgm:prSet presAssocID="{128E2667-F1A3-4FA6-9B17-73DE888557D5}" presName="level3hierChild" presStyleCnt="0"/>
      <dgm:spPr/>
    </dgm:pt>
    <dgm:pt modelId="{35104578-066C-4F93-B828-3F9A0CB9C130}" type="pres">
      <dgm:prSet presAssocID="{BC5E5327-80A6-4629-9039-8AF08B7E9048}" presName="conn2-1" presStyleLbl="parChTrans1D3" presStyleIdx="2" presStyleCnt="8"/>
      <dgm:spPr/>
      <dgm:t>
        <a:bodyPr/>
        <a:lstStyle/>
        <a:p>
          <a:endParaRPr lang="ru-RU"/>
        </a:p>
      </dgm:t>
    </dgm:pt>
    <dgm:pt modelId="{EFBF1EBF-7195-4EB3-A2D1-67A5A76F1998}" type="pres">
      <dgm:prSet presAssocID="{BC5E5327-80A6-4629-9039-8AF08B7E9048}" presName="connTx" presStyleLbl="parChTrans1D3" presStyleIdx="2" presStyleCnt="8"/>
      <dgm:spPr/>
      <dgm:t>
        <a:bodyPr/>
        <a:lstStyle/>
        <a:p>
          <a:endParaRPr lang="ru-RU"/>
        </a:p>
      </dgm:t>
    </dgm:pt>
    <dgm:pt modelId="{93A61534-EC4B-4F33-973C-425E58CAAFF7}" type="pres">
      <dgm:prSet presAssocID="{EC363DAB-87F4-423B-A2BD-67DFCBCB4283}" presName="root2" presStyleCnt="0"/>
      <dgm:spPr/>
    </dgm:pt>
    <dgm:pt modelId="{BB78EBAF-364C-4078-9222-BCCC94D6C020}" type="pres">
      <dgm:prSet presAssocID="{EC363DAB-87F4-423B-A2BD-67DFCBCB4283}" presName="LevelTwoTextNode" presStyleLbl="node3" presStyleIdx="2" presStyleCnt="8" custScaleX="132032" custScaleY="148121" custLinFactNeighborX="297" custLinFactNeighborY="-172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AECFA7E-8AD3-47BC-8547-3E6DD9BBA50A}" type="pres">
      <dgm:prSet presAssocID="{EC363DAB-87F4-423B-A2BD-67DFCBCB4283}" presName="level3hierChild" presStyleCnt="0"/>
      <dgm:spPr/>
    </dgm:pt>
    <dgm:pt modelId="{BE06F3AF-B3C5-44BA-B1A3-71594C7D5F83}" type="pres">
      <dgm:prSet presAssocID="{02044BE9-45E5-4AFF-BB7F-9DE4E364A0E8}" presName="conn2-1" presStyleLbl="parChTrans1D3" presStyleIdx="3" presStyleCnt="8"/>
      <dgm:spPr/>
      <dgm:t>
        <a:bodyPr/>
        <a:lstStyle/>
        <a:p>
          <a:endParaRPr lang="ru-RU"/>
        </a:p>
      </dgm:t>
    </dgm:pt>
    <dgm:pt modelId="{8708A035-F00A-4F1E-BF4B-637899E7A327}" type="pres">
      <dgm:prSet presAssocID="{02044BE9-45E5-4AFF-BB7F-9DE4E364A0E8}" presName="connTx" presStyleLbl="parChTrans1D3" presStyleIdx="3" presStyleCnt="8"/>
      <dgm:spPr/>
      <dgm:t>
        <a:bodyPr/>
        <a:lstStyle/>
        <a:p>
          <a:endParaRPr lang="ru-RU"/>
        </a:p>
      </dgm:t>
    </dgm:pt>
    <dgm:pt modelId="{DFD1C968-26C0-47F6-B7F2-20100C365D52}" type="pres">
      <dgm:prSet presAssocID="{5CC1D8DA-6F29-4F9B-AB50-C28CCE54454E}" presName="root2" presStyleCnt="0"/>
      <dgm:spPr/>
    </dgm:pt>
    <dgm:pt modelId="{F69C0076-2739-46BB-AFB1-DB3A25A3D73C}" type="pres">
      <dgm:prSet presAssocID="{5CC1D8DA-6F29-4F9B-AB50-C28CCE54454E}" presName="LevelTwoTextNode" presStyleLbl="node3" presStyleIdx="3" presStyleCnt="8" custScaleX="130013" custScaleY="47841" custLinFactNeighborX="2535" custLinFactNeighborY="-2422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71F12DB-80B3-496C-88F1-B2F878352789}" type="pres">
      <dgm:prSet presAssocID="{5CC1D8DA-6F29-4F9B-AB50-C28CCE54454E}" presName="level3hierChild" presStyleCnt="0"/>
      <dgm:spPr/>
    </dgm:pt>
    <dgm:pt modelId="{B9FDA734-4917-4B06-8A96-2CE72E58DC02}" type="pres">
      <dgm:prSet presAssocID="{12F58678-1CFC-450B-9498-D7886C110387}" presName="conn2-1" presStyleLbl="parChTrans1D2" presStyleIdx="1" presStyleCnt="2"/>
      <dgm:spPr/>
      <dgm:t>
        <a:bodyPr/>
        <a:lstStyle/>
        <a:p>
          <a:endParaRPr lang="ru-RU"/>
        </a:p>
      </dgm:t>
    </dgm:pt>
    <dgm:pt modelId="{95F52D20-2E51-421E-85DD-BBD6CFB587C8}" type="pres">
      <dgm:prSet presAssocID="{12F58678-1CFC-450B-9498-D7886C110387}" presName="connTx" presStyleLbl="parChTrans1D2" presStyleIdx="1" presStyleCnt="2"/>
      <dgm:spPr/>
      <dgm:t>
        <a:bodyPr/>
        <a:lstStyle/>
        <a:p>
          <a:endParaRPr lang="ru-RU"/>
        </a:p>
      </dgm:t>
    </dgm:pt>
    <dgm:pt modelId="{FFDE90DE-C21B-439A-85C9-CC6D2929C407}" type="pres">
      <dgm:prSet presAssocID="{DEF80A63-F85C-426B-8D54-9C710CB0C299}" presName="root2" presStyleCnt="0"/>
      <dgm:spPr/>
    </dgm:pt>
    <dgm:pt modelId="{7E8D446B-1EBD-46F9-9FA9-7654EF2F7BA9}" type="pres">
      <dgm:prSet presAssocID="{DEF80A63-F85C-426B-8D54-9C710CB0C299}" presName="LevelTwoTextNode" presStyleLbl="node2" presStyleIdx="1" presStyleCnt="2" custScaleX="130930" custScaleY="96252" custLinFactNeighborX="1459" custLinFactNeighborY="496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B90B97D-79B5-4667-84FC-906DC1011385}" type="pres">
      <dgm:prSet presAssocID="{DEF80A63-F85C-426B-8D54-9C710CB0C299}" presName="level3hierChild" presStyleCnt="0"/>
      <dgm:spPr/>
    </dgm:pt>
    <dgm:pt modelId="{F3534520-DD8F-4C0C-A50E-8128DF73513C}" type="pres">
      <dgm:prSet presAssocID="{C7206E20-4CD4-4A49-B938-FE8DCA097F83}" presName="conn2-1" presStyleLbl="parChTrans1D3" presStyleIdx="4" presStyleCnt="8"/>
      <dgm:spPr/>
      <dgm:t>
        <a:bodyPr/>
        <a:lstStyle/>
        <a:p>
          <a:endParaRPr lang="ru-RU"/>
        </a:p>
      </dgm:t>
    </dgm:pt>
    <dgm:pt modelId="{6680C88C-2D8B-4E3B-8F88-1F03AC3628FB}" type="pres">
      <dgm:prSet presAssocID="{C7206E20-4CD4-4A49-B938-FE8DCA097F83}" presName="connTx" presStyleLbl="parChTrans1D3" presStyleIdx="4" presStyleCnt="8"/>
      <dgm:spPr/>
      <dgm:t>
        <a:bodyPr/>
        <a:lstStyle/>
        <a:p>
          <a:endParaRPr lang="ru-RU"/>
        </a:p>
      </dgm:t>
    </dgm:pt>
    <dgm:pt modelId="{4E00DD94-0B56-4510-81B7-F847C988DCB3}" type="pres">
      <dgm:prSet presAssocID="{3270007C-BB86-44F9-8F67-DDF788A8AEC6}" presName="root2" presStyleCnt="0"/>
      <dgm:spPr/>
    </dgm:pt>
    <dgm:pt modelId="{CE121300-0CA4-41EF-AC55-866D78FFBD22}" type="pres">
      <dgm:prSet presAssocID="{3270007C-BB86-44F9-8F67-DDF788A8AEC6}" presName="LevelTwoTextNode" presStyleLbl="node3" presStyleIdx="4" presStyleCnt="8" custScaleX="131982" custScaleY="88964" custLinFactNeighborX="329" custLinFactNeighborY="20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F31CF14-0223-49E5-B152-77F103180FA5}" type="pres">
      <dgm:prSet presAssocID="{3270007C-BB86-44F9-8F67-DDF788A8AEC6}" presName="level3hierChild" presStyleCnt="0"/>
      <dgm:spPr/>
    </dgm:pt>
    <dgm:pt modelId="{84E36F6C-BC27-49A8-87AD-F5B067F30B86}" type="pres">
      <dgm:prSet presAssocID="{9DDDBE6D-5EF2-4BB4-92B5-5B5DDCA24643}" presName="conn2-1" presStyleLbl="parChTrans1D3" presStyleIdx="5" presStyleCnt="8"/>
      <dgm:spPr/>
      <dgm:t>
        <a:bodyPr/>
        <a:lstStyle/>
        <a:p>
          <a:endParaRPr lang="ru-RU"/>
        </a:p>
      </dgm:t>
    </dgm:pt>
    <dgm:pt modelId="{2209F218-F8A1-4F82-8EEE-F1C29AED364D}" type="pres">
      <dgm:prSet presAssocID="{9DDDBE6D-5EF2-4BB4-92B5-5B5DDCA24643}" presName="connTx" presStyleLbl="parChTrans1D3" presStyleIdx="5" presStyleCnt="8"/>
      <dgm:spPr/>
      <dgm:t>
        <a:bodyPr/>
        <a:lstStyle/>
        <a:p>
          <a:endParaRPr lang="ru-RU"/>
        </a:p>
      </dgm:t>
    </dgm:pt>
    <dgm:pt modelId="{675388BE-D38B-46C1-8506-BF2A3FA27436}" type="pres">
      <dgm:prSet presAssocID="{08453503-BC7C-4E97-9A35-9F58D6B6BF60}" presName="root2" presStyleCnt="0"/>
      <dgm:spPr/>
    </dgm:pt>
    <dgm:pt modelId="{4FBE00E2-AC39-4B16-8591-F2622BA567BA}" type="pres">
      <dgm:prSet presAssocID="{08453503-BC7C-4E97-9A35-9F58D6B6BF60}" presName="LevelTwoTextNode" presStyleLbl="node3" presStyleIdx="5" presStyleCnt="8" custScaleX="130579" custScaleY="113494" custLinFactNeighborX="3964" custLinFactNeighborY="221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07F2A79-5E4B-4524-9BFA-D7C097B653C8}" type="pres">
      <dgm:prSet presAssocID="{08453503-BC7C-4E97-9A35-9F58D6B6BF60}" presName="level3hierChild" presStyleCnt="0"/>
      <dgm:spPr/>
    </dgm:pt>
    <dgm:pt modelId="{7D05FE08-9996-407E-ADBB-2D4F1328DCA5}" type="pres">
      <dgm:prSet presAssocID="{6C727E1B-B599-4103-BFD4-04C748B40A13}" presName="conn2-1" presStyleLbl="parChTrans1D3" presStyleIdx="6" presStyleCnt="8"/>
      <dgm:spPr/>
      <dgm:t>
        <a:bodyPr/>
        <a:lstStyle/>
        <a:p>
          <a:endParaRPr lang="ru-RU"/>
        </a:p>
      </dgm:t>
    </dgm:pt>
    <dgm:pt modelId="{53520401-6F8C-483F-A0A9-168805FD8808}" type="pres">
      <dgm:prSet presAssocID="{6C727E1B-B599-4103-BFD4-04C748B40A13}" presName="connTx" presStyleLbl="parChTrans1D3" presStyleIdx="6" presStyleCnt="8"/>
      <dgm:spPr/>
      <dgm:t>
        <a:bodyPr/>
        <a:lstStyle/>
        <a:p>
          <a:endParaRPr lang="ru-RU"/>
        </a:p>
      </dgm:t>
    </dgm:pt>
    <dgm:pt modelId="{9530DCCF-1C78-4D29-8088-2426D4CA9244}" type="pres">
      <dgm:prSet presAssocID="{B6B95145-3A54-419C-9309-3BD3C5FCF4EC}" presName="root2" presStyleCnt="0"/>
      <dgm:spPr/>
    </dgm:pt>
    <dgm:pt modelId="{07ACEF57-471F-4578-BE0E-26246649E820}" type="pres">
      <dgm:prSet presAssocID="{B6B95145-3A54-419C-9309-3BD3C5FCF4EC}" presName="LevelTwoTextNode" presStyleLbl="node3" presStyleIdx="6" presStyleCnt="8" custScaleX="133930" custScaleY="90180" custLinFactNeighborX="614" custLinFactNeighborY="3602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8763F34-2B31-4B63-9E85-8E8BA3A8F5DB}" type="pres">
      <dgm:prSet presAssocID="{B6B95145-3A54-419C-9309-3BD3C5FCF4EC}" presName="level3hierChild" presStyleCnt="0"/>
      <dgm:spPr/>
    </dgm:pt>
    <dgm:pt modelId="{600D6F48-070D-4E66-89CC-D707EE6D494A}" type="pres">
      <dgm:prSet presAssocID="{4077FFAE-9FDB-492A-AE68-B0D7113D6FD6}" presName="conn2-1" presStyleLbl="parChTrans1D3" presStyleIdx="7" presStyleCnt="8"/>
      <dgm:spPr/>
      <dgm:t>
        <a:bodyPr/>
        <a:lstStyle/>
        <a:p>
          <a:endParaRPr lang="ru-RU"/>
        </a:p>
      </dgm:t>
    </dgm:pt>
    <dgm:pt modelId="{51B7A5AE-E73A-4237-82C2-FE89DE551EC4}" type="pres">
      <dgm:prSet presAssocID="{4077FFAE-9FDB-492A-AE68-B0D7113D6FD6}" presName="connTx" presStyleLbl="parChTrans1D3" presStyleIdx="7" presStyleCnt="8"/>
      <dgm:spPr/>
      <dgm:t>
        <a:bodyPr/>
        <a:lstStyle/>
        <a:p>
          <a:endParaRPr lang="ru-RU"/>
        </a:p>
      </dgm:t>
    </dgm:pt>
    <dgm:pt modelId="{D3915B1F-4AC4-4355-815F-1125600A5985}" type="pres">
      <dgm:prSet presAssocID="{3415C0CC-2552-46AB-B35C-A95F98C0423E}" presName="root2" presStyleCnt="0"/>
      <dgm:spPr/>
    </dgm:pt>
    <dgm:pt modelId="{7C7F7899-C97D-4898-960D-722D53D9E99A}" type="pres">
      <dgm:prSet presAssocID="{3415C0CC-2552-46AB-B35C-A95F98C0423E}" presName="LevelTwoTextNode" presStyleLbl="node3" presStyleIdx="7" presStyleCnt="8" custScaleX="131157" custScaleY="99199" custLinFactNeighborX="3386" custLinFactNeighborY="3692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63E37F7-AD6E-44BB-91EA-90D12EC597BC}" type="pres">
      <dgm:prSet presAssocID="{3415C0CC-2552-46AB-B35C-A95F98C0423E}" presName="level3hierChild" presStyleCnt="0"/>
      <dgm:spPr/>
    </dgm:pt>
  </dgm:ptLst>
  <dgm:cxnLst>
    <dgm:cxn modelId="{444351BA-7AE4-4C64-AF67-04E4FE9A2928}" type="presOf" srcId="{C7206E20-4CD4-4A49-B938-FE8DCA097F83}" destId="{F3534520-DD8F-4C0C-A50E-8128DF73513C}" srcOrd="0" destOrd="0" presId="urn:microsoft.com/office/officeart/2005/8/layout/hierarchy2"/>
    <dgm:cxn modelId="{3DD79EE4-BDD3-47C2-A6E5-D82FC18A031E}" srcId="{8E20DDF5-041C-49EF-8988-1BC1003557BD}" destId="{C7FEA9D0-54BB-4E3F-9A60-ECFDF6D22BC9}" srcOrd="0" destOrd="0" parTransId="{BBB1D819-4D3F-49AB-8070-C364681E898C}" sibTransId="{B637EEE3-76C0-4FDD-A3B0-836B370A4A08}"/>
    <dgm:cxn modelId="{70E4E637-7FE7-4EB6-B597-8067677D8A47}" type="presOf" srcId="{C7FEA9D0-54BB-4E3F-9A60-ECFDF6D22BC9}" destId="{F5F1F687-93B1-489A-B304-3E2340D6B125}" srcOrd="0" destOrd="0" presId="urn:microsoft.com/office/officeart/2005/8/layout/hierarchy2"/>
    <dgm:cxn modelId="{49DFD4B6-50B6-41E4-BD2F-903DE6F7E292}" type="presOf" srcId="{88BBB279-0F6D-4E52-93AF-10D2D89164DD}" destId="{2939244B-5D46-46EC-8158-C237F91ED9C6}" srcOrd="0" destOrd="0" presId="urn:microsoft.com/office/officeart/2005/8/layout/hierarchy2"/>
    <dgm:cxn modelId="{CE365743-9219-45EA-8756-F57CDAD90E9E}" type="presOf" srcId="{EC363DAB-87F4-423B-A2BD-67DFCBCB4283}" destId="{BB78EBAF-364C-4078-9222-BCCC94D6C020}" srcOrd="0" destOrd="0" presId="urn:microsoft.com/office/officeart/2005/8/layout/hierarchy2"/>
    <dgm:cxn modelId="{85EFFBE4-47AA-4400-AD4E-18D72A6CB244}" type="presOf" srcId="{705E0083-C0FC-46FF-A4FC-E80DDF4B61C2}" destId="{838EFFB4-3E4F-4D9D-9E5A-A17AAB04EAC0}" srcOrd="1" destOrd="0" presId="urn:microsoft.com/office/officeart/2005/8/layout/hierarchy2"/>
    <dgm:cxn modelId="{616D2803-8466-46C6-9178-C4F5019E7EDC}" type="presOf" srcId="{31203853-254C-44F4-A407-EF93671E5CE4}" destId="{D018294F-8A24-4E0F-9550-78591F2AF6AB}" srcOrd="0" destOrd="0" presId="urn:microsoft.com/office/officeart/2005/8/layout/hierarchy2"/>
    <dgm:cxn modelId="{B526B47D-A5DC-4D30-8975-7BE11465F3CC}" type="presOf" srcId="{BC5E5327-80A6-4629-9039-8AF08B7E9048}" destId="{35104578-066C-4F93-B828-3F9A0CB9C130}" srcOrd="0" destOrd="0" presId="urn:microsoft.com/office/officeart/2005/8/layout/hierarchy2"/>
    <dgm:cxn modelId="{D110B095-E4E6-442C-918C-F95A598D8631}" srcId="{C7FEA9D0-54BB-4E3F-9A60-ECFDF6D22BC9}" destId="{DEF80A63-F85C-426B-8D54-9C710CB0C299}" srcOrd="1" destOrd="0" parTransId="{12F58678-1CFC-450B-9498-D7886C110387}" sibTransId="{E61F5AA1-4926-4C07-801C-60B5F0F9D9F7}"/>
    <dgm:cxn modelId="{20802D74-5E86-49CA-9BC6-D968183860BB}" type="presOf" srcId="{3415C0CC-2552-46AB-B35C-A95F98C0423E}" destId="{7C7F7899-C97D-4898-960D-722D53D9E99A}" srcOrd="0" destOrd="0" presId="urn:microsoft.com/office/officeart/2005/8/layout/hierarchy2"/>
    <dgm:cxn modelId="{F316A3FD-01AA-4758-BE0A-BF20AD66A80B}" srcId="{88BBB279-0F6D-4E52-93AF-10D2D89164DD}" destId="{FE532BE6-DA5A-480C-B2A5-2F337BA7AF36}" srcOrd="0" destOrd="0" parTransId="{31203853-254C-44F4-A407-EF93671E5CE4}" sibTransId="{91F95DBF-5F3A-4B05-925B-7128720CBD28}"/>
    <dgm:cxn modelId="{298B5820-5B9D-414F-A460-633B4BC02F26}" type="presOf" srcId="{3270007C-BB86-44F9-8F67-DDF788A8AEC6}" destId="{CE121300-0CA4-41EF-AC55-866D78FFBD22}" srcOrd="0" destOrd="0" presId="urn:microsoft.com/office/officeart/2005/8/layout/hierarchy2"/>
    <dgm:cxn modelId="{B10C7B40-EAE0-4C17-8B14-9E94810F6BAD}" srcId="{DEF80A63-F85C-426B-8D54-9C710CB0C299}" destId="{3270007C-BB86-44F9-8F67-DDF788A8AEC6}" srcOrd="0" destOrd="0" parTransId="{C7206E20-4CD4-4A49-B938-FE8DCA097F83}" sibTransId="{4517A8E7-7036-462F-B97D-1FF7F738FB1B}"/>
    <dgm:cxn modelId="{CC039C9F-ECE3-4CF7-987D-9A162A13FB9F}" type="presOf" srcId="{613B57E3-8524-4BD2-A34A-AD761EFBC78D}" destId="{1CBE6295-6BF2-4DBF-B5D3-7F06EC7747AD}" srcOrd="0" destOrd="0" presId="urn:microsoft.com/office/officeart/2005/8/layout/hierarchy2"/>
    <dgm:cxn modelId="{03531378-052B-41A3-8A71-A7E2FF7B1FF1}" type="presOf" srcId="{4077FFAE-9FDB-492A-AE68-B0D7113D6FD6}" destId="{51B7A5AE-E73A-4237-82C2-FE89DE551EC4}" srcOrd="1" destOrd="0" presId="urn:microsoft.com/office/officeart/2005/8/layout/hierarchy2"/>
    <dgm:cxn modelId="{32DADC8A-54FA-463A-93B7-9C94FECB2AC2}" type="presOf" srcId="{128E2667-F1A3-4FA6-9B17-73DE888557D5}" destId="{A0E94AD6-8CD2-4730-84A7-584295991EFA}" srcOrd="0" destOrd="0" presId="urn:microsoft.com/office/officeart/2005/8/layout/hierarchy2"/>
    <dgm:cxn modelId="{4E477717-9E05-4352-A623-B9373468EF33}" type="presOf" srcId="{6C727E1B-B599-4103-BFD4-04C748B40A13}" destId="{7D05FE08-9996-407E-ADBB-2D4F1328DCA5}" srcOrd="0" destOrd="0" presId="urn:microsoft.com/office/officeart/2005/8/layout/hierarchy2"/>
    <dgm:cxn modelId="{7C933DE7-D620-4CDD-8621-896C83479672}" type="presOf" srcId="{705E0083-C0FC-46FF-A4FC-E80DDF4B61C2}" destId="{FC13E181-0427-416E-B649-5A1A03500923}" srcOrd="0" destOrd="0" presId="urn:microsoft.com/office/officeart/2005/8/layout/hierarchy2"/>
    <dgm:cxn modelId="{BB174F0E-0C69-4380-9451-51F53493CF0D}" type="presOf" srcId="{B6B95145-3A54-419C-9309-3BD3C5FCF4EC}" destId="{07ACEF57-471F-4578-BE0E-26246649E820}" srcOrd="0" destOrd="0" presId="urn:microsoft.com/office/officeart/2005/8/layout/hierarchy2"/>
    <dgm:cxn modelId="{A8A0904D-109D-418B-82CB-39F086745D36}" type="presOf" srcId="{12F58678-1CFC-450B-9498-D7886C110387}" destId="{B9FDA734-4917-4B06-8A96-2CE72E58DC02}" srcOrd="0" destOrd="0" presId="urn:microsoft.com/office/officeart/2005/8/layout/hierarchy2"/>
    <dgm:cxn modelId="{0D0A7AD0-12CB-4814-B441-8E5CB1542062}" type="presOf" srcId="{02044BE9-45E5-4AFF-BB7F-9DE4E364A0E8}" destId="{8708A035-F00A-4F1E-BF4B-637899E7A327}" srcOrd="1" destOrd="0" presId="urn:microsoft.com/office/officeart/2005/8/layout/hierarchy2"/>
    <dgm:cxn modelId="{2446B71C-B0EA-4265-8C59-7B0DD1B5A672}" type="presOf" srcId="{C7206E20-4CD4-4A49-B938-FE8DCA097F83}" destId="{6680C88C-2D8B-4E3B-8F88-1F03AC3628FB}" srcOrd="1" destOrd="0" presId="urn:microsoft.com/office/officeart/2005/8/layout/hierarchy2"/>
    <dgm:cxn modelId="{A608020F-3A3A-4C30-BD5B-471870AB1C1A}" type="presOf" srcId="{613B57E3-8524-4BD2-A34A-AD761EFBC78D}" destId="{3C343863-D673-4D0D-A9A2-00EBF6985D1E}" srcOrd="1" destOrd="0" presId="urn:microsoft.com/office/officeart/2005/8/layout/hierarchy2"/>
    <dgm:cxn modelId="{3C0868F6-A2B6-43E5-AAA4-2F194C8BC6F5}" type="presOf" srcId="{5CC1D8DA-6F29-4F9B-AB50-C28CCE54454E}" destId="{F69C0076-2739-46BB-AFB1-DB3A25A3D73C}" srcOrd="0" destOrd="0" presId="urn:microsoft.com/office/officeart/2005/8/layout/hierarchy2"/>
    <dgm:cxn modelId="{31986059-57B3-4F1A-A532-66DC34939E63}" type="presOf" srcId="{9DDDBE6D-5EF2-4BB4-92B5-5B5DDCA24643}" destId="{84E36F6C-BC27-49A8-87AD-F5B067F30B86}" srcOrd="0" destOrd="0" presId="urn:microsoft.com/office/officeart/2005/8/layout/hierarchy2"/>
    <dgm:cxn modelId="{F9A78E27-3102-47A3-94B0-798844DCBB91}" srcId="{88BBB279-0F6D-4E52-93AF-10D2D89164DD}" destId="{EC363DAB-87F4-423B-A2BD-67DFCBCB4283}" srcOrd="2" destOrd="0" parTransId="{BC5E5327-80A6-4629-9039-8AF08B7E9048}" sibTransId="{88E93A5E-64C3-4ED0-9842-AF58503CBFBF}"/>
    <dgm:cxn modelId="{A9A0B000-49AB-4C4A-B90D-F3F0C74151DB}" type="presOf" srcId="{02044BE9-45E5-4AFF-BB7F-9DE4E364A0E8}" destId="{BE06F3AF-B3C5-44BA-B1A3-71594C7D5F83}" srcOrd="0" destOrd="0" presId="urn:microsoft.com/office/officeart/2005/8/layout/hierarchy2"/>
    <dgm:cxn modelId="{5D9DBF2F-ED2C-4858-8FF9-7EF1F4E2167D}" srcId="{DEF80A63-F85C-426B-8D54-9C710CB0C299}" destId="{3415C0CC-2552-46AB-B35C-A95F98C0423E}" srcOrd="3" destOrd="0" parTransId="{4077FFAE-9FDB-492A-AE68-B0D7113D6FD6}" sibTransId="{34E10835-B910-4774-9336-1000EB712797}"/>
    <dgm:cxn modelId="{53265A07-59E0-4404-9EA3-A670513DB808}" srcId="{DEF80A63-F85C-426B-8D54-9C710CB0C299}" destId="{B6B95145-3A54-419C-9309-3BD3C5FCF4EC}" srcOrd="2" destOrd="0" parTransId="{6C727E1B-B599-4103-BFD4-04C748B40A13}" sibTransId="{C4099E88-B931-408B-B9C4-ACC68EB93900}"/>
    <dgm:cxn modelId="{0767496D-8660-4ED3-891C-7EE8F246FCF2}" type="presOf" srcId="{6C727E1B-B599-4103-BFD4-04C748B40A13}" destId="{53520401-6F8C-483F-A0A9-168805FD8808}" srcOrd="1" destOrd="0" presId="urn:microsoft.com/office/officeart/2005/8/layout/hierarchy2"/>
    <dgm:cxn modelId="{3B357133-BC85-40C5-9F6D-2CF75F418502}" type="presOf" srcId="{FE532BE6-DA5A-480C-B2A5-2F337BA7AF36}" destId="{B5409337-6169-4D4E-8D86-72B57AD4F94D}" srcOrd="0" destOrd="0" presId="urn:microsoft.com/office/officeart/2005/8/layout/hierarchy2"/>
    <dgm:cxn modelId="{CF9B1DF4-0829-4DA3-9C83-1DB9A2B4D891}" srcId="{88BBB279-0F6D-4E52-93AF-10D2D89164DD}" destId="{128E2667-F1A3-4FA6-9B17-73DE888557D5}" srcOrd="1" destOrd="0" parTransId="{705E0083-C0FC-46FF-A4FC-E80DDF4B61C2}" sibTransId="{D76F7E6C-E62A-4C01-8D5B-954318A18454}"/>
    <dgm:cxn modelId="{92DEB164-1C7C-447F-AFED-D456BCF0678D}" type="presOf" srcId="{BC5E5327-80A6-4629-9039-8AF08B7E9048}" destId="{EFBF1EBF-7195-4EB3-A2D1-67A5A76F1998}" srcOrd="1" destOrd="0" presId="urn:microsoft.com/office/officeart/2005/8/layout/hierarchy2"/>
    <dgm:cxn modelId="{05B890BA-17A5-4E51-9864-58C883F33148}" type="presOf" srcId="{8E20DDF5-041C-49EF-8988-1BC1003557BD}" destId="{552BD93F-D1D0-47E0-B0CE-884D8F327AB9}" srcOrd="0" destOrd="0" presId="urn:microsoft.com/office/officeart/2005/8/layout/hierarchy2"/>
    <dgm:cxn modelId="{AFB9FF5D-3E42-40A0-9E4E-C154A0BD4690}" srcId="{DEF80A63-F85C-426B-8D54-9C710CB0C299}" destId="{08453503-BC7C-4E97-9A35-9F58D6B6BF60}" srcOrd="1" destOrd="0" parTransId="{9DDDBE6D-5EF2-4BB4-92B5-5B5DDCA24643}" sibTransId="{4B50D733-4398-4C55-A763-622175A14B95}"/>
    <dgm:cxn modelId="{59BC52E2-9EC1-4685-A899-C48B8FB61B69}" srcId="{C7FEA9D0-54BB-4E3F-9A60-ECFDF6D22BC9}" destId="{88BBB279-0F6D-4E52-93AF-10D2D89164DD}" srcOrd="0" destOrd="0" parTransId="{613B57E3-8524-4BD2-A34A-AD761EFBC78D}" sibTransId="{A6EC9DA1-4F47-4D8E-B437-DA85A7F8BD35}"/>
    <dgm:cxn modelId="{89B33DDF-400F-4AD6-9F22-846C902B16FF}" type="presOf" srcId="{31203853-254C-44F4-A407-EF93671E5CE4}" destId="{26E3FC10-5249-45E2-828F-A26314401E8D}" srcOrd="1" destOrd="0" presId="urn:microsoft.com/office/officeart/2005/8/layout/hierarchy2"/>
    <dgm:cxn modelId="{64A89200-98BF-489F-8EF9-68735E43C23C}" type="presOf" srcId="{9DDDBE6D-5EF2-4BB4-92B5-5B5DDCA24643}" destId="{2209F218-F8A1-4F82-8EEE-F1C29AED364D}" srcOrd="1" destOrd="0" presId="urn:microsoft.com/office/officeart/2005/8/layout/hierarchy2"/>
    <dgm:cxn modelId="{0E81A590-6778-49CF-8EA5-61010E32CACD}" srcId="{88BBB279-0F6D-4E52-93AF-10D2D89164DD}" destId="{5CC1D8DA-6F29-4F9B-AB50-C28CCE54454E}" srcOrd="3" destOrd="0" parTransId="{02044BE9-45E5-4AFF-BB7F-9DE4E364A0E8}" sibTransId="{42DAD528-8546-451E-A135-712C3E007EF5}"/>
    <dgm:cxn modelId="{E38F6181-7665-489D-9764-C1B8E72CDE08}" type="presOf" srcId="{DEF80A63-F85C-426B-8D54-9C710CB0C299}" destId="{7E8D446B-1EBD-46F9-9FA9-7654EF2F7BA9}" srcOrd="0" destOrd="0" presId="urn:microsoft.com/office/officeart/2005/8/layout/hierarchy2"/>
    <dgm:cxn modelId="{3B9B4E58-0223-4CC4-8EE1-07D7C62B897A}" type="presOf" srcId="{12F58678-1CFC-450B-9498-D7886C110387}" destId="{95F52D20-2E51-421E-85DD-BBD6CFB587C8}" srcOrd="1" destOrd="0" presId="urn:microsoft.com/office/officeart/2005/8/layout/hierarchy2"/>
    <dgm:cxn modelId="{3D4334A0-5E40-45F4-8242-D4F4207E4943}" type="presOf" srcId="{08453503-BC7C-4E97-9A35-9F58D6B6BF60}" destId="{4FBE00E2-AC39-4B16-8591-F2622BA567BA}" srcOrd="0" destOrd="0" presId="urn:microsoft.com/office/officeart/2005/8/layout/hierarchy2"/>
    <dgm:cxn modelId="{3F53C9E3-E849-4212-A81F-C97DA9335A7B}" type="presOf" srcId="{4077FFAE-9FDB-492A-AE68-B0D7113D6FD6}" destId="{600D6F48-070D-4E66-89CC-D707EE6D494A}" srcOrd="0" destOrd="0" presId="urn:microsoft.com/office/officeart/2005/8/layout/hierarchy2"/>
    <dgm:cxn modelId="{7585B244-58CE-4A47-BA2F-B67FB45BC5BB}" type="presParOf" srcId="{552BD93F-D1D0-47E0-B0CE-884D8F327AB9}" destId="{0E091775-28A4-4C15-B8B7-71739F34A834}" srcOrd="0" destOrd="0" presId="urn:microsoft.com/office/officeart/2005/8/layout/hierarchy2"/>
    <dgm:cxn modelId="{7E447DF7-0DCB-4935-BB91-7CC2C70B0080}" type="presParOf" srcId="{0E091775-28A4-4C15-B8B7-71739F34A834}" destId="{F5F1F687-93B1-489A-B304-3E2340D6B125}" srcOrd="0" destOrd="0" presId="urn:microsoft.com/office/officeart/2005/8/layout/hierarchy2"/>
    <dgm:cxn modelId="{3853D267-FCCC-4EE4-A4C1-EB60B652A829}" type="presParOf" srcId="{0E091775-28A4-4C15-B8B7-71739F34A834}" destId="{3A4B9AA9-1D31-490D-BBA5-055D91FC1C21}" srcOrd="1" destOrd="0" presId="urn:microsoft.com/office/officeart/2005/8/layout/hierarchy2"/>
    <dgm:cxn modelId="{90867D60-4010-4452-AED2-546BB94871C1}" type="presParOf" srcId="{3A4B9AA9-1D31-490D-BBA5-055D91FC1C21}" destId="{1CBE6295-6BF2-4DBF-B5D3-7F06EC7747AD}" srcOrd="0" destOrd="0" presId="urn:microsoft.com/office/officeart/2005/8/layout/hierarchy2"/>
    <dgm:cxn modelId="{648AD29C-EA14-40C8-93C6-72A4E609EDBB}" type="presParOf" srcId="{1CBE6295-6BF2-4DBF-B5D3-7F06EC7747AD}" destId="{3C343863-D673-4D0D-A9A2-00EBF6985D1E}" srcOrd="0" destOrd="0" presId="urn:microsoft.com/office/officeart/2005/8/layout/hierarchy2"/>
    <dgm:cxn modelId="{096470E0-AD64-413B-B8EE-ED8E8C614E3E}" type="presParOf" srcId="{3A4B9AA9-1D31-490D-BBA5-055D91FC1C21}" destId="{F6E2FA9D-9E71-4587-87C1-6DF7CB266DD2}" srcOrd="1" destOrd="0" presId="urn:microsoft.com/office/officeart/2005/8/layout/hierarchy2"/>
    <dgm:cxn modelId="{32D1F67D-8EFD-486F-92EA-B3E227327D1C}" type="presParOf" srcId="{F6E2FA9D-9E71-4587-87C1-6DF7CB266DD2}" destId="{2939244B-5D46-46EC-8158-C237F91ED9C6}" srcOrd="0" destOrd="0" presId="urn:microsoft.com/office/officeart/2005/8/layout/hierarchy2"/>
    <dgm:cxn modelId="{13CC4503-7FAB-4E55-B1C9-614EA107497B}" type="presParOf" srcId="{F6E2FA9D-9E71-4587-87C1-6DF7CB266DD2}" destId="{A9EAEABF-D833-4A1F-8990-54C9CF6C9B0E}" srcOrd="1" destOrd="0" presId="urn:microsoft.com/office/officeart/2005/8/layout/hierarchy2"/>
    <dgm:cxn modelId="{5A2B7E0A-72BA-462C-8091-38513945A3E5}" type="presParOf" srcId="{A9EAEABF-D833-4A1F-8990-54C9CF6C9B0E}" destId="{D018294F-8A24-4E0F-9550-78591F2AF6AB}" srcOrd="0" destOrd="0" presId="urn:microsoft.com/office/officeart/2005/8/layout/hierarchy2"/>
    <dgm:cxn modelId="{9EFBD378-ED86-48C2-95AA-E6ADBDB879A7}" type="presParOf" srcId="{D018294F-8A24-4E0F-9550-78591F2AF6AB}" destId="{26E3FC10-5249-45E2-828F-A26314401E8D}" srcOrd="0" destOrd="0" presId="urn:microsoft.com/office/officeart/2005/8/layout/hierarchy2"/>
    <dgm:cxn modelId="{A77F6BF8-FA89-457D-9B91-A704A644FBE9}" type="presParOf" srcId="{A9EAEABF-D833-4A1F-8990-54C9CF6C9B0E}" destId="{76B909B5-F066-4D30-B166-426798C4AF1F}" srcOrd="1" destOrd="0" presId="urn:microsoft.com/office/officeart/2005/8/layout/hierarchy2"/>
    <dgm:cxn modelId="{42A49870-74BE-4F50-8DB0-2092A4E90F68}" type="presParOf" srcId="{76B909B5-F066-4D30-B166-426798C4AF1F}" destId="{B5409337-6169-4D4E-8D86-72B57AD4F94D}" srcOrd="0" destOrd="0" presId="urn:microsoft.com/office/officeart/2005/8/layout/hierarchy2"/>
    <dgm:cxn modelId="{514A6FD3-4840-463E-A8AC-DF68A72BB443}" type="presParOf" srcId="{76B909B5-F066-4D30-B166-426798C4AF1F}" destId="{19CFF0D1-2FF2-49DB-8685-FE05EAF085F7}" srcOrd="1" destOrd="0" presId="urn:microsoft.com/office/officeart/2005/8/layout/hierarchy2"/>
    <dgm:cxn modelId="{A25456FF-8275-47E6-9225-298B61C0E42D}" type="presParOf" srcId="{A9EAEABF-D833-4A1F-8990-54C9CF6C9B0E}" destId="{FC13E181-0427-416E-B649-5A1A03500923}" srcOrd="2" destOrd="0" presId="urn:microsoft.com/office/officeart/2005/8/layout/hierarchy2"/>
    <dgm:cxn modelId="{BA34F554-9136-4FC1-9E75-0DE55C71F651}" type="presParOf" srcId="{FC13E181-0427-416E-B649-5A1A03500923}" destId="{838EFFB4-3E4F-4D9D-9E5A-A17AAB04EAC0}" srcOrd="0" destOrd="0" presId="urn:microsoft.com/office/officeart/2005/8/layout/hierarchy2"/>
    <dgm:cxn modelId="{4E4D4B7B-52F8-4017-A8B4-8AE264FA9AC4}" type="presParOf" srcId="{A9EAEABF-D833-4A1F-8990-54C9CF6C9B0E}" destId="{E73D4FE5-128D-492F-A27C-2F050F9350A0}" srcOrd="3" destOrd="0" presId="urn:microsoft.com/office/officeart/2005/8/layout/hierarchy2"/>
    <dgm:cxn modelId="{98949965-1E19-465A-8E48-A72A29F45DAD}" type="presParOf" srcId="{E73D4FE5-128D-492F-A27C-2F050F9350A0}" destId="{A0E94AD6-8CD2-4730-84A7-584295991EFA}" srcOrd="0" destOrd="0" presId="urn:microsoft.com/office/officeart/2005/8/layout/hierarchy2"/>
    <dgm:cxn modelId="{CEA039D8-A7BB-4673-B1B1-919852995C2B}" type="presParOf" srcId="{E73D4FE5-128D-492F-A27C-2F050F9350A0}" destId="{53F24CF4-D7AB-4A83-9309-72F88E47678B}" srcOrd="1" destOrd="0" presId="urn:microsoft.com/office/officeart/2005/8/layout/hierarchy2"/>
    <dgm:cxn modelId="{4C1307FF-D27E-4948-9831-BC1939463D0C}" type="presParOf" srcId="{A9EAEABF-D833-4A1F-8990-54C9CF6C9B0E}" destId="{35104578-066C-4F93-B828-3F9A0CB9C130}" srcOrd="4" destOrd="0" presId="urn:microsoft.com/office/officeart/2005/8/layout/hierarchy2"/>
    <dgm:cxn modelId="{DBDBC6E4-C6DF-4B16-88A2-BB4A3C374FD5}" type="presParOf" srcId="{35104578-066C-4F93-B828-3F9A0CB9C130}" destId="{EFBF1EBF-7195-4EB3-A2D1-67A5A76F1998}" srcOrd="0" destOrd="0" presId="urn:microsoft.com/office/officeart/2005/8/layout/hierarchy2"/>
    <dgm:cxn modelId="{BF8F9702-E905-4D34-A1DC-3BB81910B267}" type="presParOf" srcId="{A9EAEABF-D833-4A1F-8990-54C9CF6C9B0E}" destId="{93A61534-EC4B-4F33-973C-425E58CAAFF7}" srcOrd="5" destOrd="0" presId="urn:microsoft.com/office/officeart/2005/8/layout/hierarchy2"/>
    <dgm:cxn modelId="{FBA652A5-9E27-4D46-B2C4-56A1CD0515F0}" type="presParOf" srcId="{93A61534-EC4B-4F33-973C-425E58CAAFF7}" destId="{BB78EBAF-364C-4078-9222-BCCC94D6C020}" srcOrd="0" destOrd="0" presId="urn:microsoft.com/office/officeart/2005/8/layout/hierarchy2"/>
    <dgm:cxn modelId="{18324D71-197B-45F2-A51E-35A184188F16}" type="presParOf" srcId="{93A61534-EC4B-4F33-973C-425E58CAAFF7}" destId="{CAECFA7E-8AD3-47BC-8547-3E6DD9BBA50A}" srcOrd="1" destOrd="0" presId="urn:microsoft.com/office/officeart/2005/8/layout/hierarchy2"/>
    <dgm:cxn modelId="{96D88C4A-3CD7-47A3-8985-AAF55F0D6FC8}" type="presParOf" srcId="{A9EAEABF-D833-4A1F-8990-54C9CF6C9B0E}" destId="{BE06F3AF-B3C5-44BA-B1A3-71594C7D5F83}" srcOrd="6" destOrd="0" presId="urn:microsoft.com/office/officeart/2005/8/layout/hierarchy2"/>
    <dgm:cxn modelId="{69244D72-00D5-4C96-8D3B-413DB177C63E}" type="presParOf" srcId="{BE06F3AF-B3C5-44BA-B1A3-71594C7D5F83}" destId="{8708A035-F00A-4F1E-BF4B-637899E7A327}" srcOrd="0" destOrd="0" presId="urn:microsoft.com/office/officeart/2005/8/layout/hierarchy2"/>
    <dgm:cxn modelId="{54F249E5-2235-47E2-8EA3-44C754031F98}" type="presParOf" srcId="{A9EAEABF-D833-4A1F-8990-54C9CF6C9B0E}" destId="{DFD1C968-26C0-47F6-B7F2-20100C365D52}" srcOrd="7" destOrd="0" presId="urn:microsoft.com/office/officeart/2005/8/layout/hierarchy2"/>
    <dgm:cxn modelId="{8473AEE2-54EE-4AD3-9BAC-F2651273CDA9}" type="presParOf" srcId="{DFD1C968-26C0-47F6-B7F2-20100C365D52}" destId="{F69C0076-2739-46BB-AFB1-DB3A25A3D73C}" srcOrd="0" destOrd="0" presId="urn:microsoft.com/office/officeart/2005/8/layout/hierarchy2"/>
    <dgm:cxn modelId="{04EAF708-C98A-4297-96DC-9463CF3B5AB9}" type="presParOf" srcId="{DFD1C968-26C0-47F6-B7F2-20100C365D52}" destId="{871F12DB-80B3-496C-88F1-B2F878352789}" srcOrd="1" destOrd="0" presId="urn:microsoft.com/office/officeart/2005/8/layout/hierarchy2"/>
    <dgm:cxn modelId="{26924452-7A44-483F-81BD-5DBA05608828}" type="presParOf" srcId="{3A4B9AA9-1D31-490D-BBA5-055D91FC1C21}" destId="{B9FDA734-4917-4B06-8A96-2CE72E58DC02}" srcOrd="2" destOrd="0" presId="urn:microsoft.com/office/officeart/2005/8/layout/hierarchy2"/>
    <dgm:cxn modelId="{8E6FAFED-7E5F-42BD-8479-BA41760D6512}" type="presParOf" srcId="{B9FDA734-4917-4B06-8A96-2CE72E58DC02}" destId="{95F52D20-2E51-421E-85DD-BBD6CFB587C8}" srcOrd="0" destOrd="0" presId="urn:microsoft.com/office/officeart/2005/8/layout/hierarchy2"/>
    <dgm:cxn modelId="{E7F8B079-989E-4C7D-9310-AB8F01E13675}" type="presParOf" srcId="{3A4B9AA9-1D31-490D-BBA5-055D91FC1C21}" destId="{FFDE90DE-C21B-439A-85C9-CC6D2929C407}" srcOrd="3" destOrd="0" presId="urn:microsoft.com/office/officeart/2005/8/layout/hierarchy2"/>
    <dgm:cxn modelId="{239B24F5-32BE-4BE1-A683-04D263E243C6}" type="presParOf" srcId="{FFDE90DE-C21B-439A-85C9-CC6D2929C407}" destId="{7E8D446B-1EBD-46F9-9FA9-7654EF2F7BA9}" srcOrd="0" destOrd="0" presId="urn:microsoft.com/office/officeart/2005/8/layout/hierarchy2"/>
    <dgm:cxn modelId="{DE050407-4156-4094-9BE8-FA2E750BEDF6}" type="presParOf" srcId="{FFDE90DE-C21B-439A-85C9-CC6D2929C407}" destId="{9B90B97D-79B5-4667-84FC-906DC1011385}" srcOrd="1" destOrd="0" presId="urn:microsoft.com/office/officeart/2005/8/layout/hierarchy2"/>
    <dgm:cxn modelId="{F411294F-DE6A-4C81-9F91-01FCB296B27E}" type="presParOf" srcId="{9B90B97D-79B5-4667-84FC-906DC1011385}" destId="{F3534520-DD8F-4C0C-A50E-8128DF73513C}" srcOrd="0" destOrd="0" presId="urn:microsoft.com/office/officeart/2005/8/layout/hierarchy2"/>
    <dgm:cxn modelId="{2AA873CC-1A0E-4769-9689-7E396F378605}" type="presParOf" srcId="{F3534520-DD8F-4C0C-A50E-8128DF73513C}" destId="{6680C88C-2D8B-4E3B-8F88-1F03AC3628FB}" srcOrd="0" destOrd="0" presId="urn:microsoft.com/office/officeart/2005/8/layout/hierarchy2"/>
    <dgm:cxn modelId="{6B3C1C96-FA38-41CA-ACB9-AAD882ACE636}" type="presParOf" srcId="{9B90B97D-79B5-4667-84FC-906DC1011385}" destId="{4E00DD94-0B56-4510-81B7-F847C988DCB3}" srcOrd="1" destOrd="0" presId="urn:microsoft.com/office/officeart/2005/8/layout/hierarchy2"/>
    <dgm:cxn modelId="{6039514C-A656-4BC6-AC63-0DED676F47F8}" type="presParOf" srcId="{4E00DD94-0B56-4510-81B7-F847C988DCB3}" destId="{CE121300-0CA4-41EF-AC55-866D78FFBD22}" srcOrd="0" destOrd="0" presId="urn:microsoft.com/office/officeart/2005/8/layout/hierarchy2"/>
    <dgm:cxn modelId="{C9B77EDB-5B9F-4C89-A2A1-1BC5F4965EA8}" type="presParOf" srcId="{4E00DD94-0B56-4510-81B7-F847C988DCB3}" destId="{4F31CF14-0223-49E5-B152-77F103180FA5}" srcOrd="1" destOrd="0" presId="urn:microsoft.com/office/officeart/2005/8/layout/hierarchy2"/>
    <dgm:cxn modelId="{C0661D52-E915-4C4E-9A2E-A28369C91478}" type="presParOf" srcId="{9B90B97D-79B5-4667-84FC-906DC1011385}" destId="{84E36F6C-BC27-49A8-87AD-F5B067F30B86}" srcOrd="2" destOrd="0" presId="urn:microsoft.com/office/officeart/2005/8/layout/hierarchy2"/>
    <dgm:cxn modelId="{365F4149-FFD4-4B00-A205-E84461BE48D1}" type="presParOf" srcId="{84E36F6C-BC27-49A8-87AD-F5B067F30B86}" destId="{2209F218-F8A1-4F82-8EEE-F1C29AED364D}" srcOrd="0" destOrd="0" presId="urn:microsoft.com/office/officeart/2005/8/layout/hierarchy2"/>
    <dgm:cxn modelId="{126075B6-7639-4673-8C9E-9D1DA4CD7D24}" type="presParOf" srcId="{9B90B97D-79B5-4667-84FC-906DC1011385}" destId="{675388BE-D38B-46C1-8506-BF2A3FA27436}" srcOrd="3" destOrd="0" presId="urn:microsoft.com/office/officeart/2005/8/layout/hierarchy2"/>
    <dgm:cxn modelId="{3F5E2709-B0BC-4897-BE0C-12CB6184E094}" type="presParOf" srcId="{675388BE-D38B-46C1-8506-BF2A3FA27436}" destId="{4FBE00E2-AC39-4B16-8591-F2622BA567BA}" srcOrd="0" destOrd="0" presId="urn:microsoft.com/office/officeart/2005/8/layout/hierarchy2"/>
    <dgm:cxn modelId="{4B174124-B607-4679-9948-271895C41D06}" type="presParOf" srcId="{675388BE-D38B-46C1-8506-BF2A3FA27436}" destId="{607F2A79-5E4B-4524-9BFA-D7C097B653C8}" srcOrd="1" destOrd="0" presId="urn:microsoft.com/office/officeart/2005/8/layout/hierarchy2"/>
    <dgm:cxn modelId="{8142C645-20B0-4CEB-B3CC-D399501B1C86}" type="presParOf" srcId="{9B90B97D-79B5-4667-84FC-906DC1011385}" destId="{7D05FE08-9996-407E-ADBB-2D4F1328DCA5}" srcOrd="4" destOrd="0" presId="urn:microsoft.com/office/officeart/2005/8/layout/hierarchy2"/>
    <dgm:cxn modelId="{C157F8F9-85AF-4BB6-93FA-C5CBFF246827}" type="presParOf" srcId="{7D05FE08-9996-407E-ADBB-2D4F1328DCA5}" destId="{53520401-6F8C-483F-A0A9-168805FD8808}" srcOrd="0" destOrd="0" presId="urn:microsoft.com/office/officeart/2005/8/layout/hierarchy2"/>
    <dgm:cxn modelId="{734C1AF9-EC14-41AC-86CC-BFE1627AC595}" type="presParOf" srcId="{9B90B97D-79B5-4667-84FC-906DC1011385}" destId="{9530DCCF-1C78-4D29-8088-2426D4CA9244}" srcOrd="5" destOrd="0" presId="urn:microsoft.com/office/officeart/2005/8/layout/hierarchy2"/>
    <dgm:cxn modelId="{85C096C6-3FF8-4174-BE30-F57402EA3926}" type="presParOf" srcId="{9530DCCF-1C78-4D29-8088-2426D4CA9244}" destId="{07ACEF57-471F-4578-BE0E-26246649E820}" srcOrd="0" destOrd="0" presId="urn:microsoft.com/office/officeart/2005/8/layout/hierarchy2"/>
    <dgm:cxn modelId="{55E96FF1-B129-423E-AE6F-80BD874F8E6B}" type="presParOf" srcId="{9530DCCF-1C78-4D29-8088-2426D4CA9244}" destId="{08763F34-2B31-4B63-9E85-8E8BA3A8F5DB}" srcOrd="1" destOrd="0" presId="urn:microsoft.com/office/officeart/2005/8/layout/hierarchy2"/>
    <dgm:cxn modelId="{B56BC84F-D4E3-43FD-82EC-5D69D533A51B}" type="presParOf" srcId="{9B90B97D-79B5-4667-84FC-906DC1011385}" destId="{600D6F48-070D-4E66-89CC-D707EE6D494A}" srcOrd="6" destOrd="0" presId="urn:microsoft.com/office/officeart/2005/8/layout/hierarchy2"/>
    <dgm:cxn modelId="{B58F274A-570F-4084-9D79-2752FB22DEAD}" type="presParOf" srcId="{600D6F48-070D-4E66-89CC-D707EE6D494A}" destId="{51B7A5AE-E73A-4237-82C2-FE89DE551EC4}" srcOrd="0" destOrd="0" presId="urn:microsoft.com/office/officeart/2005/8/layout/hierarchy2"/>
    <dgm:cxn modelId="{1C87F2E9-FCBE-420A-9749-E7A0735911DB}" type="presParOf" srcId="{9B90B97D-79B5-4667-84FC-906DC1011385}" destId="{D3915B1F-4AC4-4355-815F-1125600A5985}" srcOrd="7" destOrd="0" presId="urn:microsoft.com/office/officeart/2005/8/layout/hierarchy2"/>
    <dgm:cxn modelId="{702E4F12-AB09-46C5-AFC8-A64390194D8A}" type="presParOf" srcId="{D3915B1F-4AC4-4355-815F-1125600A5985}" destId="{7C7F7899-C97D-4898-960D-722D53D9E99A}" srcOrd="0" destOrd="0" presId="urn:microsoft.com/office/officeart/2005/8/layout/hierarchy2"/>
    <dgm:cxn modelId="{C5896483-1E30-4B63-B7A0-B4CFA1DE4D9C}" type="presParOf" srcId="{D3915B1F-4AC4-4355-815F-1125600A5985}" destId="{363E37F7-AD6E-44BB-91EA-90D12EC597BC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F1F687-93B1-489A-B304-3E2340D6B125}">
      <dsp:nvSpPr>
        <dsp:cNvPr id="0" name=""/>
        <dsp:cNvSpPr/>
      </dsp:nvSpPr>
      <dsp:spPr>
        <a:xfrm>
          <a:off x="2921" y="2291135"/>
          <a:ext cx="2070042" cy="49362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Адасобленыя члены сказа</a:t>
          </a:r>
        </a:p>
      </dsp:txBody>
      <dsp:txXfrm>
        <a:off x="17379" y="2305593"/>
        <a:ext cx="2041126" cy="464707"/>
      </dsp:txXfrm>
    </dsp:sp>
    <dsp:sp modelId="{1CBE6295-6BF2-4DBF-B5D3-7F06EC7747AD}">
      <dsp:nvSpPr>
        <dsp:cNvPr id="0" name=""/>
        <dsp:cNvSpPr/>
      </dsp:nvSpPr>
      <dsp:spPr>
        <a:xfrm rot="17410063">
          <a:off x="1647143" y="1918156"/>
          <a:ext cx="1299758" cy="19514"/>
        </a:xfrm>
        <a:custGeom>
          <a:avLst/>
          <a:gdLst/>
          <a:ahLst/>
          <a:cxnLst/>
          <a:rect l="0" t="0" r="0" b="0"/>
          <a:pathLst>
            <a:path>
              <a:moveTo>
                <a:pt x="0" y="9757"/>
              </a:moveTo>
              <a:lnTo>
                <a:pt x="1299758" y="975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imes New Roman" pitchFamily="18" charset="0"/>
            <a:cs typeface="Times New Roman" pitchFamily="18" charset="0"/>
          </a:endParaRPr>
        </a:p>
      </dsp:txBody>
      <dsp:txXfrm>
        <a:off x="2264529" y="1895419"/>
        <a:ext cx="64987" cy="64987"/>
      </dsp:txXfrm>
    </dsp:sp>
    <dsp:sp modelId="{2939244B-5D46-46EC-8158-C237F91ED9C6}">
      <dsp:nvSpPr>
        <dsp:cNvPr id="0" name=""/>
        <dsp:cNvSpPr/>
      </dsp:nvSpPr>
      <dsp:spPr>
        <a:xfrm>
          <a:off x="2521081" y="1061341"/>
          <a:ext cx="1489159" cy="5130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Паўпрэдыкатыўныя</a:t>
          </a:r>
        </a:p>
      </dsp:txBody>
      <dsp:txXfrm>
        <a:off x="2536109" y="1076369"/>
        <a:ext cx="1459103" cy="483021"/>
      </dsp:txXfrm>
    </dsp:sp>
    <dsp:sp modelId="{D018294F-8A24-4E0F-9550-78591F2AF6AB}">
      <dsp:nvSpPr>
        <dsp:cNvPr id="0" name=""/>
        <dsp:cNvSpPr/>
      </dsp:nvSpPr>
      <dsp:spPr>
        <a:xfrm rot="17756225">
          <a:off x="3693052" y="801132"/>
          <a:ext cx="1127552" cy="19514"/>
        </a:xfrm>
        <a:custGeom>
          <a:avLst/>
          <a:gdLst/>
          <a:ahLst/>
          <a:cxnLst/>
          <a:rect l="0" t="0" r="0" b="0"/>
          <a:pathLst>
            <a:path>
              <a:moveTo>
                <a:pt x="0" y="9757"/>
              </a:moveTo>
              <a:lnTo>
                <a:pt x="1127552" y="97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imes New Roman" pitchFamily="18" charset="0"/>
            <a:cs typeface="Times New Roman" pitchFamily="18" charset="0"/>
          </a:endParaRPr>
        </a:p>
      </dsp:txBody>
      <dsp:txXfrm>
        <a:off x="4228639" y="782701"/>
        <a:ext cx="56377" cy="56377"/>
      </dsp:txXfrm>
    </dsp:sp>
    <dsp:sp modelId="{B5409337-6169-4D4E-8D86-72B57AD4F94D}">
      <dsp:nvSpPr>
        <dsp:cNvPr id="0" name=""/>
        <dsp:cNvSpPr/>
      </dsp:nvSpPr>
      <dsp:spPr>
        <a:xfrm>
          <a:off x="4503414" y="42463"/>
          <a:ext cx="1437010" cy="5228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100" i="1" kern="1200">
              <a:latin typeface="Times New Roman" pitchFamily="18" charset="0"/>
              <a:cs typeface="Times New Roman" pitchFamily="18" charset="0"/>
            </a:rPr>
            <a:t>азначэнні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50" kern="1200">
              <a:latin typeface="Times New Roman" pitchFamily="18" charset="0"/>
              <a:cs typeface="Times New Roman" pitchFamily="18" charset="0"/>
            </a:rPr>
            <a:t>(дапасаваныя і недапасаваныя)</a:t>
          </a:r>
        </a:p>
      </dsp:txBody>
      <dsp:txXfrm>
        <a:off x="4518728" y="57777"/>
        <a:ext cx="1406382" cy="492246"/>
      </dsp:txXfrm>
    </dsp:sp>
    <dsp:sp modelId="{FC13E181-0427-416E-B649-5A1A03500923}">
      <dsp:nvSpPr>
        <dsp:cNvPr id="0" name=""/>
        <dsp:cNvSpPr/>
      </dsp:nvSpPr>
      <dsp:spPr>
        <a:xfrm rot="18837704">
          <a:off x="3909020" y="1069881"/>
          <a:ext cx="661962" cy="19514"/>
        </a:xfrm>
        <a:custGeom>
          <a:avLst/>
          <a:gdLst/>
          <a:ahLst/>
          <a:cxnLst/>
          <a:rect l="0" t="0" r="0" b="0"/>
          <a:pathLst>
            <a:path>
              <a:moveTo>
                <a:pt x="0" y="9757"/>
              </a:moveTo>
              <a:lnTo>
                <a:pt x="661962" y="97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imes New Roman" pitchFamily="18" charset="0"/>
            <a:cs typeface="Times New Roman" pitchFamily="18" charset="0"/>
          </a:endParaRPr>
        </a:p>
      </dsp:txBody>
      <dsp:txXfrm>
        <a:off x="4223452" y="1063089"/>
        <a:ext cx="33098" cy="33098"/>
      </dsp:txXfrm>
    </dsp:sp>
    <dsp:sp modelId="{A0E94AD6-8CD2-4730-84A7-584295991EFA}">
      <dsp:nvSpPr>
        <dsp:cNvPr id="0" name=""/>
        <dsp:cNvSpPr/>
      </dsp:nvSpPr>
      <dsp:spPr>
        <a:xfrm>
          <a:off x="4469761" y="658092"/>
          <a:ext cx="1470663" cy="3666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100" i="1" kern="1200">
              <a:latin typeface="Times New Roman" pitchFamily="18" charset="0"/>
              <a:cs typeface="Times New Roman" pitchFamily="18" charset="0"/>
            </a:rPr>
            <a:t>прыдаткі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50" kern="1200">
              <a:latin typeface="Times New Roman" pitchFamily="18" charset="0"/>
              <a:cs typeface="Times New Roman" pitchFamily="18" charset="0"/>
            </a:rPr>
            <a:t>(развітыя і неразвітыя)</a:t>
          </a:r>
        </a:p>
      </dsp:txBody>
      <dsp:txXfrm>
        <a:off x="4480499" y="668830"/>
        <a:ext cx="1449187" cy="345134"/>
      </dsp:txXfrm>
    </dsp:sp>
    <dsp:sp modelId="{35104578-066C-4F93-B828-3F9A0CB9C130}">
      <dsp:nvSpPr>
        <dsp:cNvPr id="0" name=""/>
        <dsp:cNvSpPr/>
      </dsp:nvSpPr>
      <dsp:spPr>
        <a:xfrm rot="1776786">
          <a:off x="3976359" y="1436303"/>
          <a:ext cx="518804" cy="19514"/>
        </a:xfrm>
        <a:custGeom>
          <a:avLst/>
          <a:gdLst/>
          <a:ahLst/>
          <a:cxnLst/>
          <a:rect l="0" t="0" r="0" b="0"/>
          <a:pathLst>
            <a:path>
              <a:moveTo>
                <a:pt x="0" y="9757"/>
              </a:moveTo>
              <a:lnTo>
                <a:pt x="518804" y="97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imes New Roman" pitchFamily="18" charset="0"/>
            <a:cs typeface="Times New Roman" pitchFamily="18" charset="0"/>
          </a:endParaRPr>
        </a:p>
      </dsp:txBody>
      <dsp:txXfrm>
        <a:off x="4222790" y="1433091"/>
        <a:ext cx="25940" cy="25940"/>
      </dsp:txXfrm>
    </dsp:sp>
    <dsp:sp modelId="{BB78EBAF-364C-4078-9222-BCCC94D6C020}">
      <dsp:nvSpPr>
        <dsp:cNvPr id="0" name=""/>
        <dsp:cNvSpPr/>
      </dsp:nvSpPr>
      <dsp:spPr>
        <a:xfrm>
          <a:off x="4461280" y="1159395"/>
          <a:ext cx="1479144" cy="8296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ts val="1200"/>
            </a:lnSpc>
            <a:spcBef>
              <a:spcPct val="0"/>
            </a:spcBef>
            <a:spcAft>
              <a:spcPts val="0"/>
            </a:spcAft>
          </a:pPr>
          <a:r>
            <a:rPr lang="ru-RU" sz="1100" i="1" kern="1200">
              <a:latin typeface="Times New Roman" pitchFamily="18" charset="0"/>
              <a:cs typeface="Times New Roman" pitchFamily="18" charset="0"/>
            </a:rPr>
            <a:t>акалічнасці</a:t>
          </a:r>
        </a:p>
        <a:p>
          <a:pPr lvl="0" algn="ctr" defTabSz="488950">
            <a:lnSpc>
              <a:spcPts val="1200"/>
            </a:lnSpc>
            <a:spcBef>
              <a:spcPct val="0"/>
            </a:spcBef>
            <a:spcAft>
              <a:spcPts val="0"/>
            </a:spcAft>
          </a:pPr>
          <a:r>
            <a:rPr lang="ru-RU" sz="1050" kern="1200">
              <a:latin typeface="Times New Roman" pitchFamily="18" charset="0"/>
              <a:cs typeface="Times New Roman" pitchFamily="18" charset="0"/>
            </a:rPr>
            <a:t>(дзеепрыслоўе, дзеепрыслоўны зварот; прыназоўнікава-склонавая форма назоўнікаў, прыслоўе)</a:t>
          </a:r>
        </a:p>
      </dsp:txBody>
      <dsp:txXfrm>
        <a:off x="4485581" y="1183696"/>
        <a:ext cx="1430542" cy="781092"/>
      </dsp:txXfrm>
    </dsp:sp>
    <dsp:sp modelId="{BE06F3AF-B3C5-44BA-B1A3-71594C7D5F83}">
      <dsp:nvSpPr>
        <dsp:cNvPr id="0" name=""/>
        <dsp:cNvSpPr/>
      </dsp:nvSpPr>
      <dsp:spPr>
        <a:xfrm rot="3652136">
          <a:off x="3760578" y="1733077"/>
          <a:ext cx="972984" cy="19514"/>
        </a:xfrm>
        <a:custGeom>
          <a:avLst/>
          <a:gdLst/>
          <a:ahLst/>
          <a:cxnLst/>
          <a:rect l="0" t="0" r="0" b="0"/>
          <a:pathLst>
            <a:path>
              <a:moveTo>
                <a:pt x="0" y="9757"/>
              </a:moveTo>
              <a:lnTo>
                <a:pt x="972984" y="97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imes New Roman" pitchFamily="18" charset="0"/>
            <a:cs typeface="Times New Roman" pitchFamily="18" charset="0"/>
          </a:endParaRPr>
        </a:p>
      </dsp:txBody>
      <dsp:txXfrm>
        <a:off x="4222745" y="1718510"/>
        <a:ext cx="48649" cy="48649"/>
      </dsp:txXfrm>
    </dsp:sp>
    <dsp:sp modelId="{F69C0076-2739-46BB-AFB1-DB3A25A3D73C}">
      <dsp:nvSpPr>
        <dsp:cNvPr id="0" name=""/>
        <dsp:cNvSpPr/>
      </dsp:nvSpPr>
      <dsp:spPr>
        <a:xfrm>
          <a:off x="4483899" y="2033800"/>
          <a:ext cx="1456525" cy="26797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i="1" kern="1200">
              <a:latin typeface="Times New Roman" pitchFamily="18" charset="0"/>
              <a:cs typeface="Times New Roman" pitchFamily="18" charset="0"/>
            </a:rPr>
            <a:t>дапаўненні</a:t>
          </a:r>
        </a:p>
      </dsp:txBody>
      <dsp:txXfrm>
        <a:off x="4491748" y="2041649"/>
        <a:ext cx="1440827" cy="252281"/>
      </dsp:txXfrm>
    </dsp:sp>
    <dsp:sp modelId="{B9FDA734-4917-4B06-8A96-2CE72E58DC02}">
      <dsp:nvSpPr>
        <dsp:cNvPr id="0" name=""/>
        <dsp:cNvSpPr/>
      </dsp:nvSpPr>
      <dsp:spPr>
        <a:xfrm rot="4357825">
          <a:off x="1527291" y="3270620"/>
          <a:ext cx="1555808" cy="19514"/>
        </a:xfrm>
        <a:custGeom>
          <a:avLst/>
          <a:gdLst/>
          <a:ahLst/>
          <a:cxnLst/>
          <a:rect l="0" t="0" r="0" b="0"/>
          <a:pathLst>
            <a:path>
              <a:moveTo>
                <a:pt x="0" y="9757"/>
              </a:moveTo>
              <a:lnTo>
                <a:pt x="1555808" y="975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imes New Roman" pitchFamily="18" charset="0"/>
            <a:cs typeface="Times New Roman" pitchFamily="18" charset="0"/>
          </a:endParaRPr>
        </a:p>
      </dsp:txBody>
      <dsp:txXfrm>
        <a:off x="2266300" y="3241483"/>
        <a:ext cx="77790" cy="77790"/>
      </dsp:txXfrm>
    </dsp:sp>
    <dsp:sp modelId="{7E8D446B-1EBD-46F9-9FA9-7654EF2F7BA9}">
      <dsp:nvSpPr>
        <dsp:cNvPr id="0" name=""/>
        <dsp:cNvSpPr/>
      </dsp:nvSpPr>
      <dsp:spPr>
        <a:xfrm>
          <a:off x="2537426" y="3753233"/>
          <a:ext cx="1466798" cy="539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Удакладняльна-паясняльныя</a:t>
          </a:r>
        </a:p>
      </dsp:txBody>
      <dsp:txXfrm>
        <a:off x="2553217" y="3769024"/>
        <a:ext cx="1435216" cy="507569"/>
      </dsp:txXfrm>
    </dsp:sp>
    <dsp:sp modelId="{F3534520-DD8F-4C0C-A50E-8128DF73513C}">
      <dsp:nvSpPr>
        <dsp:cNvPr id="0" name=""/>
        <dsp:cNvSpPr/>
      </dsp:nvSpPr>
      <dsp:spPr>
        <a:xfrm rot="17360367">
          <a:off x="3564489" y="3392685"/>
          <a:ext cx="1314929" cy="19514"/>
        </a:xfrm>
        <a:custGeom>
          <a:avLst/>
          <a:gdLst/>
          <a:ahLst/>
          <a:cxnLst/>
          <a:rect l="0" t="0" r="0" b="0"/>
          <a:pathLst>
            <a:path>
              <a:moveTo>
                <a:pt x="0" y="9757"/>
              </a:moveTo>
              <a:lnTo>
                <a:pt x="1314929" y="97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imes New Roman" pitchFamily="18" charset="0"/>
            <a:cs typeface="Times New Roman" pitchFamily="18" charset="0"/>
          </a:endParaRPr>
        </a:p>
      </dsp:txBody>
      <dsp:txXfrm>
        <a:off x="4189081" y="3369569"/>
        <a:ext cx="65746" cy="65746"/>
      </dsp:txXfrm>
    </dsp:sp>
    <dsp:sp modelId="{CE121300-0CA4-41EF-AC55-866D78FFBD22}">
      <dsp:nvSpPr>
        <dsp:cNvPr id="0" name=""/>
        <dsp:cNvSpPr/>
      </dsp:nvSpPr>
      <dsp:spPr>
        <a:xfrm>
          <a:off x="4439683" y="2532912"/>
          <a:ext cx="1478584" cy="4983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ts val="1200"/>
            </a:lnSpc>
            <a:spcBef>
              <a:spcPct val="0"/>
            </a:spcBef>
            <a:spcAft>
              <a:spcPts val="0"/>
            </a:spcAft>
          </a:pPr>
          <a:r>
            <a:rPr lang="ru-RU" sz="1100" i="1" kern="1200">
              <a:latin typeface="Times New Roman" pitchFamily="18" charset="0"/>
              <a:cs typeface="Times New Roman" pitchFamily="18" charset="0"/>
            </a:rPr>
            <a:t>удакладняльныя</a:t>
          </a:r>
        </a:p>
        <a:p>
          <a:pPr lvl="0" algn="ctr" defTabSz="488950">
            <a:lnSpc>
              <a:spcPts val="1200"/>
            </a:lnSpc>
            <a:spcBef>
              <a:spcPct val="0"/>
            </a:spcBef>
            <a:spcAft>
              <a:spcPts val="0"/>
            </a:spcAft>
          </a:pPr>
          <a:r>
            <a:rPr lang="ru-RU" sz="1050" kern="1200">
              <a:latin typeface="Times New Roman" pitchFamily="18" charset="0"/>
              <a:cs typeface="Times New Roman" pitchFamily="18" charset="0"/>
            </a:rPr>
            <a:t>(акалічнасці, азначэнні, прыдаткі)</a:t>
          </a:r>
        </a:p>
      </dsp:txBody>
      <dsp:txXfrm>
        <a:off x="4454279" y="2547508"/>
        <a:ext cx="1449392" cy="469136"/>
      </dsp:txXfrm>
    </dsp:sp>
    <dsp:sp modelId="{84E36F6C-BC27-49A8-87AD-F5B067F30B86}">
      <dsp:nvSpPr>
        <dsp:cNvPr id="0" name=""/>
        <dsp:cNvSpPr/>
      </dsp:nvSpPr>
      <dsp:spPr>
        <a:xfrm rot="18885802">
          <a:off x="3904804" y="3774422"/>
          <a:ext cx="672175" cy="19514"/>
        </a:xfrm>
        <a:custGeom>
          <a:avLst/>
          <a:gdLst/>
          <a:ahLst/>
          <a:cxnLst/>
          <a:rect l="0" t="0" r="0" b="0"/>
          <a:pathLst>
            <a:path>
              <a:moveTo>
                <a:pt x="0" y="9757"/>
              </a:moveTo>
              <a:lnTo>
                <a:pt x="672175" y="97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imes New Roman" pitchFamily="18" charset="0"/>
            <a:cs typeface="Times New Roman" pitchFamily="18" charset="0"/>
          </a:endParaRPr>
        </a:p>
      </dsp:txBody>
      <dsp:txXfrm>
        <a:off x="4224087" y="3767375"/>
        <a:ext cx="33608" cy="33608"/>
      </dsp:txXfrm>
    </dsp:sp>
    <dsp:sp modelId="{4FBE00E2-AC39-4B16-8591-F2622BA567BA}">
      <dsp:nvSpPr>
        <dsp:cNvPr id="0" name=""/>
        <dsp:cNvSpPr/>
      </dsp:nvSpPr>
      <dsp:spPr>
        <a:xfrm>
          <a:off x="4477558" y="3227684"/>
          <a:ext cx="1462866" cy="6357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ts val="1200"/>
            </a:lnSpc>
            <a:spcBef>
              <a:spcPct val="0"/>
            </a:spcBef>
            <a:spcAft>
              <a:spcPts val="0"/>
            </a:spcAft>
          </a:pPr>
          <a:r>
            <a:rPr lang="ru-RU" sz="1100" i="1" kern="1200">
              <a:latin typeface="Times New Roman" pitchFamily="18" charset="0"/>
              <a:cs typeface="Times New Roman" pitchFamily="18" charset="0"/>
            </a:rPr>
            <a:t>паясняльныя</a:t>
          </a:r>
        </a:p>
        <a:p>
          <a:pPr lvl="0" algn="ctr" defTabSz="488950">
            <a:lnSpc>
              <a:spcPts val="1200"/>
            </a:lnSpc>
            <a:spcBef>
              <a:spcPct val="0"/>
            </a:spcBef>
            <a:spcAft>
              <a:spcPts val="0"/>
            </a:spcAft>
          </a:pPr>
          <a:r>
            <a:rPr lang="ru-RU" sz="1050" kern="1200">
              <a:latin typeface="Times New Roman" pitchFamily="18" charset="0"/>
              <a:cs typeface="Times New Roman" pitchFamily="18" charset="0"/>
            </a:rPr>
            <a:t>(дзейнікі, выказнікі, дапаўненні, азначэнні, прыдаткі, акалічнасці)</a:t>
          </a:r>
        </a:p>
      </dsp:txBody>
      <dsp:txXfrm>
        <a:off x="4496178" y="3246304"/>
        <a:ext cx="1425626" cy="598492"/>
      </dsp:txXfrm>
    </dsp:sp>
    <dsp:sp modelId="{7D05FE08-9996-407E-ADBB-2D4F1328DCA5}">
      <dsp:nvSpPr>
        <dsp:cNvPr id="0" name=""/>
        <dsp:cNvSpPr/>
      </dsp:nvSpPr>
      <dsp:spPr>
        <a:xfrm rot="1820965">
          <a:off x="3969623" y="4140632"/>
          <a:ext cx="504996" cy="19514"/>
        </a:xfrm>
        <a:custGeom>
          <a:avLst/>
          <a:gdLst/>
          <a:ahLst/>
          <a:cxnLst/>
          <a:rect l="0" t="0" r="0" b="0"/>
          <a:pathLst>
            <a:path>
              <a:moveTo>
                <a:pt x="0" y="9757"/>
              </a:moveTo>
              <a:lnTo>
                <a:pt x="504996" y="97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imes New Roman" pitchFamily="18" charset="0"/>
            <a:cs typeface="Times New Roman" pitchFamily="18" charset="0"/>
          </a:endParaRPr>
        </a:p>
      </dsp:txBody>
      <dsp:txXfrm>
        <a:off x="4209496" y="4137764"/>
        <a:ext cx="25249" cy="25249"/>
      </dsp:txXfrm>
    </dsp:sp>
    <dsp:sp modelId="{07ACEF57-471F-4578-BE0E-26246649E820}">
      <dsp:nvSpPr>
        <dsp:cNvPr id="0" name=""/>
        <dsp:cNvSpPr/>
      </dsp:nvSpPr>
      <dsp:spPr>
        <a:xfrm>
          <a:off x="4440017" y="4025400"/>
          <a:ext cx="1500407" cy="5051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100" i="1" kern="1200">
              <a:latin typeface="Times New Roman" pitchFamily="18" charset="0"/>
              <a:cs typeface="Times New Roman" pitchFamily="18" charset="0"/>
            </a:rPr>
            <a:t>абмежавальна-вылучальныя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50" kern="1200">
              <a:latin typeface="Times New Roman" pitchFamily="18" charset="0"/>
              <a:cs typeface="Times New Roman" pitchFamily="18" charset="0"/>
            </a:rPr>
            <a:t>(дапаўненні)</a:t>
          </a:r>
        </a:p>
      </dsp:txBody>
      <dsp:txXfrm>
        <a:off x="4454812" y="4040195"/>
        <a:ext cx="1470817" cy="475549"/>
      </dsp:txXfrm>
    </dsp:sp>
    <dsp:sp modelId="{600D6F48-070D-4E66-89CC-D707EE6D494A}">
      <dsp:nvSpPr>
        <dsp:cNvPr id="0" name=""/>
        <dsp:cNvSpPr/>
      </dsp:nvSpPr>
      <dsp:spPr>
        <a:xfrm rot="3700378">
          <a:off x="3745711" y="4446086"/>
          <a:ext cx="983885" cy="19514"/>
        </a:xfrm>
        <a:custGeom>
          <a:avLst/>
          <a:gdLst/>
          <a:ahLst/>
          <a:cxnLst/>
          <a:rect l="0" t="0" r="0" b="0"/>
          <a:pathLst>
            <a:path>
              <a:moveTo>
                <a:pt x="0" y="9757"/>
              </a:moveTo>
              <a:lnTo>
                <a:pt x="983885" y="97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imes New Roman" pitchFamily="18" charset="0"/>
            <a:cs typeface="Times New Roman" pitchFamily="18" charset="0"/>
          </a:endParaRPr>
        </a:p>
      </dsp:txBody>
      <dsp:txXfrm>
        <a:off x="4213057" y="4431246"/>
        <a:ext cx="49194" cy="49194"/>
      </dsp:txXfrm>
    </dsp:sp>
    <dsp:sp modelId="{7C7F7899-C97D-4898-960D-722D53D9E99A}">
      <dsp:nvSpPr>
        <dsp:cNvPr id="0" name=""/>
        <dsp:cNvSpPr/>
      </dsp:nvSpPr>
      <dsp:spPr>
        <a:xfrm>
          <a:off x="4471083" y="4611048"/>
          <a:ext cx="1469341" cy="55565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ts val="1200"/>
            </a:lnSpc>
            <a:spcBef>
              <a:spcPct val="0"/>
            </a:spcBef>
            <a:spcAft>
              <a:spcPts val="0"/>
            </a:spcAft>
          </a:pPr>
          <a:r>
            <a:rPr lang="ru-RU" sz="1100" i="1" kern="1200">
              <a:latin typeface="Times New Roman" pitchFamily="18" charset="0"/>
              <a:cs typeface="Times New Roman" pitchFamily="18" charset="0"/>
            </a:rPr>
            <a:t>далучальныя</a:t>
          </a:r>
        </a:p>
        <a:p>
          <a:pPr lvl="0" algn="ctr" defTabSz="488950">
            <a:lnSpc>
              <a:spcPts val="1200"/>
            </a:lnSpc>
            <a:spcBef>
              <a:spcPct val="0"/>
            </a:spcBef>
            <a:spcAft>
              <a:spcPts val="0"/>
            </a:spcAft>
          </a:pPr>
          <a:r>
            <a:rPr lang="ru-RU" sz="1050" kern="1200">
              <a:latin typeface="Times New Roman" pitchFamily="18" charset="0"/>
              <a:cs typeface="Times New Roman" pitchFamily="18" charset="0"/>
            </a:rPr>
            <a:t>(дапаўненні, азначэнні, акалічнасці)</a:t>
          </a:r>
        </a:p>
      </dsp:txBody>
      <dsp:txXfrm>
        <a:off x="4487358" y="4627323"/>
        <a:ext cx="1436791" cy="5231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1892</Words>
  <Characters>10787</Characters>
  <Application>Microsoft Office Word</Application>
  <DocSecurity>0</DocSecurity>
  <Lines>89</Lines>
  <Paragraphs>25</Paragraphs>
  <ScaleCrop>false</ScaleCrop>
  <Company>HP</Company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urban3569@gmail.com</dc:creator>
  <cp:keywords/>
  <dc:description/>
  <cp:lastModifiedBy>urban3569@gmail.com</cp:lastModifiedBy>
  <cp:revision>3</cp:revision>
  <dcterms:created xsi:type="dcterms:W3CDTF">2021-04-21T14:24:00Z</dcterms:created>
  <dcterms:modified xsi:type="dcterms:W3CDTF">2021-04-21T14:33:00Z</dcterms:modified>
</cp:coreProperties>
</file>