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9B" w:rsidRPr="00D76C9B" w:rsidRDefault="00D76C9B" w:rsidP="00D76C9B">
      <w:pPr>
        <w:shd w:val="clear" w:color="auto" w:fill="FBFCFE"/>
        <w:spacing w:before="150" w:after="150" w:line="600" w:lineRule="atLeast"/>
        <w:outlineLvl w:val="2"/>
        <w:rPr>
          <w:rFonts w:ascii="Helvetica" w:eastAsia="Times New Roman" w:hAnsi="Helvetica" w:cs="Helvetica"/>
          <w:b/>
          <w:bCs/>
          <w:sz w:val="36"/>
          <w:szCs w:val="36"/>
          <w:lang w:val="fr-FR"/>
        </w:rPr>
      </w:pPr>
      <w:r w:rsidRPr="00D76C9B">
        <w:rPr>
          <w:rFonts w:ascii="Helvetica" w:eastAsia="Times New Roman" w:hAnsi="Helvetica" w:cs="Helvetica"/>
          <w:b/>
          <w:bCs/>
          <w:sz w:val="36"/>
          <w:szCs w:val="36"/>
          <w:lang w:val="fr-FR"/>
        </w:rPr>
        <w:t>La grammaire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FUTUR SIMPLE  (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Будущее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 xml:space="preserve"> 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время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)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Futur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simple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– </w:t>
      </w:r>
      <w:r w:rsidRPr="00D76C9B">
        <w:rPr>
          <w:rFonts w:ascii="Helvetica" w:eastAsia="Times New Roman" w:hAnsi="Helvetica" w:cs="Helvetica"/>
          <w:sz w:val="21"/>
          <w:szCs w:val="21"/>
        </w:rPr>
        <w:t>простое будущее время, обозначающее действие, которое совершится в неопределенном или отдаленном будущем.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Je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le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finirai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demain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. – </w:t>
      </w:r>
      <w:r w:rsidRPr="00D76C9B">
        <w:rPr>
          <w:rFonts w:ascii="Helvetica" w:eastAsia="Times New Roman" w:hAnsi="Helvetica" w:cs="Helvetica"/>
          <w:sz w:val="21"/>
          <w:szCs w:val="21"/>
        </w:rPr>
        <w:t>Я закончу это завтра.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Образование: </w:t>
      </w:r>
      <w:r w:rsidRPr="00D76C9B">
        <w:rPr>
          <w:rFonts w:ascii="Helvetica" w:eastAsia="Times New Roman" w:hAnsi="Helvetica" w:cs="Helvetica"/>
          <w:sz w:val="21"/>
          <w:szCs w:val="21"/>
        </w:rPr>
        <w:t>Неопределенная форма глагола + окончания: 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ai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, </w:t>
      </w:r>
      <w:r w:rsidRPr="00D76C9B">
        <w:rPr>
          <w:rFonts w:ascii="Helvetica" w:eastAsia="Times New Roman" w:hAnsi="Helvetica" w:cs="Helvetica"/>
          <w:sz w:val="21"/>
          <w:szCs w:val="21"/>
        </w:rPr>
        <w:t>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as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, </w:t>
      </w:r>
      <w:r w:rsidRPr="00D76C9B">
        <w:rPr>
          <w:rFonts w:ascii="Helvetica" w:eastAsia="Times New Roman" w:hAnsi="Helvetica" w:cs="Helvetica"/>
          <w:sz w:val="21"/>
          <w:szCs w:val="21"/>
        </w:rPr>
        <w:t>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, </w:t>
      </w:r>
      <w:r w:rsidRPr="00D76C9B">
        <w:rPr>
          <w:rFonts w:ascii="Helvetica" w:eastAsia="Times New Roman" w:hAnsi="Helvetica" w:cs="Helvetica"/>
          <w:sz w:val="21"/>
          <w:szCs w:val="21"/>
        </w:rPr>
        <w:t>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ons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, </w:t>
      </w:r>
      <w:r w:rsidRPr="00D76C9B">
        <w:rPr>
          <w:rFonts w:ascii="Helvetica" w:eastAsia="Times New Roman" w:hAnsi="Helvetica" w:cs="Helvetica"/>
          <w:sz w:val="21"/>
          <w:szCs w:val="21"/>
        </w:rPr>
        <w:t>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ez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, </w:t>
      </w:r>
      <w:r w:rsidRPr="00D76C9B">
        <w:rPr>
          <w:rFonts w:ascii="Helvetica" w:eastAsia="Times New Roman" w:hAnsi="Helvetica" w:cs="Helvetica"/>
          <w:sz w:val="21"/>
          <w:szCs w:val="21"/>
        </w:rPr>
        <w:t>-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ont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gram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( </w:t>
      </w:r>
      <w:proofErr w:type="spellStart"/>
      <w:proofErr w:type="gram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Futur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simple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</w:t>
      </w:r>
      <w:r w:rsidRPr="00D76C9B">
        <w:rPr>
          <w:rFonts w:ascii="Helvetica" w:eastAsia="Times New Roman" w:hAnsi="Helvetica" w:cs="Helvetica"/>
          <w:sz w:val="21"/>
          <w:szCs w:val="21"/>
        </w:rPr>
        <w:t xml:space="preserve">=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infinitif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+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les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terminaisons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>: 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ai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; 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as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; 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; 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ons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; 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ez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; -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ont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4"/>
        <w:gridCol w:w="4687"/>
      </w:tblGrid>
      <w:tr w:rsidR="00D76C9B" w:rsidRPr="00D76C9B" w:rsidTr="00D76C9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6C9B" w:rsidRPr="00D76C9B" w:rsidRDefault="00D76C9B" w:rsidP="00D76C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глаголов 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 группы</w:t>
            </w:r>
          </w:p>
          <w:p w:rsidR="00D76C9B" w:rsidRPr="00D76C9B" w:rsidRDefault="00D76C9B" w:rsidP="00D76C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6C9B" w:rsidRPr="00D76C9B" w:rsidRDefault="00D76C9B" w:rsidP="00D76C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глаголов 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 группы</w:t>
            </w:r>
          </w:p>
          <w:p w:rsidR="00D76C9B" w:rsidRPr="00D76C9B" w:rsidRDefault="00D76C9B" w:rsidP="00D76C9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  <w:tr w:rsidR="00D76C9B" w:rsidRPr="00D76C9B" w:rsidTr="00D76C9B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ai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Tu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as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Il/elle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Nous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ons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Vous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ez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Ils/elles parler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ont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ai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Tu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as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Il/elle/on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a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Nous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ons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Vous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ez</w:t>
            </w:r>
          </w:p>
          <w:p w:rsidR="00D76C9B" w:rsidRPr="00D76C9B" w:rsidRDefault="00D76C9B" w:rsidP="00D76C9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Ils/elles finir</w:t>
            </w:r>
            <w:r w:rsidRPr="00D76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ont</w:t>
            </w:r>
          </w:p>
        </w:tc>
      </w:tr>
    </w:tbl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Attention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!</w:t>
      </w:r>
      <w:r w:rsidRPr="00D76C9B">
        <w:rPr>
          <w:rFonts w:ascii="Helvetica" w:eastAsia="Times New Roman" w:hAnsi="Helvetica" w:cs="Helvetica"/>
          <w:sz w:val="21"/>
          <w:szCs w:val="21"/>
        </w:rPr>
        <w:t> У глагола 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envoyer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</w:t>
      </w:r>
      <w:r w:rsidRPr="00D76C9B">
        <w:rPr>
          <w:rFonts w:ascii="Helvetica" w:eastAsia="Times New Roman" w:hAnsi="Helvetica" w:cs="Helvetica"/>
          <w:sz w:val="21"/>
          <w:szCs w:val="21"/>
        </w:rPr>
        <w:t>в будущем времени изменяется основа 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 xml:space="preserve">– </w:t>
      </w:r>
      <w:proofErr w:type="spellStart"/>
      <w:proofErr w:type="gram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enverr</w:t>
      </w:r>
      <w:proofErr w:type="spellEnd"/>
      <w:proofErr w:type="gram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-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D76C9B">
        <w:rPr>
          <w:rFonts w:ascii="Helvetica" w:eastAsia="Times New Roman" w:hAnsi="Helvetica" w:cs="Helvetica"/>
          <w:sz w:val="21"/>
          <w:szCs w:val="21"/>
        </w:rPr>
        <w:t>Большинство глаголов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III группы </w:t>
      </w:r>
      <w:r w:rsidRPr="00D76C9B">
        <w:rPr>
          <w:rFonts w:ascii="Helvetica" w:eastAsia="Times New Roman" w:hAnsi="Helvetica" w:cs="Helvetica"/>
          <w:sz w:val="21"/>
          <w:szCs w:val="21"/>
        </w:rPr>
        <w:t>образуется по правилу: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</w:rPr>
        <w:t> 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Lire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Je lirai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Tu liras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Il,elle lira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Nous lirons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Vous lirez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Ils, elle liront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 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НО! </w:t>
      </w:r>
      <w:r w:rsidRPr="00D76C9B">
        <w:rPr>
          <w:rFonts w:ascii="Helvetica" w:eastAsia="Times New Roman" w:hAnsi="Helvetica" w:cs="Helvetica"/>
          <w:sz w:val="21"/>
          <w:szCs w:val="21"/>
        </w:rPr>
        <w:t>Глаголы, оканчивающиеся на –</w:t>
      </w:r>
      <w:proofErr w:type="spellStart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re</w:t>
      </w:r>
      <w:proofErr w:type="spell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 </w:t>
      </w:r>
      <w:r w:rsidRPr="00D76C9B">
        <w:rPr>
          <w:rFonts w:ascii="Helvetica" w:eastAsia="Times New Roman" w:hAnsi="Helvetica" w:cs="Helvetica"/>
          <w:sz w:val="21"/>
          <w:szCs w:val="21"/>
        </w:rPr>
        <w:t xml:space="preserve">теряют конечное </w:t>
      </w:r>
      <w:proofErr w:type="gramStart"/>
      <w:r w:rsidRPr="00D76C9B">
        <w:rPr>
          <w:rFonts w:ascii="Helvetica" w:eastAsia="Times New Roman" w:hAnsi="Helvetica" w:cs="Helvetica"/>
          <w:sz w:val="21"/>
          <w:szCs w:val="21"/>
        </w:rPr>
        <w:t>-</w:t>
      </w:r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е</w:t>
      </w:r>
      <w:proofErr w:type="gramEnd"/>
      <w:r w:rsidRPr="00D76C9B">
        <w:rPr>
          <w:rFonts w:ascii="Helvetica" w:eastAsia="Times New Roman" w:hAnsi="Helvetica" w:cs="Helvetica"/>
          <w:b/>
          <w:bCs/>
          <w:sz w:val="21"/>
          <w:szCs w:val="21"/>
        </w:rPr>
        <w:t> </w:t>
      </w:r>
      <w:r w:rsidRPr="00D76C9B">
        <w:rPr>
          <w:rFonts w:ascii="Helvetica" w:eastAsia="Times New Roman" w:hAnsi="Helvetica" w:cs="Helvetica"/>
          <w:sz w:val="21"/>
          <w:szCs w:val="21"/>
        </w:rPr>
        <w:t>(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attendre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→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j’attendrai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>).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D76C9B">
        <w:rPr>
          <w:rFonts w:ascii="Helvetica" w:eastAsia="Times New Roman" w:hAnsi="Helvetica" w:cs="Helvetica"/>
          <w:sz w:val="21"/>
          <w:szCs w:val="21"/>
        </w:rPr>
        <w:t>Также у ряда глаголов III группы в будущем времени меняется основа: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Attention!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b/>
          <w:bCs/>
          <w:sz w:val="21"/>
          <w:szCs w:val="21"/>
          <w:lang w:val="fr-FR"/>
        </w:rPr>
        <w:t> </w:t>
      </w: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Avoir – j’aurai                                 Envoyer – j’enverrai                                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Etre – je serai                                   Courir – je courrai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Aller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–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j’irai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                                             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Falloir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–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il</w:t>
      </w:r>
      <w:proofErr w:type="spellEnd"/>
      <w:r w:rsidRPr="00D76C9B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D76C9B">
        <w:rPr>
          <w:rFonts w:ascii="Helvetica" w:eastAsia="Times New Roman" w:hAnsi="Helvetica" w:cs="Helvetica"/>
          <w:sz w:val="21"/>
          <w:szCs w:val="21"/>
        </w:rPr>
        <w:t>faudra</w:t>
      </w:r>
      <w:proofErr w:type="spellEnd"/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Venir – je viendrai                                    Savoir - je saurai                                     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Faire – je ferai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Pouvoir – je pourrai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Vouloir – je voudrai</w:t>
      </w:r>
    </w:p>
    <w:p w:rsidR="00D76C9B" w:rsidRPr="00D76C9B" w:rsidRDefault="00D76C9B" w:rsidP="00D76C9B">
      <w:pPr>
        <w:shd w:val="clear" w:color="auto" w:fill="FBFCFE"/>
        <w:spacing w:after="150" w:line="240" w:lineRule="auto"/>
        <w:rPr>
          <w:rFonts w:ascii="Helvetica" w:eastAsia="Times New Roman" w:hAnsi="Helvetica" w:cs="Helvetica"/>
          <w:sz w:val="21"/>
          <w:szCs w:val="21"/>
          <w:lang w:val="fr-FR"/>
        </w:rPr>
      </w:pPr>
      <w:r w:rsidRPr="00D76C9B">
        <w:rPr>
          <w:rFonts w:ascii="Helvetica" w:eastAsia="Times New Roman" w:hAnsi="Helvetica" w:cs="Helvetica"/>
          <w:sz w:val="21"/>
          <w:szCs w:val="21"/>
          <w:lang w:val="fr-FR"/>
        </w:rPr>
        <w:t>Voir – je verrai</w:t>
      </w:r>
    </w:p>
    <w:p w:rsidR="00D76C9B" w:rsidRPr="004235BC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235BC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Mettez les verbs au Futur Simple:</w:t>
      </w:r>
    </w:p>
    <w:p w:rsidR="00D76C9B" w:rsidRPr="004235BC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I. Ils (rester) travailler dans la salle de lecture.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3. Michel (acheter) les billets demain.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4. Vous (passer) bien vos examens de franęais.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5. Nous (lire) votre livre demain.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6. Si je suis libre, je vous (telephoner).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7. Lundi, j ’(aller) a la campagne.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8. Tu (etre) en retard si tu marches si lentement.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9. Les cours (finir) a dix heures.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10. Nous (traduire) cet article.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II. Il (copier) le nouveau texte.</w:t>
      </w:r>
    </w:p>
    <w:p w:rsidR="00D76C9B" w:rsidRPr="00AA2E5F" w:rsidRDefault="00D76C9B" w:rsidP="00D7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AA2E5F">
        <w:rPr>
          <w:rFonts w:ascii="Times New Roman" w:hAnsi="Times New Roman" w:cs="Times New Roman"/>
          <w:sz w:val="24"/>
          <w:szCs w:val="24"/>
          <w:lang w:val="fr-FR"/>
        </w:rPr>
        <w:t>12. Vous les (voir) samedi.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13. Vous (finir) votre travail dimanche.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14. Je (faire) mon devoir de traduction sans dictionnaire.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15. Mon pere (revenir) demain.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16. Les enfants (aimer) ce medecin.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17. Je t ’(apporter) cet article mercredi.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18. Paul (chanter) ses chansons monotones.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19. Il (faire) son rapport jeudi.</w:t>
      </w:r>
    </w:p>
    <w:p w:rsidR="00D76C9B" w:rsidRPr="00D80C2D" w:rsidRDefault="00D76C9B" w:rsidP="00D76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20. Nous (parler) de nos projets de vacances demain.</w:t>
      </w:r>
    </w:p>
    <w:p w:rsidR="00D76C9B" w:rsidRPr="00D80C2D" w:rsidRDefault="00D76C9B" w:rsidP="00D7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80C2D">
        <w:rPr>
          <w:rFonts w:ascii="Times New Roman" w:hAnsi="Times New Roman" w:cs="Times New Roman"/>
          <w:sz w:val="24"/>
          <w:szCs w:val="24"/>
          <w:lang w:val="fr-FR"/>
        </w:rPr>
        <w:t>21. Je (avoir) beaucoup d’affaires apres les cours.</w:t>
      </w:r>
    </w:p>
    <w:p w:rsidR="00D76C9B" w:rsidRDefault="00D76C9B" w:rsidP="00D76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A3A60" w:rsidRPr="00D76C9B" w:rsidRDefault="008A3A60">
      <w:pPr>
        <w:rPr>
          <w:lang w:val="fr-FR"/>
        </w:rPr>
      </w:pPr>
    </w:p>
    <w:sectPr w:rsidR="008A3A60" w:rsidRPr="00D7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76C9B"/>
    <w:rsid w:val="008A3A60"/>
    <w:rsid w:val="00D76C9B"/>
    <w:rsid w:val="00E7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6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C9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basedOn w:val="a"/>
    <w:rsid w:val="00D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La grammaire</vt:lpstr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Vicknjh</dc:creator>
  <cp:keywords/>
  <dc:description/>
  <cp:lastModifiedBy>Vicknjh</cp:lastModifiedBy>
  <cp:revision>2</cp:revision>
  <dcterms:created xsi:type="dcterms:W3CDTF">2020-04-06T20:08:00Z</dcterms:created>
  <dcterms:modified xsi:type="dcterms:W3CDTF">2020-04-06T20:42:00Z</dcterms:modified>
</cp:coreProperties>
</file>