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91" w:rsidRDefault="000C5E48" w:rsidP="000C5E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Ежедневный отчет о реализации образовательного процесса </w:t>
      </w:r>
    </w:p>
    <w:p w:rsidR="000C5E48" w:rsidRDefault="000C5E48" w:rsidP="000C5E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по индивидуальным графикам обучения</w:t>
      </w:r>
      <w:r w:rsidR="00104F91">
        <w:rPr>
          <w:sz w:val="28"/>
          <w:szCs w:val="28"/>
        </w:rPr>
        <w:t xml:space="preserve"> </w:t>
      </w:r>
      <w:r w:rsidR="00024E21">
        <w:rPr>
          <w:sz w:val="28"/>
          <w:szCs w:val="28"/>
        </w:rPr>
        <w:t>24</w:t>
      </w:r>
      <w:r>
        <w:rPr>
          <w:sz w:val="28"/>
          <w:szCs w:val="28"/>
        </w:rPr>
        <w:t>.04.2020</w:t>
      </w:r>
    </w:p>
    <w:p w:rsidR="000C5E48" w:rsidRDefault="000C5E48" w:rsidP="000C5E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старшего преподавателя кафедры теории и методики преподавания искусства </w:t>
      </w:r>
      <w:r w:rsidR="00F8279E" w:rsidRPr="00104F91">
        <w:rPr>
          <w:b/>
          <w:sz w:val="28"/>
          <w:szCs w:val="28"/>
        </w:rPr>
        <w:t>Татьяны Геннадьевны Жилинской</w:t>
      </w:r>
    </w:p>
    <w:tbl>
      <w:tblPr>
        <w:tblStyle w:val="a3"/>
        <w:tblpPr w:leftFromText="180" w:rightFromText="180" w:vertAnchor="text" w:horzAnchor="margin" w:tblpY="125"/>
        <w:tblW w:w="15417" w:type="dxa"/>
        <w:tblLayout w:type="fixed"/>
        <w:tblLook w:val="01E0" w:firstRow="1" w:lastRow="1" w:firstColumn="1" w:lastColumn="1" w:noHBand="0" w:noVBand="0"/>
      </w:tblPr>
      <w:tblGrid>
        <w:gridCol w:w="1401"/>
        <w:gridCol w:w="1876"/>
        <w:gridCol w:w="375"/>
        <w:gridCol w:w="709"/>
        <w:gridCol w:w="567"/>
        <w:gridCol w:w="1668"/>
        <w:gridCol w:w="1167"/>
        <w:gridCol w:w="1762"/>
        <w:gridCol w:w="1505"/>
        <w:gridCol w:w="2828"/>
        <w:gridCol w:w="1559"/>
      </w:tblGrid>
      <w:tr w:rsidR="00B27010" w:rsidRPr="004E4235" w:rsidTr="00B27010">
        <w:tc>
          <w:tcPr>
            <w:tcW w:w="1401" w:type="dxa"/>
            <w:vMerge w:val="restart"/>
          </w:tcPr>
          <w:p w:rsidR="00B27010" w:rsidRPr="004E4235" w:rsidRDefault="00B27010" w:rsidP="00B27010">
            <w:pPr>
              <w:jc w:val="center"/>
            </w:pPr>
            <w:r w:rsidRPr="004E4235">
              <w:t>Дата и время проведения занятий</w:t>
            </w:r>
          </w:p>
        </w:tc>
        <w:tc>
          <w:tcPr>
            <w:tcW w:w="1876" w:type="dxa"/>
            <w:vMerge w:val="restart"/>
          </w:tcPr>
          <w:p w:rsidR="00B27010" w:rsidRPr="004E4235" w:rsidRDefault="00B27010" w:rsidP="00B27010">
            <w:pPr>
              <w:jc w:val="center"/>
            </w:pPr>
            <w:r w:rsidRPr="004E4235">
              <w:t>Факультет, специальность</w:t>
            </w:r>
          </w:p>
        </w:tc>
        <w:tc>
          <w:tcPr>
            <w:tcW w:w="375" w:type="dxa"/>
            <w:vMerge w:val="restart"/>
          </w:tcPr>
          <w:p w:rsidR="00B27010" w:rsidRPr="004E4235" w:rsidRDefault="00B27010" w:rsidP="00B27010">
            <w:pPr>
              <w:jc w:val="center"/>
            </w:pPr>
            <w:r w:rsidRPr="004E4235">
              <w:t>Курс</w:t>
            </w:r>
          </w:p>
        </w:tc>
        <w:tc>
          <w:tcPr>
            <w:tcW w:w="709" w:type="dxa"/>
            <w:vMerge w:val="restart"/>
          </w:tcPr>
          <w:p w:rsidR="00B27010" w:rsidRPr="004E4235" w:rsidRDefault="00B27010" w:rsidP="00B27010">
            <w:pPr>
              <w:jc w:val="center"/>
            </w:pPr>
            <w:r w:rsidRPr="004E4235">
              <w:t>Номер группы</w:t>
            </w:r>
          </w:p>
        </w:tc>
        <w:tc>
          <w:tcPr>
            <w:tcW w:w="2235" w:type="dxa"/>
            <w:gridSpan w:val="2"/>
          </w:tcPr>
          <w:p w:rsidR="00B27010" w:rsidRPr="004E4235" w:rsidRDefault="00B27010" w:rsidP="00B27010">
            <w:pPr>
              <w:jc w:val="center"/>
            </w:pPr>
            <w:r w:rsidRPr="004E4235">
              <w:t>Количество студентов в группе</w:t>
            </w:r>
          </w:p>
        </w:tc>
        <w:tc>
          <w:tcPr>
            <w:tcW w:w="1167" w:type="dxa"/>
            <w:vMerge w:val="restart"/>
          </w:tcPr>
          <w:p w:rsidR="00B27010" w:rsidRPr="004E4235" w:rsidRDefault="00B27010" w:rsidP="00B27010">
            <w:pPr>
              <w:jc w:val="center"/>
            </w:pPr>
            <w:r w:rsidRPr="004E4235">
              <w:t>Учебная дисциплина</w:t>
            </w:r>
          </w:p>
        </w:tc>
        <w:tc>
          <w:tcPr>
            <w:tcW w:w="1762" w:type="dxa"/>
            <w:vMerge w:val="restart"/>
          </w:tcPr>
          <w:p w:rsidR="00B27010" w:rsidRPr="004E4235" w:rsidRDefault="00B27010" w:rsidP="00B27010">
            <w:pPr>
              <w:jc w:val="center"/>
            </w:pPr>
            <w:r w:rsidRPr="004E4235">
              <w:t>Тема занятия</w:t>
            </w:r>
          </w:p>
        </w:tc>
        <w:tc>
          <w:tcPr>
            <w:tcW w:w="1505" w:type="dxa"/>
            <w:vMerge w:val="restart"/>
          </w:tcPr>
          <w:p w:rsidR="00B27010" w:rsidRPr="004E4235" w:rsidRDefault="00B27010" w:rsidP="00B27010">
            <w:pPr>
              <w:jc w:val="center"/>
            </w:pPr>
            <w:r w:rsidRPr="004E4235">
              <w:t>Вид учебного занятия</w:t>
            </w:r>
          </w:p>
        </w:tc>
        <w:tc>
          <w:tcPr>
            <w:tcW w:w="2828" w:type="dxa"/>
            <w:vMerge w:val="restart"/>
          </w:tcPr>
          <w:p w:rsidR="00B27010" w:rsidRPr="004E4235" w:rsidRDefault="00B27010" w:rsidP="00B27010">
            <w:pPr>
              <w:jc w:val="center"/>
            </w:pPr>
            <w:r w:rsidRPr="004E4235">
              <w:t>Использованные инструменты</w:t>
            </w:r>
          </w:p>
        </w:tc>
        <w:tc>
          <w:tcPr>
            <w:tcW w:w="1559" w:type="dxa"/>
            <w:vMerge w:val="restart"/>
          </w:tcPr>
          <w:p w:rsidR="00B27010" w:rsidRPr="004E4235" w:rsidRDefault="00B27010" w:rsidP="00B27010">
            <w:pPr>
              <w:jc w:val="center"/>
            </w:pPr>
            <w:r w:rsidRPr="004E4235">
              <w:t>Форма контроля, дата контроля</w:t>
            </w:r>
          </w:p>
        </w:tc>
      </w:tr>
      <w:tr w:rsidR="00B27010" w:rsidRPr="004E4235" w:rsidTr="00B27010">
        <w:trPr>
          <w:trHeight w:val="714"/>
        </w:trPr>
        <w:tc>
          <w:tcPr>
            <w:tcW w:w="1401" w:type="dxa"/>
            <w:vMerge/>
          </w:tcPr>
          <w:p w:rsidR="00B27010" w:rsidRPr="004E4235" w:rsidRDefault="00B27010" w:rsidP="00B27010">
            <w:pPr>
              <w:jc w:val="center"/>
            </w:pPr>
          </w:p>
        </w:tc>
        <w:tc>
          <w:tcPr>
            <w:tcW w:w="1876" w:type="dxa"/>
            <w:vMerge/>
          </w:tcPr>
          <w:p w:rsidR="00B27010" w:rsidRPr="004E4235" w:rsidRDefault="00B27010" w:rsidP="00B27010">
            <w:pPr>
              <w:jc w:val="center"/>
            </w:pPr>
          </w:p>
        </w:tc>
        <w:tc>
          <w:tcPr>
            <w:tcW w:w="375" w:type="dxa"/>
            <w:vMerge/>
          </w:tcPr>
          <w:p w:rsidR="00B27010" w:rsidRPr="004E4235" w:rsidRDefault="00B27010" w:rsidP="00B27010">
            <w:pPr>
              <w:jc w:val="center"/>
            </w:pPr>
          </w:p>
        </w:tc>
        <w:tc>
          <w:tcPr>
            <w:tcW w:w="709" w:type="dxa"/>
            <w:vMerge/>
          </w:tcPr>
          <w:p w:rsidR="00B27010" w:rsidRPr="004E4235" w:rsidRDefault="00B27010" w:rsidP="00B27010">
            <w:pPr>
              <w:jc w:val="center"/>
            </w:pPr>
          </w:p>
        </w:tc>
        <w:tc>
          <w:tcPr>
            <w:tcW w:w="567" w:type="dxa"/>
          </w:tcPr>
          <w:p w:rsidR="00B27010" w:rsidRPr="00DA2D7B" w:rsidRDefault="00B27010" w:rsidP="00B27010">
            <w:pPr>
              <w:jc w:val="center"/>
              <w:rPr>
                <w:sz w:val="20"/>
                <w:szCs w:val="20"/>
              </w:rPr>
            </w:pPr>
            <w:r w:rsidRPr="00DA2D7B">
              <w:rPr>
                <w:sz w:val="20"/>
                <w:szCs w:val="20"/>
              </w:rPr>
              <w:t>по списку</w:t>
            </w:r>
          </w:p>
        </w:tc>
        <w:tc>
          <w:tcPr>
            <w:tcW w:w="1668" w:type="dxa"/>
          </w:tcPr>
          <w:p w:rsidR="00B27010" w:rsidRPr="004E4235" w:rsidRDefault="00B27010" w:rsidP="00B27010">
            <w:pPr>
              <w:jc w:val="center"/>
            </w:pPr>
            <w:r w:rsidRPr="004E4235">
              <w:t>факт</w:t>
            </w:r>
          </w:p>
        </w:tc>
        <w:tc>
          <w:tcPr>
            <w:tcW w:w="1167" w:type="dxa"/>
            <w:vMerge/>
          </w:tcPr>
          <w:p w:rsidR="00B27010" w:rsidRPr="004E4235" w:rsidRDefault="00B27010" w:rsidP="00B27010">
            <w:pPr>
              <w:jc w:val="center"/>
            </w:pPr>
          </w:p>
        </w:tc>
        <w:tc>
          <w:tcPr>
            <w:tcW w:w="1762" w:type="dxa"/>
            <w:vMerge/>
          </w:tcPr>
          <w:p w:rsidR="00B27010" w:rsidRPr="004E4235" w:rsidRDefault="00B27010" w:rsidP="00B27010">
            <w:pPr>
              <w:jc w:val="center"/>
            </w:pPr>
          </w:p>
        </w:tc>
        <w:tc>
          <w:tcPr>
            <w:tcW w:w="1505" w:type="dxa"/>
            <w:vMerge/>
          </w:tcPr>
          <w:p w:rsidR="00B27010" w:rsidRPr="004E4235" w:rsidRDefault="00B27010" w:rsidP="00B27010">
            <w:pPr>
              <w:jc w:val="center"/>
            </w:pPr>
          </w:p>
        </w:tc>
        <w:tc>
          <w:tcPr>
            <w:tcW w:w="2828" w:type="dxa"/>
            <w:vMerge/>
          </w:tcPr>
          <w:p w:rsidR="00B27010" w:rsidRPr="004E4235" w:rsidRDefault="00B27010" w:rsidP="00B27010">
            <w:pPr>
              <w:jc w:val="center"/>
            </w:pPr>
          </w:p>
        </w:tc>
        <w:tc>
          <w:tcPr>
            <w:tcW w:w="1559" w:type="dxa"/>
            <w:vMerge/>
          </w:tcPr>
          <w:p w:rsidR="00B27010" w:rsidRPr="004E4235" w:rsidRDefault="00B27010" w:rsidP="00B27010">
            <w:pPr>
              <w:jc w:val="center"/>
            </w:pPr>
          </w:p>
        </w:tc>
      </w:tr>
      <w:tr w:rsidR="00B27010" w:rsidRPr="004E4235" w:rsidTr="00B27010">
        <w:tc>
          <w:tcPr>
            <w:tcW w:w="1401" w:type="dxa"/>
          </w:tcPr>
          <w:p w:rsidR="00B27010" w:rsidRDefault="00B27010" w:rsidP="00B27010">
            <w:pPr>
              <w:jc w:val="center"/>
            </w:pPr>
            <w:r>
              <w:t>24.04.20</w:t>
            </w:r>
          </w:p>
          <w:p w:rsidR="00B27010" w:rsidRDefault="00B27010" w:rsidP="00B27010">
            <w:pPr>
              <w:jc w:val="center"/>
            </w:pPr>
            <w:r>
              <w:t>09:45 – 11:20</w:t>
            </w:r>
          </w:p>
          <w:p w:rsidR="00B27010" w:rsidRPr="004E4235" w:rsidRDefault="00B27010" w:rsidP="00B27010">
            <w:pPr>
              <w:jc w:val="center"/>
            </w:pPr>
          </w:p>
        </w:tc>
        <w:tc>
          <w:tcPr>
            <w:tcW w:w="1876" w:type="dxa"/>
          </w:tcPr>
          <w:p w:rsidR="00B27010" w:rsidRDefault="00B27010" w:rsidP="00B27010">
            <w:pPr>
              <w:jc w:val="center"/>
            </w:pPr>
            <w:r>
              <w:t>ФЭО</w:t>
            </w:r>
          </w:p>
          <w:p w:rsidR="00B27010" w:rsidRPr="004E4235" w:rsidRDefault="00B27010" w:rsidP="00B27010">
            <w:pPr>
              <w:jc w:val="center"/>
            </w:pPr>
            <w:r>
              <w:t>Музыкальное искусство, мировая художественная культура</w:t>
            </w:r>
          </w:p>
        </w:tc>
        <w:tc>
          <w:tcPr>
            <w:tcW w:w="375" w:type="dxa"/>
          </w:tcPr>
          <w:p w:rsidR="00B27010" w:rsidRPr="004E4235" w:rsidRDefault="00B27010" w:rsidP="00B27010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27010" w:rsidRPr="004E4235" w:rsidRDefault="00B27010" w:rsidP="00B27010">
            <w:pPr>
              <w:jc w:val="center"/>
            </w:pPr>
            <w:r>
              <w:t>300217</w:t>
            </w:r>
          </w:p>
        </w:tc>
        <w:tc>
          <w:tcPr>
            <w:tcW w:w="567" w:type="dxa"/>
          </w:tcPr>
          <w:p w:rsidR="00B27010" w:rsidRPr="004E4235" w:rsidRDefault="00B27010" w:rsidP="00B27010">
            <w:pPr>
              <w:jc w:val="center"/>
            </w:pPr>
            <w:r>
              <w:t xml:space="preserve">12 </w:t>
            </w:r>
          </w:p>
        </w:tc>
        <w:tc>
          <w:tcPr>
            <w:tcW w:w="1668" w:type="dxa"/>
          </w:tcPr>
          <w:p w:rsidR="00B27010" w:rsidRPr="004E4235" w:rsidRDefault="00B27010" w:rsidP="00B27010">
            <w:pPr>
              <w:jc w:val="center"/>
            </w:pPr>
            <w:r>
              <w:t>9 (</w:t>
            </w:r>
            <w:proofErr w:type="spellStart"/>
            <w:r>
              <w:t>отс</w:t>
            </w:r>
            <w:proofErr w:type="spellEnd"/>
            <w:r>
              <w:t>. : Токаревская</w:t>
            </w:r>
            <w:proofErr w:type="gramStart"/>
            <w:r>
              <w:t xml:space="preserve"> А</w:t>
            </w:r>
            <w:proofErr w:type="gramEnd"/>
            <w:r>
              <w:t>, Кононович В. и Куликовских Д.)</w:t>
            </w:r>
          </w:p>
        </w:tc>
        <w:tc>
          <w:tcPr>
            <w:tcW w:w="1167" w:type="dxa"/>
          </w:tcPr>
          <w:p w:rsidR="00B27010" w:rsidRPr="004E4235" w:rsidRDefault="00B27010" w:rsidP="00B27010">
            <w:pPr>
              <w:jc w:val="center"/>
            </w:pPr>
            <w:r>
              <w:t>Диалоги искусств</w:t>
            </w:r>
          </w:p>
        </w:tc>
        <w:tc>
          <w:tcPr>
            <w:tcW w:w="1762" w:type="dxa"/>
          </w:tcPr>
          <w:p w:rsidR="00B27010" w:rsidRPr="004F4779" w:rsidRDefault="00B27010" w:rsidP="00B27010">
            <w:pPr>
              <w:ind w:firstLine="709"/>
              <w:jc w:val="both"/>
            </w:pPr>
            <w:r w:rsidRPr="004F4779">
              <w:t>Понятие красоты. Роль искусства в эстетическом формировании окружающей среды</w:t>
            </w:r>
          </w:p>
          <w:p w:rsidR="00B27010" w:rsidRPr="004E4235" w:rsidRDefault="00B27010" w:rsidP="00B27010">
            <w:pPr>
              <w:jc w:val="center"/>
            </w:pPr>
          </w:p>
        </w:tc>
        <w:tc>
          <w:tcPr>
            <w:tcW w:w="1505" w:type="dxa"/>
          </w:tcPr>
          <w:p w:rsidR="00B27010" w:rsidRPr="004E4235" w:rsidRDefault="00B27010" w:rsidP="00B27010">
            <w:pPr>
              <w:jc w:val="center"/>
            </w:pPr>
            <w:r>
              <w:t>Практическое занятие</w:t>
            </w:r>
          </w:p>
        </w:tc>
        <w:tc>
          <w:tcPr>
            <w:tcW w:w="2828" w:type="dxa"/>
          </w:tcPr>
          <w:p w:rsidR="00B27010" w:rsidRPr="00B37570" w:rsidRDefault="00B27010" w:rsidP="00B27010">
            <w:pPr>
              <w:rPr>
                <w:sz w:val="20"/>
                <w:szCs w:val="20"/>
              </w:rPr>
            </w:pPr>
            <w:r w:rsidRPr="00B37570">
              <w:rPr>
                <w:sz w:val="20"/>
                <w:szCs w:val="20"/>
              </w:rPr>
              <w:t>Блог преподавателя</w:t>
            </w:r>
          </w:p>
          <w:p w:rsidR="00B27010" w:rsidRPr="00B37570" w:rsidRDefault="00B27010" w:rsidP="00B27010">
            <w:pPr>
              <w:rPr>
                <w:sz w:val="20"/>
                <w:szCs w:val="20"/>
              </w:rPr>
            </w:pPr>
            <w:hyperlink r:id="rId5" w:history="1">
              <w:r w:rsidRPr="00B37570">
                <w:rPr>
                  <w:rStyle w:val="a4"/>
                  <w:sz w:val="20"/>
                  <w:szCs w:val="20"/>
                </w:rPr>
                <w:t>https://bspu.by/blog/zhilinskaya</w:t>
              </w:r>
            </w:hyperlink>
          </w:p>
          <w:p w:rsidR="00B27010" w:rsidRPr="00B37570" w:rsidRDefault="00B27010" w:rsidP="00B27010">
            <w:pPr>
              <w:rPr>
                <w:sz w:val="20"/>
                <w:szCs w:val="20"/>
              </w:rPr>
            </w:pPr>
            <w:r w:rsidRPr="00B37570">
              <w:rPr>
                <w:sz w:val="20"/>
                <w:szCs w:val="20"/>
              </w:rPr>
              <w:t>Занятие идет на платформе: vk.com</w:t>
            </w:r>
            <w:proofErr w:type="gramStart"/>
            <w:r w:rsidRPr="00B37570">
              <w:rPr>
                <w:sz w:val="20"/>
                <w:szCs w:val="20"/>
              </w:rPr>
              <w:t>/В</w:t>
            </w:r>
            <w:proofErr w:type="gramEnd"/>
            <w:r w:rsidRPr="00B37570">
              <w:rPr>
                <w:sz w:val="20"/>
                <w:szCs w:val="20"/>
              </w:rPr>
              <w:t xml:space="preserve"> Контакте, беседа «Диалоги искусств»: </w:t>
            </w:r>
            <w:hyperlink r:id="rId6" w:history="1">
              <w:r w:rsidRPr="00B37570">
                <w:rPr>
                  <w:rStyle w:val="a4"/>
                  <w:rFonts w:eastAsiaTheme="majorEastAsia"/>
                  <w:sz w:val="20"/>
                  <w:szCs w:val="20"/>
                </w:rPr>
                <w:t>https://vk.com/im?peers=c11_c10_134657456_183198412_234421496&amp;sel=c12</w:t>
              </w:r>
            </w:hyperlink>
          </w:p>
          <w:p w:rsidR="00B27010" w:rsidRPr="00B27010" w:rsidRDefault="00B27010" w:rsidP="00B27010">
            <w:pPr>
              <w:rPr>
                <w:sz w:val="20"/>
                <w:szCs w:val="20"/>
              </w:rPr>
            </w:pPr>
            <w:r w:rsidRPr="00B37570">
              <w:rPr>
                <w:sz w:val="20"/>
                <w:szCs w:val="20"/>
              </w:rPr>
              <w:t>Видео: Просмотр видео по теме занятия:</w:t>
            </w:r>
            <w:r>
              <w:t xml:space="preserve"> </w:t>
            </w:r>
            <w:hyperlink r:id="rId7" w:history="1">
              <w:r w:rsidRPr="00B27010">
                <w:rPr>
                  <w:rStyle w:val="a4"/>
                  <w:sz w:val="20"/>
                  <w:szCs w:val="20"/>
                </w:rPr>
                <w:t>https://www.youtube.com/watch?v=KfPCpgEVVsI</w:t>
              </w:r>
            </w:hyperlink>
            <w:r w:rsidRPr="00B27010">
              <w:rPr>
                <w:sz w:val="20"/>
                <w:szCs w:val="20"/>
              </w:rPr>
              <w:t xml:space="preserve"> </w:t>
            </w:r>
          </w:p>
          <w:p w:rsidR="00B27010" w:rsidRPr="00B27010" w:rsidRDefault="00B27010" w:rsidP="00B27010">
            <w:pPr>
              <w:rPr>
                <w:sz w:val="20"/>
                <w:szCs w:val="20"/>
              </w:rPr>
            </w:pPr>
            <w:r w:rsidRPr="00B27010">
              <w:rPr>
                <w:sz w:val="20"/>
                <w:szCs w:val="20"/>
              </w:rPr>
              <w:t xml:space="preserve"> </w:t>
            </w:r>
            <w:proofErr w:type="gramStart"/>
            <w:r w:rsidRPr="00B27010">
              <w:rPr>
                <w:sz w:val="20"/>
                <w:szCs w:val="20"/>
              </w:rPr>
              <w:t>(трейлер:</w:t>
            </w:r>
            <w:proofErr w:type="gramEnd"/>
            <w:r w:rsidRPr="00B27010">
              <w:rPr>
                <w:sz w:val="20"/>
                <w:szCs w:val="20"/>
              </w:rPr>
              <w:t xml:space="preserve"> </w:t>
            </w:r>
            <w:proofErr w:type="gramStart"/>
            <w:r w:rsidRPr="00B27010">
              <w:rPr>
                <w:sz w:val="20"/>
                <w:szCs w:val="20"/>
              </w:rPr>
              <w:t>Унесенные ветром)</w:t>
            </w:r>
            <w:proofErr w:type="gramEnd"/>
          </w:p>
          <w:p w:rsidR="00B27010" w:rsidRPr="00B27010" w:rsidRDefault="00B27010" w:rsidP="00B27010">
            <w:pPr>
              <w:jc w:val="both"/>
            </w:pPr>
            <w:r w:rsidRPr="00B27010">
              <w:rPr>
                <w:sz w:val="20"/>
                <w:szCs w:val="20"/>
              </w:rPr>
              <w:t xml:space="preserve">сайт: </w:t>
            </w:r>
            <w:hyperlink r:id="rId8" w:history="1">
              <w:r w:rsidRPr="00B27010">
                <w:rPr>
                  <w:rStyle w:val="a4"/>
                  <w:rFonts w:eastAsiaTheme="majorEastAsia"/>
                  <w:sz w:val="20"/>
                  <w:szCs w:val="20"/>
                </w:rPr>
                <w:t>http://allworldart.ru/lecture/domashnyaya-muzykalnaya-aptechka/</w:t>
              </w:r>
            </w:hyperlink>
          </w:p>
        </w:tc>
        <w:tc>
          <w:tcPr>
            <w:tcW w:w="1559" w:type="dxa"/>
          </w:tcPr>
          <w:p w:rsidR="00B27010" w:rsidRPr="004E4235" w:rsidRDefault="00B27010" w:rsidP="00B27010">
            <w:pPr>
              <w:jc w:val="center"/>
            </w:pPr>
            <w:r>
              <w:t>Опрос</w:t>
            </w:r>
          </w:p>
        </w:tc>
      </w:tr>
      <w:tr w:rsidR="00B27010" w:rsidRPr="004E4235" w:rsidTr="00B27010">
        <w:tc>
          <w:tcPr>
            <w:tcW w:w="1401" w:type="dxa"/>
          </w:tcPr>
          <w:p w:rsidR="00B27010" w:rsidRDefault="00B27010" w:rsidP="00B27010">
            <w:pPr>
              <w:jc w:val="center"/>
            </w:pPr>
            <w:r w:rsidRPr="00D23EC1">
              <w:t>24.04.20</w:t>
            </w:r>
          </w:p>
          <w:p w:rsidR="00B27010" w:rsidRPr="004E4235" w:rsidRDefault="00B27010" w:rsidP="00B27010">
            <w:pPr>
              <w:jc w:val="center"/>
            </w:pPr>
            <w:r>
              <w:t>17.30 – 19:05</w:t>
            </w:r>
          </w:p>
        </w:tc>
        <w:tc>
          <w:tcPr>
            <w:tcW w:w="1876" w:type="dxa"/>
          </w:tcPr>
          <w:p w:rsidR="00B27010" w:rsidRDefault="00B27010" w:rsidP="00B27010">
            <w:pPr>
              <w:jc w:val="center"/>
            </w:pPr>
            <w:r>
              <w:t>ФЭО</w:t>
            </w:r>
          </w:p>
          <w:p w:rsidR="00B27010" w:rsidRPr="004E4235" w:rsidRDefault="00B27010" w:rsidP="00B27010">
            <w:pPr>
              <w:jc w:val="center"/>
            </w:pPr>
            <w:r>
              <w:t>Музыкальное искусство, мировая художественная культура</w:t>
            </w:r>
          </w:p>
        </w:tc>
        <w:tc>
          <w:tcPr>
            <w:tcW w:w="375" w:type="dxa"/>
          </w:tcPr>
          <w:p w:rsidR="00B27010" w:rsidRPr="004E4235" w:rsidRDefault="00B27010" w:rsidP="00B2701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27010" w:rsidRPr="004E4235" w:rsidRDefault="00B27010" w:rsidP="00B27010">
            <w:pPr>
              <w:jc w:val="center"/>
            </w:pPr>
            <w:r>
              <w:t>300218</w:t>
            </w:r>
          </w:p>
        </w:tc>
        <w:tc>
          <w:tcPr>
            <w:tcW w:w="567" w:type="dxa"/>
          </w:tcPr>
          <w:p w:rsidR="00B27010" w:rsidRPr="004E4235" w:rsidRDefault="00B27010" w:rsidP="00B27010">
            <w:pPr>
              <w:jc w:val="center"/>
            </w:pPr>
            <w:r>
              <w:t>12</w:t>
            </w:r>
          </w:p>
        </w:tc>
        <w:tc>
          <w:tcPr>
            <w:tcW w:w="1668" w:type="dxa"/>
          </w:tcPr>
          <w:p w:rsidR="00B27010" w:rsidRPr="004E4235" w:rsidRDefault="00B27010" w:rsidP="00B27010">
            <w:pPr>
              <w:jc w:val="center"/>
            </w:pPr>
            <w:r>
              <w:t>11 (</w:t>
            </w:r>
            <w:proofErr w:type="spellStart"/>
            <w:r>
              <w:t>Отс.В.Арутюнян</w:t>
            </w:r>
            <w:proofErr w:type="spellEnd"/>
            <w:r>
              <w:t>)</w:t>
            </w:r>
          </w:p>
        </w:tc>
        <w:tc>
          <w:tcPr>
            <w:tcW w:w="1167" w:type="dxa"/>
          </w:tcPr>
          <w:p w:rsidR="00B27010" w:rsidRPr="004E4235" w:rsidRDefault="00B27010" w:rsidP="00B27010">
            <w:pPr>
              <w:jc w:val="center"/>
            </w:pPr>
            <w:r>
              <w:t>Методика музыкального воспитания</w:t>
            </w:r>
          </w:p>
        </w:tc>
        <w:tc>
          <w:tcPr>
            <w:tcW w:w="1762" w:type="dxa"/>
          </w:tcPr>
          <w:p w:rsidR="00B27010" w:rsidRPr="004E4235" w:rsidRDefault="00B27010" w:rsidP="00B27010">
            <w:pPr>
              <w:jc w:val="center"/>
            </w:pPr>
            <w:r w:rsidRPr="002415D8">
              <w:t>Музыкально-педагогическая концепция Д.Б. Кабалевского</w:t>
            </w:r>
          </w:p>
        </w:tc>
        <w:tc>
          <w:tcPr>
            <w:tcW w:w="1505" w:type="dxa"/>
          </w:tcPr>
          <w:p w:rsidR="00B27010" w:rsidRPr="004E4235" w:rsidRDefault="00B27010" w:rsidP="00B27010">
            <w:pPr>
              <w:jc w:val="center"/>
            </w:pPr>
            <w:r>
              <w:t>Практическое занятие</w:t>
            </w:r>
          </w:p>
        </w:tc>
        <w:tc>
          <w:tcPr>
            <w:tcW w:w="2828" w:type="dxa"/>
          </w:tcPr>
          <w:p w:rsidR="00B27010" w:rsidRPr="00B27010" w:rsidRDefault="00B27010" w:rsidP="00B27010">
            <w:pPr>
              <w:jc w:val="center"/>
              <w:rPr>
                <w:sz w:val="20"/>
                <w:szCs w:val="20"/>
              </w:rPr>
            </w:pPr>
            <w:r w:rsidRPr="00B27010">
              <w:rPr>
                <w:sz w:val="20"/>
                <w:szCs w:val="20"/>
              </w:rPr>
              <w:t>Блог преподавателя</w:t>
            </w:r>
          </w:p>
          <w:p w:rsidR="00B27010" w:rsidRPr="00B27010" w:rsidRDefault="00B27010" w:rsidP="00B27010">
            <w:pPr>
              <w:jc w:val="center"/>
              <w:rPr>
                <w:sz w:val="20"/>
                <w:szCs w:val="20"/>
              </w:rPr>
            </w:pPr>
            <w:hyperlink r:id="rId9" w:history="1">
              <w:r w:rsidRPr="00B27010">
                <w:rPr>
                  <w:rStyle w:val="a4"/>
                  <w:sz w:val="20"/>
                  <w:szCs w:val="20"/>
                </w:rPr>
                <w:t>https://bspu.by/blog/zhilinskaya</w:t>
              </w:r>
            </w:hyperlink>
            <w:r w:rsidRPr="00B27010">
              <w:rPr>
                <w:sz w:val="20"/>
                <w:szCs w:val="20"/>
              </w:rPr>
              <w:t xml:space="preserve"> </w:t>
            </w:r>
          </w:p>
          <w:p w:rsidR="00B27010" w:rsidRPr="004E4235" w:rsidRDefault="00B27010" w:rsidP="00B27010">
            <w:pPr>
              <w:jc w:val="center"/>
            </w:pPr>
            <w:r w:rsidRPr="00B27010">
              <w:rPr>
                <w:sz w:val="20"/>
                <w:szCs w:val="20"/>
              </w:rPr>
              <w:t>Занятие идет на платформе: vk.com</w:t>
            </w:r>
            <w:proofErr w:type="gramStart"/>
            <w:r w:rsidRPr="00B27010">
              <w:rPr>
                <w:sz w:val="20"/>
                <w:szCs w:val="20"/>
              </w:rPr>
              <w:t>/В</w:t>
            </w:r>
            <w:proofErr w:type="gramEnd"/>
            <w:r w:rsidRPr="00B27010">
              <w:rPr>
                <w:sz w:val="20"/>
                <w:szCs w:val="20"/>
              </w:rPr>
              <w:t xml:space="preserve"> Контакте, беседа «Муз. Искусство и МХК»: </w:t>
            </w:r>
            <w:hyperlink r:id="rId10" w:history="1">
              <w:r w:rsidRPr="00B27010">
                <w:rPr>
                  <w:rStyle w:val="a4"/>
                  <w:sz w:val="20"/>
                  <w:szCs w:val="20"/>
                </w:rPr>
                <w:t>https://vk.com/im?peers=c12_234421496_134085450_170384065&amp;sel=c5</w:t>
              </w:r>
            </w:hyperlink>
          </w:p>
        </w:tc>
        <w:tc>
          <w:tcPr>
            <w:tcW w:w="1559" w:type="dxa"/>
          </w:tcPr>
          <w:p w:rsidR="00B27010" w:rsidRPr="004E4235" w:rsidRDefault="00B27010" w:rsidP="00B27010">
            <w:pPr>
              <w:jc w:val="center"/>
            </w:pPr>
            <w:r>
              <w:t>Опрос. Тесты</w:t>
            </w:r>
          </w:p>
        </w:tc>
      </w:tr>
    </w:tbl>
    <w:p w:rsidR="00605F1E" w:rsidRDefault="00605F1E" w:rsidP="000C5E48">
      <w:pPr>
        <w:jc w:val="center"/>
        <w:rPr>
          <w:sz w:val="28"/>
          <w:szCs w:val="28"/>
        </w:rPr>
      </w:pPr>
      <w:bookmarkStart w:id="0" w:name="_GoBack"/>
      <w:bookmarkEnd w:id="0"/>
    </w:p>
    <w:p w:rsidR="00396EF5" w:rsidRDefault="000C5E48" w:rsidP="004802F8">
      <w:pPr>
        <w:jc w:val="both"/>
      </w:pPr>
      <w:r>
        <w:rPr>
          <w:sz w:val="28"/>
          <w:szCs w:val="28"/>
        </w:rPr>
        <w:t>Ст</w:t>
      </w:r>
      <w:r w:rsidR="00916695">
        <w:rPr>
          <w:sz w:val="28"/>
          <w:szCs w:val="28"/>
        </w:rPr>
        <w:t>арший преподаватель</w:t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noProof/>
          <w:sz w:val="28"/>
          <w:szCs w:val="28"/>
          <w:lang w:eastAsia="ru-RU"/>
        </w:rPr>
        <w:drawing>
          <wp:inline distT="0" distB="0" distL="0" distR="0" wp14:anchorId="2B17C057" wp14:editId="493A8672">
            <wp:extent cx="794511" cy="4108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893" cy="41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 w:rsidR="00916695">
        <w:rPr>
          <w:sz w:val="28"/>
          <w:szCs w:val="28"/>
        </w:rPr>
        <w:t>Т.Г.Жилинская</w:t>
      </w:r>
    </w:p>
    <w:sectPr w:rsidR="00396EF5" w:rsidSect="004E42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5E48"/>
    <w:rsid w:val="00024E21"/>
    <w:rsid w:val="000C5E48"/>
    <w:rsid w:val="00104F91"/>
    <w:rsid w:val="00121E2C"/>
    <w:rsid w:val="002415D8"/>
    <w:rsid w:val="00396EF5"/>
    <w:rsid w:val="004802F8"/>
    <w:rsid w:val="004F4779"/>
    <w:rsid w:val="00605F1E"/>
    <w:rsid w:val="00873949"/>
    <w:rsid w:val="008A69D7"/>
    <w:rsid w:val="0091052E"/>
    <w:rsid w:val="00916695"/>
    <w:rsid w:val="0092271E"/>
    <w:rsid w:val="00A86B10"/>
    <w:rsid w:val="00B27010"/>
    <w:rsid w:val="00B37570"/>
    <w:rsid w:val="00C8171D"/>
    <w:rsid w:val="00D23EC1"/>
    <w:rsid w:val="00DA2D7B"/>
    <w:rsid w:val="00E5732F"/>
    <w:rsid w:val="00F8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4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E4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27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66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695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worldart.ru/lecture/domashnyaya-muzykalnaya-aptechk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fPCpgEVVs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m?peers=c11_c10_134657456_183198412_234421496&amp;sel=c12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bspu.by/blog/zhilinskaya" TargetMode="External"/><Relationship Id="rId10" Type="http://schemas.openxmlformats.org/officeDocument/2006/relationships/hyperlink" Target="https://vk.com/im?peers=c12_234421496_134085450_170384065&amp;sel=c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pu.by/blog/zhilinsk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Василеня</dc:creator>
  <cp:lastModifiedBy>admin</cp:lastModifiedBy>
  <cp:revision>19</cp:revision>
  <dcterms:created xsi:type="dcterms:W3CDTF">2020-04-13T09:26:00Z</dcterms:created>
  <dcterms:modified xsi:type="dcterms:W3CDTF">2020-04-24T16:34:00Z</dcterms:modified>
</cp:coreProperties>
</file>